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562e092573a64f7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4BABE96" wp14:paraId="6AC5C10D" wp14:textId="6BF63E17">
      <w:pPr>
        <w:spacing w:before="240" w:beforeAutospacing="off" w:after="240" w:afterAutospacing="off"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64BABE96" w:rsidR="4548A619">
        <w:rPr>
          <w:rFonts w:ascii="Aptos" w:hAnsi="Aptos" w:eastAsia="Aptos" w:cs="Aptos"/>
          <w:b w:val="1"/>
          <w:bCs w:val="1"/>
          <w:i w:val="0"/>
          <w:iCs w:val="0"/>
          <w:caps w:val="0"/>
          <w:smallCaps w:val="0"/>
          <w:noProof w:val="0"/>
          <w:color w:val="000000" w:themeColor="text1" w:themeTint="FF" w:themeShade="FF"/>
          <w:sz w:val="24"/>
          <w:szCs w:val="24"/>
          <w:lang w:val="en-US"/>
        </w:rPr>
        <w:t>Corey Hamilton</w:t>
      </w:r>
    </w:p>
    <w:p xmlns:wp14="http://schemas.microsoft.com/office/word/2010/wordml" w:rsidP="64BABE96" wp14:paraId="73CA321D" wp14:textId="678E5CEC">
      <w:pPr>
        <w:spacing w:before="240" w:beforeAutospacing="off" w:after="240" w:afterAutospacing="off"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64BABE96" w:rsidR="4548A619">
        <w:rPr>
          <w:rFonts w:ascii="Aptos" w:hAnsi="Aptos" w:eastAsia="Aptos" w:cs="Aptos"/>
          <w:b w:val="1"/>
          <w:bCs w:val="1"/>
          <w:i w:val="0"/>
          <w:iCs w:val="0"/>
          <w:caps w:val="0"/>
          <w:smallCaps w:val="0"/>
          <w:noProof w:val="0"/>
          <w:color w:val="000000" w:themeColor="text1" w:themeTint="FF" w:themeShade="FF"/>
          <w:sz w:val="24"/>
          <w:szCs w:val="24"/>
          <w:lang w:val="en-US"/>
        </w:rPr>
        <w:t>CS – 405</w:t>
      </w:r>
    </w:p>
    <w:p xmlns:wp14="http://schemas.microsoft.com/office/word/2010/wordml" w:rsidP="64BABE96" wp14:paraId="275D4277" wp14:textId="7809D41F">
      <w:pPr>
        <w:spacing w:before="240" w:beforeAutospacing="off" w:after="240" w:afterAutospacing="off"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64BABE96" w:rsidR="4548A619">
        <w:rPr>
          <w:rFonts w:ascii="Aptos" w:hAnsi="Aptos" w:eastAsia="Aptos" w:cs="Aptos"/>
          <w:b w:val="1"/>
          <w:bCs w:val="1"/>
          <w:i w:val="0"/>
          <w:iCs w:val="0"/>
          <w:caps w:val="0"/>
          <w:smallCaps w:val="0"/>
          <w:noProof w:val="0"/>
          <w:color w:val="000000" w:themeColor="text1" w:themeTint="FF" w:themeShade="FF"/>
          <w:sz w:val="24"/>
          <w:szCs w:val="24"/>
          <w:lang w:val="en-US"/>
        </w:rPr>
        <w:t>Southern New Hampshire University</w:t>
      </w:r>
    </w:p>
    <w:p xmlns:wp14="http://schemas.microsoft.com/office/word/2010/wordml" w:rsidP="64BABE96" wp14:paraId="121081E0" wp14:textId="5557B2D1">
      <w:pPr>
        <w:spacing w:before="240" w:beforeAutospacing="off" w:after="240" w:afterAutospacing="off"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64BABE96" w:rsidR="4548A619">
        <w:rPr>
          <w:rFonts w:ascii="Aptos" w:hAnsi="Aptos" w:eastAsia="Aptos" w:cs="Aptos"/>
          <w:b w:val="1"/>
          <w:bCs w:val="1"/>
          <w:i w:val="0"/>
          <w:iCs w:val="0"/>
          <w:caps w:val="0"/>
          <w:smallCaps w:val="0"/>
          <w:noProof w:val="0"/>
          <w:color w:val="000000" w:themeColor="text1" w:themeTint="FF" w:themeShade="FF"/>
          <w:sz w:val="24"/>
          <w:szCs w:val="24"/>
          <w:lang w:val="en-US"/>
        </w:rPr>
        <w:t>Journal entry</w:t>
      </w:r>
    </w:p>
    <w:p xmlns:wp14="http://schemas.microsoft.com/office/word/2010/wordml" w:rsidP="64BABE96" wp14:paraId="286CBC2B" wp14:textId="3FBBB74D">
      <w:pPr>
        <w:spacing w:before="240" w:beforeAutospacing="off" w:after="240" w:afterAutospacing="off"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64BABE96" wp14:paraId="7E9C7FFF" wp14:textId="1130883F">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1"/>
          <w:bCs w:val="1"/>
          <w:i w:val="0"/>
          <w:iCs w:val="0"/>
          <w:caps w:val="0"/>
          <w:smallCaps w:val="0"/>
          <w:noProof w:val="0"/>
          <w:color w:val="000000" w:themeColor="text1" w:themeTint="FF" w:themeShade="FF"/>
          <w:sz w:val="24"/>
          <w:szCs w:val="24"/>
          <w:lang w:val="en-US"/>
        </w:rPr>
        <w:t>Introduction</w:t>
      </w:r>
    </w:p>
    <w:p xmlns:wp14="http://schemas.microsoft.com/office/word/2010/wordml" w:rsidP="64BABE96" wp14:paraId="6205BF95" wp14:textId="6E328AAD">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In today's rapidly changing cybersecurity environment, organizations must prioritize strong security measures throughout their software development process. This document will address the key areas of adopting secure coding practices, evaluating risks and costs, implementing a zero-trust framework, and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establishing</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effective </w:t>
      </w:r>
      <w:r w:rsidRPr="64BABE96" w:rsidR="075CEB6F">
        <w:rPr>
          <w:rFonts w:ascii="Aptos" w:hAnsi="Aptos" w:eastAsia="Aptos" w:cs="Aptos"/>
          <w:b w:val="0"/>
          <w:bCs w:val="0"/>
          <w:i w:val="0"/>
          <w:iCs w:val="0"/>
          <w:caps w:val="0"/>
          <w:smallCaps w:val="0"/>
          <w:noProof w:val="0"/>
          <w:color w:val="000000" w:themeColor="text1" w:themeTint="FF" w:themeShade="FF"/>
          <w:sz w:val="24"/>
          <w:szCs w:val="24"/>
          <w:lang w:val="en-US"/>
        </w:rPr>
        <w:t>security policies</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BABE96" w:rsidR="661845A3">
        <w:rPr>
          <w:rFonts w:ascii="Aptos" w:hAnsi="Aptos" w:eastAsia="Aptos" w:cs="Aptos"/>
          <w:b w:val="0"/>
          <w:bCs w:val="0"/>
          <w:i w:val="0"/>
          <w:iCs w:val="0"/>
          <w:caps w:val="0"/>
          <w:smallCaps w:val="0"/>
          <w:noProof w:val="0"/>
          <w:color w:val="000000" w:themeColor="text1" w:themeTint="FF" w:themeShade="FF"/>
          <w:sz w:val="24"/>
          <w:szCs w:val="24"/>
          <w:lang w:val="en-US"/>
        </w:rPr>
        <w:t>These components</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are crucial for safeguarding </w:t>
      </w:r>
      <w:r w:rsidRPr="64BABE96" w:rsidR="76D25A19">
        <w:rPr>
          <w:rFonts w:ascii="Aptos" w:hAnsi="Aptos" w:eastAsia="Aptos" w:cs="Aptos"/>
          <w:b w:val="0"/>
          <w:bCs w:val="0"/>
          <w:i w:val="0"/>
          <w:iCs w:val="0"/>
          <w:caps w:val="0"/>
          <w:smallCaps w:val="0"/>
          <w:noProof w:val="0"/>
          <w:color w:val="000000" w:themeColor="text1" w:themeTint="FF" w:themeShade="FF"/>
          <w:sz w:val="24"/>
          <w:szCs w:val="24"/>
          <w:lang w:val="en-US"/>
        </w:rPr>
        <w:t>confidential information</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and</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the resilience of an organization's digital systems.</w:t>
      </w:r>
    </w:p>
    <w:p xmlns:wp14="http://schemas.microsoft.com/office/word/2010/wordml" w:rsidP="64BABE96" wp14:paraId="4D9CAEE7" wp14:textId="6EFA7BE3">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Adoption of a Standard for Secure Coding</w:t>
      </w:r>
    </w:p>
    <w:p xmlns:wp14="http://schemas.microsoft.com/office/word/2010/wordml" w:rsidP="64BABE96" wp14:paraId="4ABC984F" wp14:textId="64CECA08">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Integrating a secure coding standard is a proactive strategy that organizations should implement to prevent potential vulnerabilities from the start of software development. Security must be embedded into the development process rather than being considered later. By incorporating security practices early on, organizations can detect and mitigate vulnerabilities before they become issues in the final product.</w:t>
      </w:r>
    </w:p>
    <w:p xmlns:wp14="http://schemas.microsoft.com/office/word/2010/wordml" w:rsidP="64BABE96" wp14:paraId="55C0339C" wp14:textId="2F8A2F0A">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Secure coding standards provide developers with guidelines on best practices to avoid common security issues. This approach encourages a culture of security awareness and responsibility among development teams. When security is prioritized from the beginning, organizations can lessen the chance of costly breaches and guarantee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the delivery</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of secure software solutions.</w:t>
      </w:r>
    </w:p>
    <w:p xmlns:wp14="http://schemas.microsoft.com/office/word/2010/wordml" w:rsidP="64BABE96" wp14:paraId="7FCBBA3C" wp14:textId="0F703986">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Risk Assessment, Evaluation, and Cost-Benefit Analysis of Mitigation</w:t>
      </w:r>
    </w:p>
    <w:p xmlns:wp14="http://schemas.microsoft.com/office/word/2010/wordml" w:rsidP="64BABE96" wp14:paraId="626CA24F" wp14:textId="28997AB3">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Risk assessment is an essential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component</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of an organization's security strategy. This process entails recognizing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risks</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assessing their impact, and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determining</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the best mitigation strategies. Organizations must balance the cost of implementing security measures with the risks they address.</w:t>
      </w:r>
    </w:p>
    <w:p xmlns:wp14="http://schemas.microsoft.com/office/word/2010/wordml" w:rsidP="64BABE96" wp14:paraId="7EA050C5" wp14:textId="6BA01DA1">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A comprehensive risk assessment allows groups to distribute resources effectively and focus on the most important risks.</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This ensures that security investments align with organizational priorities and risk tolerance.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By understanding the </w:t>
      </w:r>
      <w:sdt>
        <w:sdtPr>
          <w:id w:val="1244014754"/>
          <w15:appearance w15:val="hidden"/>
          <w:tag w:val="tii-similarity-U1VCTUlUVEVEX1dPUktfb2lkOjE6Mjg1NzU3MDk2MA=="/>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potential impact of</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sdt>
        <w:sdtPr>
          <w:id w:val="1213952609"/>
          <w15:appearance w15:val="hidden"/>
          <w:tag w:val="tii-similarity-U1VCTUlUVEVEX1dPUktfb2lkOjE6Mjg1NzU3MDk2MA=="/>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various threats, organizations can</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make well-informed choices about the level of </w:t>
      </w:r>
      <w:sdt>
        <w:sdtPr>
          <w:id w:val="935215597"/>
          <w15:appearance w15:val="hidden"/>
          <w:tag w:val="tii-similarity-U1VCTUlUVEVEX1dPUktfb2lkOjE6Mjg1NzU3MDk2MA=="/>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protection needed for different assets</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4BABE96" wp14:paraId="5FBDCF40" wp14:textId="372FBE9B">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1"/>
          <w:bCs w:val="1"/>
          <w:i w:val="0"/>
          <w:iCs w:val="0"/>
          <w:caps w:val="0"/>
          <w:smallCaps w:val="0"/>
          <w:noProof w:val="0"/>
          <w:color w:val="000000" w:themeColor="text1" w:themeTint="FF" w:themeShade="FF"/>
          <w:sz w:val="24"/>
          <w:szCs w:val="24"/>
          <w:lang w:val="en-US"/>
        </w:rPr>
        <w:t>Zero Trust</w:t>
      </w:r>
    </w:p>
    <w:p xmlns:wp14="http://schemas.microsoft.com/office/word/2010/wordml" w:rsidP="64BABE96" wp14:paraId="694FBE56" wp14:textId="794EA6F3">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The zero-trust </w:t>
      </w:r>
      <w:r w:rsidRPr="64BABE96" w:rsidR="44A0318D">
        <w:rPr>
          <w:rFonts w:ascii="Aptos" w:hAnsi="Aptos" w:eastAsia="Aptos" w:cs="Aptos"/>
          <w:b w:val="0"/>
          <w:bCs w:val="0"/>
          <w:i w:val="0"/>
          <w:iCs w:val="0"/>
          <w:caps w:val="0"/>
          <w:smallCaps w:val="0"/>
          <w:noProof w:val="0"/>
          <w:color w:val="000000" w:themeColor="text1" w:themeTint="FF" w:themeShade="FF"/>
          <w:sz w:val="24"/>
          <w:szCs w:val="24"/>
          <w:lang w:val="en-US"/>
        </w:rPr>
        <w:t>model signifies</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 shift in security thinking. In contrast to conventional models that rely on perimeter defenses, zero trust is based on the idea that dangers can originate from inside and outside the network</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sdt>
        <w:sdtPr>
          <w:id w:val="199850592"/>
          <w15:appearance w15:val="hidden"/>
          <w:tag w:val="tii-similarity-U1VCTUlUVEVEX1dPUktfb2lkOjE6Mjk2ODg0MTI5OA=="/>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Continuous verification of all</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sdt>
        <w:sdtPr>
          <w:id w:val="1407202728"/>
          <w15:appearance w15:val="hidden"/>
          <w:tag w:val="tii-similarity-U1VCTUlUVEVEX1dPUktfb2lkOjE6Mjk2ODg0MTI5OA=="/>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users and devices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attempting</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to access resources</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is necessary.</w:t>
      </w:r>
    </w:p>
    <w:p xmlns:wp14="http://schemas.microsoft.com/office/word/2010/wordml" w:rsidP="64BABE96" wp14:paraId="1140ECEC" wp14:textId="23D318FC">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When implementing zero trust, multi-factor authentication, robust identity, access </w:t>
      </w:r>
      <w:r w:rsidRPr="64BABE96" w:rsidR="170649BD">
        <w:rPr>
          <w:rFonts w:ascii="Aptos" w:hAnsi="Aptos" w:eastAsia="Aptos" w:cs="Aptos"/>
          <w:b w:val="0"/>
          <w:bCs w:val="0"/>
          <w:i w:val="0"/>
          <w:iCs w:val="0"/>
          <w:caps w:val="0"/>
          <w:smallCaps w:val="0"/>
          <w:noProof w:val="0"/>
          <w:color w:val="000000" w:themeColor="text1" w:themeTint="FF" w:themeShade="FF"/>
          <w:sz w:val="24"/>
          <w:szCs w:val="24"/>
          <w:lang w:val="en-US"/>
        </w:rPr>
        <w:t xml:space="preserve">management, and </w:t>
      </w:r>
      <w:r w:rsidRPr="64BABE96" w:rsidR="0EF123CD">
        <w:rPr>
          <w:rFonts w:ascii="Aptos" w:hAnsi="Aptos" w:eastAsia="Aptos" w:cs="Aptos"/>
          <w:b w:val="0"/>
          <w:bCs w:val="0"/>
          <w:i w:val="0"/>
          <w:iCs w:val="0"/>
          <w:caps w:val="0"/>
          <w:smallCaps w:val="0"/>
          <w:noProof w:val="0"/>
          <w:color w:val="000000" w:themeColor="text1" w:themeTint="FF" w:themeShade="FF"/>
          <w:sz w:val="24"/>
          <w:szCs w:val="24"/>
          <w:lang w:val="en-US"/>
        </w:rPr>
        <w:t xml:space="preserve">continuous </w:t>
      </w:r>
      <w:r w:rsidRPr="64BABE96" w:rsidR="73CEB0A5">
        <w:rPr>
          <w:rFonts w:ascii="Aptos" w:hAnsi="Aptos" w:eastAsia="Aptos" w:cs="Aptos"/>
          <w:b w:val="0"/>
          <w:bCs w:val="0"/>
          <w:i w:val="0"/>
          <w:iCs w:val="0"/>
          <w:caps w:val="0"/>
          <w:smallCaps w:val="0"/>
          <w:noProof w:val="0"/>
          <w:color w:val="000000" w:themeColor="text1" w:themeTint="FF" w:themeShade="FF"/>
          <w:sz w:val="24"/>
          <w:szCs w:val="24"/>
          <w:lang w:val="en-US"/>
        </w:rPr>
        <w:t>observation of</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user behavior. </w:t>
      </w:r>
      <w:sdt>
        <w:sdtPr>
          <w:id w:val="1854995019"/>
          <w15:appearance w15:val="hidden"/>
          <w:tag w:val="tii-similarity-U1VCTUlUVEVEX1dPUktfb2lkOjE6Mjg1NjYwOTA4Mg=="/>
          <w:placeholder>
            <w:docPart w:val="DefaultPlaceholder_1081868574"/>
          </w:placeholder>
        </w:sdtPr>
        <w:sdtContent>
          <w:r w:rsidRPr="64BABE96" w:rsidR="45A6B4C9">
            <w:rPr>
              <w:rFonts w:ascii="Aptos" w:hAnsi="Aptos" w:eastAsia="Aptos" w:cs="Aptos"/>
              <w:b w:val="0"/>
              <w:bCs w:val="0"/>
              <w:i w:val="0"/>
              <w:iCs w:val="0"/>
              <w:caps w:val="0"/>
              <w:smallCaps w:val="0"/>
              <w:noProof w:val="0"/>
              <w:color w:val="000000" w:themeColor="text1" w:themeTint="FF" w:themeShade="FF"/>
              <w:sz w:val="24"/>
              <w:szCs w:val="24"/>
              <w:lang w:val="en-US"/>
            </w:rPr>
            <w:t>This ensures</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that only</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authorized and authenticated individuals may access critical </w:t>
      </w:r>
      <w:sdt>
        <w:sdtPr>
          <w:id w:val="1849632263"/>
          <w15:appearance w15:val="hidden"/>
          <w:tag w:val="tii-similarity-U1VCTUlUVEVEX1dPUktfb2lkOjE6Mjg1NjYwOTA4Mg=="/>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data, thereby reducing the</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sdt>
        <w:sdtPr>
          <w:id w:val="1335746023"/>
          <w15:appearance w15:val="hidden"/>
          <w:tag w:val="tii-similarity-U1VCTUlUVEVEX1dPUktfb2lkOjE6Mjg1NjYwOTA4Mg=="/>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risk of</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unauthorized access and </w:t>
      </w:r>
      <w:sdt>
        <w:sdtPr>
          <w:id w:val="915544416"/>
          <w15:appearance w15:val="hidden"/>
          <w:tag w:val="tii-similarity-U1VCTUlUVEVEX1dPUktfb2lkOjE6Mjg1NjYwOTA4Mg=="/>
          <w:placeholder>
            <w:docPart w:val="DefaultPlaceholder_1081868574"/>
          </w:placeholder>
        </w:sdtPr>
        <w:sdtConten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data breaches</w:t>
          </w:r>
        </w:sdtContent>
      </w:sdt>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4BABE96" wp14:paraId="1E12EE79" wp14:textId="5103734C">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Zero trust improves an organization's security posture by focusing on protecting individual assets rather than relying solely on perimeter defenses. </w:t>
      </w:r>
      <w:r w:rsidRPr="64BABE96" w:rsidR="51AA9074">
        <w:rPr>
          <w:rFonts w:ascii="Aptos" w:hAnsi="Aptos" w:eastAsia="Aptos" w:cs="Aptos"/>
          <w:b w:val="0"/>
          <w:bCs w:val="0"/>
          <w:i w:val="0"/>
          <w:iCs w:val="0"/>
          <w:caps w:val="0"/>
          <w:smallCaps w:val="0"/>
          <w:noProof w:val="0"/>
          <w:color w:val="000000" w:themeColor="text1" w:themeTint="FF" w:themeShade="FF"/>
          <w:sz w:val="24"/>
          <w:szCs w:val="24"/>
          <w:lang w:val="en-US"/>
        </w:rPr>
        <w:t>By assuming no entity can be fully trusted, organizations can address threats and respond to incidents more effectively.</w:t>
      </w:r>
    </w:p>
    <w:p xmlns:wp14="http://schemas.microsoft.com/office/word/2010/wordml" w:rsidP="64BABE96" wp14:paraId="4925248E" wp14:textId="057BF410">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1"/>
          <w:bCs w:val="1"/>
          <w:i w:val="0"/>
          <w:iCs w:val="0"/>
          <w:caps w:val="0"/>
          <w:smallCaps w:val="0"/>
          <w:noProof w:val="0"/>
          <w:color w:val="000000" w:themeColor="text1" w:themeTint="FF" w:themeShade="FF"/>
          <w:sz w:val="24"/>
          <w:szCs w:val="24"/>
          <w:lang w:val="en-US"/>
        </w:rPr>
        <w:t>Implementation and Recommendations of Security Policies</w:t>
      </w:r>
    </w:p>
    <w:p xmlns:wp14="http://schemas.microsoft.com/office/word/2010/wordml" w:rsidP="64BABE96" wp14:paraId="1409868D" wp14:textId="46D629BE">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Developing and putting into practice thorough security policies is essential for building a strong security framework</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These </w:t>
      </w:r>
      <w:r w:rsidRPr="64BABE96" w:rsidR="202AD61A">
        <w:rPr>
          <w:rFonts w:ascii="Aptos" w:hAnsi="Aptos" w:eastAsia="Aptos" w:cs="Aptos"/>
          <w:b w:val="0"/>
          <w:bCs w:val="0"/>
          <w:i w:val="0"/>
          <w:iCs w:val="0"/>
          <w:caps w:val="0"/>
          <w:smallCaps w:val="0"/>
          <w:noProof w:val="0"/>
          <w:color w:val="000000" w:themeColor="text1" w:themeTint="FF" w:themeShade="FF"/>
          <w:sz w:val="24"/>
          <w:szCs w:val="24"/>
          <w:lang w:val="en-US"/>
        </w:rPr>
        <w:t>policies guide</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employees, outlining acceptable behavior and best practices for protecting the organization's digital assets.</w:t>
      </w:r>
    </w:p>
    <w:p xmlns:wp14="http://schemas.microsoft.com/office/word/2010/wordml" w:rsidP="64BABE96" wp14:paraId="0C2A8A55" wp14:textId="37F4BA46">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When developing security policies, organizations must consider their specific operational needs and risk environment. All employees should have easy access to clear, straightforward policies. To make sure staff members are aware of their responsibilities in upholding security, regular training and awareness campaigns are essential.</w:t>
      </w:r>
    </w:p>
    <w:p xmlns:wp14="http://schemas.microsoft.com/office/word/2010/wordml" w:rsidP="64BABE96" wp14:paraId="1401B3A3" wp14:textId="7B09282B">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Effective security policies should cover a </w:t>
      </w:r>
      <w:r w:rsidRPr="64BABE96" w:rsidR="0CF6510E">
        <w:rPr>
          <w:rFonts w:ascii="Aptos" w:hAnsi="Aptos" w:eastAsia="Aptos" w:cs="Aptos"/>
          <w:b w:val="0"/>
          <w:bCs w:val="0"/>
          <w:i w:val="0"/>
          <w:iCs w:val="0"/>
          <w:caps w:val="0"/>
          <w:smallCaps w:val="0"/>
          <w:noProof w:val="0"/>
          <w:color w:val="000000" w:themeColor="text1" w:themeTint="FF" w:themeShade="FF"/>
          <w:sz w:val="24"/>
          <w:szCs w:val="24"/>
          <w:lang w:val="en-US"/>
        </w:rPr>
        <w:t xml:space="preserve">broad </w:t>
      </w:r>
      <w:sdt>
        <w:sdtPr>
          <w:id w:val="1129483273"/>
          <w15:appearance w15:val="hidden"/>
          <w:tag w:val="tii-similarity-U1VCTUlUVEVEX1dPUktfb2lkOjE6Mjg4NTkxMTg4Nw=="/>
          <w:placeholder>
            <w:docPart w:val="DefaultPlaceholder_1081868574"/>
          </w:placeholder>
        </w:sdtPr>
        <w:sdtContent>
          <w:r w:rsidRPr="64BABE96" w:rsidR="0CF6510E">
            <w:rPr>
              <w:rFonts w:ascii="Aptos" w:hAnsi="Aptos" w:eastAsia="Aptos" w:cs="Aptos"/>
              <w:b w:val="0"/>
              <w:bCs w:val="0"/>
              <w:i w:val="0"/>
              <w:iCs w:val="0"/>
              <w:caps w:val="0"/>
              <w:smallCaps w:val="0"/>
              <w:noProof w:val="0"/>
              <w:color w:val="000000" w:themeColor="text1" w:themeTint="FF" w:themeShade="FF"/>
              <w:sz w:val="24"/>
              <w:szCs w:val="24"/>
              <w:lang w:val="en-US"/>
            </w:rPr>
            <w:t>range</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BABE96" w:rsidR="09FDF2BE">
            <w:rPr>
              <w:rFonts w:ascii="Aptos" w:hAnsi="Aptos" w:eastAsia="Aptos" w:cs="Aptos"/>
              <w:b w:val="0"/>
              <w:bCs w:val="0"/>
              <w:i w:val="0"/>
              <w:iCs w:val="0"/>
              <w:caps w:val="0"/>
              <w:smallCaps w:val="0"/>
              <w:noProof w:val="0"/>
              <w:color w:val="000000" w:themeColor="text1" w:themeTint="FF" w:themeShade="FF"/>
              <w:sz w:val="24"/>
              <w:szCs w:val="24"/>
              <w:lang w:val="en-US"/>
            </w:rPr>
            <w:t>of</w:t>
          </w:r>
        </w:sdtContent>
      </w:sdt>
      <w:r w:rsidRPr="64BABE96" w:rsidR="09FDF2BE">
        <w:rPr>
          <w:rFonts w:ascii="Aptos" w:hAnsi="Aptos" w:eastAsia="Aptos" w:cs="Aptos"/>
          <w:b w:val="0"/>
          <w:bCs w:val="0"/>
          <w:i w:val="0"/>
          <w:iCs w:val="0"/>
          <w:caps w:val="0"/>
          <w:smallCaps w:val="0"/>
          <w:noProof w:val="0"/>
          <w:color w:val="000000" w:themeColor="text1" w:themeTint="FF" w:themeShade="FF"/>
          <w:sz w:val="24"/>
          <w:szCs w:val="24"/>
          <w:lang w:val="en-US"/>
        </w:rPr>
        <w:t xml:space="preserve"> topics, </w:t>
      </w:r>
      <w:sdt>
        <w:sdtPr>
          <w:id w:val="425254617"/>
          <w15:appearance w15:val="hidden"/>
          <w:tag w:val="tii-similarity-U1VCTUlUVEVEX1dPUktfb2lkOjE6Mjg4NTkxMTg4Nw=="/>
          <w:placeholder>
            <w:docPart w:val="DefaultPlaceholder_1081868574"/>
          </w:placeholder>
        </w:sdtPr>
        <w:sdtContent>
          <w:r w:rsidRPr="64BABE96" w:rsidR="09FDF2BE">
            <w:rPr>
              <w:rFonts w:ascii="Aptos" w:hAnsi="Aptos" w:eastAsia="Aptos" w:cs="Aptos"/>
              <w:b w:val="0"/>
              <w:bCs w:val="0"/>
              <w:i w:val="0"/>
              <w:iCs w:val="0"/>
              <w:caps w:val="0"/>
              <w:smallCaps w:val="0"/>
              <w:noProof w:val="0"/>
              <w:color w:val="000000" w:themeColor="text1" w:themeTint="FF" w:themeShade="FF"/>
              <w:sz w:val="24"/>
              <w:szCs w:val="24"/>
              <w:lang w:val="en-US"/>
            </w:rPr>
            <w:t>such</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as </w:t>
          </w:r>
          <w:r w:rsidRPr="64BABE96" w:rsidR="29E3EE69">
            <w:rPr>
              <w:rFonts w:ascii="Aptos" w:hAnsi="Aptos" w:eastAsia="Aptos" w:cs="Aptos"/>
              <w:b w:val="0"/>
              <w:bCs w:val="0"/>
              <w:i w:val="0"/>
              <w:iCs w:val="0"/>
              <w:caps w:val="0"/>
              <w:smallCaps w:val="0"/>
              <w:noProof w:val="0"/>
              <w:color w:val="000000" w:themeColor="text1" w:themeTint="FF" w:themeShade="FF"/>
              <w:sz w:val="24"/>
              <w:szCs w:val="24"/>
              <w:lang w:val="en-US"/>
            </w:rPr>
            <w:t>data</w:t>
          </w:r>
        </w:sdtContent>
      </w:sdt>
      <w:r w:rsidRPr="64BABE96" w:rsidR="29E3EE69">
        <w:rPr>
          <w:rFonts w:ascii="Aptos" w:hAnsi="Aptos" w:eastAsia="Aptos" w:cs="Aptos"/>
          <w:b w:val="0"/>
          <w:bCs w:val="0"/>
          <w:i w:val="0"/>
          <w:iCs w:val="0"/>
          <w:caps w:val="0"/>
          <w:smallCaps w:val="0"/>
          <w:noProof w:val="0"/>
          <w:color w:val="000000" w:themeColor="text1" w:themeTint="FF" w:themeShade="FF"/>
          <w:sz w:val="24"/>
          <w:szCs w:val="24"/>
          <w:lang w:val="en-US"/>
        </w:rPr>
        <w:t xml:space="preserve"> protection, </w:t>
      </w:r>
      <w:sdt>
        <w:sdtPr>
          <w:id w:val="1961992030"/>
          <w15:appearance w15:val="hidden"/>
          <w:tag w:val="tii-similarity-U1VCTUlUVEVEX1dPUktfb2lkOjE6Mjg4NTkxMTg4Nw=="/>
          <w:placeholder>
            <w:docPart w:val="DefaultPlaceholder_1081868574"/>
          </w:placeholder>
        </w:sdtPr>
        <w:sdtContent>
          <w:r w:rsidRPr="64BABE96" w:rsidR="29E3EE69">
            <w:rPr>
              <w:rFonts w:ascii="Aptos" w:hAnsi="Aptos" w:eastAsia="Aptos" w:cs="Aptos"/>
              <w:b w:val="0"/>
              <w:bCs w:val="0"/>
              <w:i w:val="0"/>
              <w:iCs w:val="0"/>
              <w:caps w:val="0"/>
              <w:smallCaps w:val="0"/>
              <w:noProof w:val="0"/>
              <w:color w:val="000000" w:themeColor="text1" w:themeTint="FF" w:themeShade="FF"/>
              <w:sz w:val="24"/>
              <w:szCs w:val="24"/>
              <w:lang w:val="en-US"/>
            </w:rPr>
            <w:t>access</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BABE96" w:rsidR="19100F9E">
            <w:rPr>
              <w:rFonts w:ascii="Aptos" w:hAnsi="Aptos" w:eastAsia="Aptos" w:cs="Aptos"/>
              <w:b w:val="0"/>
              <w:bCs w:val="0"/>
              <w:i w:val="0"/>
              <w:iCs w:val="0"/>
              <w:caps w:val="0"/>
              <w:smallCaps w:val="0"/>
              <w:noProof w:val="0"/>
              <w:color w:val="000000" w:themeColor="text1" w:themeTint="FF" w:themeShade="FF"/>
              <w:sz w:val="24"/>
              <w:szCs w:val="24"/>
              <w:lang w:val="en-US"/>
            </w:rPr>
            <w:t>controls</w:t>
          </w:r>
        </w:sdtContent>
      </w:sdt>
      <w:r w:rsidRPr="64BABE96" w:rsidR="19100F9E">
        <w:rPr>
          <w:rFonts w:ascii="Aptos" w:hAnsi="Aptos" w:eastAsia="Aptos" w:cs="Aptos"/>
          <w:b w:val="0"/>
          <w:bCs w:val="0"/>
          <w:i w:val="0"/>
          <w:iCs w:val="0"/>
          <w:caps w:val="0"/>
          <w:smallCaps w:val="0"/>
          <w:noProof w:val="0"/>
          <w:color w:val="000000" w:themeColor="text1" w:themeTint="FF" w:themeShade="FF"/>
          <w:sz w:val="24"/>
          <w:szCs w:val="24"/>
          <w:lang w:val="en-US"/>
        </w:rPr>
        <w:t>,</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incident response, and remote work protocols. Organizations should also have mechanisms to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monitor</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compliance and enforce policies to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maintain</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 consistent security stance.</w:t>
      </w:r>
    </w:p>
    <w:p xmlns:wp14="http://schemas.microsoft.com/office/word/2010/wordml" w:rsidP="64BABE96" wp14:paraId="4CD5AC0F" wp14:textId="63EAC944">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1"/>
          <w:bCs w:val="1"/>
          <w:i w:val="0"/>
          <w:iCs w:val="0"/>
          <w:caps w:val="0"/>
          <w:smallCaps w:val="0"/>
          <w:noProof w:val="0"/>
          <w:color w:val="000000" w:themeColor="text1" w:themeTint="FF" w:themeShade="FF"/>
          <w:sz w:val="24"/>
          <w:szCs w:val="24"/>
          <w:lang w:val="en-US"/>
        </w:rPr>
        <w:t>Conclusion</w:t>
      </w:r>
    </w:p>
    <w:p xmlns:wp14="http://schemas.microsoft.com/office/word/2010/wordml" w:rsidP="64BABE96" wp14:paraId="2C84F8B6" wp14:textId="47C20B9F">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In summary, organizations must </w:t>
      </w:r>
      <w:r w:rsidRPr="64BABE96" w:rsidR="2D26020F">
        <w:rPr>
          <w:rFonts w:ascii="Aptos" w:hAnsi="Aptos" w:eastAsia="Aptos" w:cs="Aptos"/>
          <w:b w:val="0"/>
          <w:bCs w:val="0"/>
          <w:i w:val="0"/>
          <w:iCs w:val="0"/>
          <w:caps w:val="0"/>
          <w:smallCaps w:val="0"/>
          <w:noProof w:val="0"/>
          <w:color w:val="000000" w:themeColor="text1" w:themeTint="FF" w:themeShade="FF"/>
          <w:sz w:val="24"/>
          <w:szCs w:val="24"/>
          <w:lang w:val="en-US"/>
        </w:rPr>
        <w:t>adopt</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a </w:t>
      </w:r>
      <w:r w:rsidRPr="64BABE96" w:rsidR="323E0DE5">
        <w:rPr>
          <w:rFonts w:ascii="Aptos" w:hAnsi="Aptos" w:eastAsia="Aptos" w:cs="Aptos"/>
          <w:b w:val="0"/>
          <w:bCs w:val="0"/>
          <w:i w:val="0"/>
          <w:iCs w:val="0"/>
          <w:caps w:val="0"/>
          <w:smallCaps w:val="0"/>
          <w:noProof w:val="0"/>
          <w:color w:val="000000" w:themeColor="text1" w:themeTint="FF" w:themeShade="FF"/>
          <w:sz w:val="24"/>
          <w:szCs w:val="24"/>
          <w:lang w:val="en-US"/>
        </w:rPr>
        <w:t>comprehensive strategy</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for cybersecurity </w:t>
      </w:r>
      <w:r w:rsidRPr="64BABE96" w:rsidR="6014C2AD">
        <w:rPr>
          <w:rFonts w:ascii="Aptos" w:hAnsi="Aptos" w:eastAsia="Aptos" w:cs="Aptos"/>
          <w:b w:val="0"/>
          <w:bCs w:val="0"/>
          <w:i w:val="0"/>
          <w:iCs w:val="0"/>
          <w:caps w:val="0"/>
          <w:smallCaps w:val="0"/>
          <w:noProof w:val="0"/>
          <w:color w:val="000000" w:themeColor="text1" w:themeTint="FF" w:themeShade="FF"/>
          <w:sz w:val="24"/>
          <w:szCs w:val="24"/>
          <w:lang w:val="en-US"/>
        </w:rPr>
        <w:t xml:space="preserve">by </w:t>
      </w:r>
      <w:r w:rsidRPr="64BABE96" w:rsidR="7BD72CDB">
        <w:rPr>
          <w:rFonts w:ascii="Aptos" w:hAnsi="Aptos" w:eastAsia="Aptos" w:cs="Aptos"/>
          <w:b w:val="0"/>
          <w:bCs w:val="0"/>
          <w:i w:val="0"/>
          <w:iCs w:val="0"/>
          <w:caps w:val="0"/>
          <w:smallCaps w:val="0"/>
          <w:noProof w:val="0"/>
          <w:color w:val="000000" w:themeColor="text1" w:themeTint="FF" w:themeShade="FF"/>
          <w:sz w:val="24"/>
          <w:szCs w:val="24"/>
          <w:lang w:val="en-US"/>
        </w:rPr>
        <w:t>integrating</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safe coding techniques, carrying out thorough risk assessments, adopting a </w:t>
      </w:r>
      <w:r w:rsidRPr="64BABE96" w:rsidR="7FDCA914">
        <w:rPr>
          <w:rFonts w:ascii="Aptos" w:hAnsi="Aptos" w:eastAsia="Aptos" w:cs="Aptos"/>
          <w:b w:val="0"/>
          <w:bCs w:val="0"/>
          <w:i w:val="0"/>
          <w:iCs w:val="0"/>
          <w:caps w:val="0"/>
          <w:smallCaps w:val="0"/>
          <w:noProof w:val="0"/>
          <w:color w:val="000000" w:themeColor="text1" w:themeTint="FF" w:themeShade="FF"/>
          <w:sz w:val="24"/>
          <w:szCs w:val="24"/>
          <w:lang w:val="en-US"/>
        </w:rPr>
        <w:t>zero-trust</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model, and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establishing</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strong security policies. By embedding security into every aspect of their operations, organizations can protect their digital assets, safeguard sensitive data, and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maintain</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stakeholder trust.</w:t>
      </w:r>
      <w:r w:rsidRPr="64BABE96" w:rsidR="7D1CF734">
        <w:rPr>
          <w:rFonts w:ascii="Aptos" w:hAnsi="Aptos" w:eastAsia="Aptos" w:cs="Aptos"/>
          <w:b w:val="0"/>
          <w:bCs w:val="0"/>
          <w:i w:val="0"/>
          <w:iCs w:val="0"/>
          <w:caps w:val="0"/>
          <w:smallCaps w:val="0"/>
          <w:noProof w:val="0"/>
          <w:color w:val="000000" w:themeColor="text1" w:themeTint="FF" w:themeShade="FF"/>
          <w:sz w:val="24"/>
          <w:szCs w:val="24"/>
          <w:lang w:val="en-US"/>
        </w:rPr>
        <w:t xml:space="preserve"> M</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y role is to </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assist</w:t>
      </w:r>
      <w:r w:rsidRPr="64BABE96" w:rsidR="3160F904">
        <w:rPr>
          <w:rFonts w:ascii="Aptos" w:hAnsi="Aptos" w:eastAsia="Aptos" w:cs="Aptos"/>
          <w:b w:val="0"/>
          <w:bCs w:val="0"/>
          <w:i w:val="0"/>
          <w:iCs w:val="0"/>
          <w:caps w:val="0"/>
          <w:smallCaps w:val="0"/>
          <w:noProof w:val="0"/>
          <w:color w:val="000000" w:themeColor="text1" w:themeTint="FF" w:themeShade="FF"/>
          <w:sz w:val="24"/>
          <w:szCs w:val="24"/>
          <w:lang w:val="en-US"/>
        </w:rPr>
        <w:t xml:space="preserve"> organizations in adopting these best practices, ensuring they are well-prepared to navigate the complexities of today's threat landscape.</w:t>
      </w:r>
    </w:p>
    <w:p xmlns:wp14="http://schemas.microsoft.com/office/word/2010/wordml" w:rsidP="64BABE96" wp14:paraId="569F4DE1" wp14:textId="70560E3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7CD1840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3CBD9B"/>
    <w:rsid w:val="075CEB6F"/>
    <w:rsid w:val="09FDF2BE"/>
    <w:rsid w:val="0CF6510E"/>
    <w:rsid w:val="0EF123CD"/>
    <w:rsid w:val="170649BD"/>
    <w:rsid w:val="19100F9E"/>
    <w:rsid w:val="202AD61A"/>
    <w:rsid w:val="228C3D0C"/>
    <w:rsid w:val="263828B6"/>
    <w:rsid w:val="29E3EE69"/>
    <w:rsid w:val="2D26020F"/>
    <w:rsid w:val="2EF546AA"/>
    <w:rsid w:val="3160F904"/>
    <w:rsid w:val="323E0DE5"/>
    <w:rsid w:val="33840A91"/>
    <w:rsid w:val="3790834B"/>
    <w:rsid w:val="44A0318D"/>
    <w:rsid w:val="4548A619"/>
    <w:rsid w:val="45A6B4C9"/>
    <w:rsid w:val="468135AF"/>
    <w:rsid w:val="51AA9074"/>
    <w:rsid w:val="6014C2AD"/>
    <w:rsid w:val="64BABE96"/>
    <w:rsid w:val="661845A3"/>
    <w:rsid w:val="66CFA7DF"/>
    <w:rsid w:val="693CBD9B"/>
    <w:rsid w:val="73CEB0A5"/>
    <w:rsid w:val="76D25A19"/>
    <w:rsid w:val="7BD72CDB"/>
    <w:rsid w:val="7D1CF734"/>
    <w:rsid w:val="7FDCA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BD9B"/>
  <w15:chartTrackingRefBased/>
  <w15:docId w15:val="{4C9CA4C5-90C9-413A-BFFB-F8D56D48D4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64BABE96"/>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78fb12ebb3f4417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78FEF4-7202-4C83-B9B6-C8F217062A9F}"/>
      </w:docPartPr>
      <w:docPartBody>
        <w:p w:rsidR="64BABE96" w:rsidRDefault="64BABE96" w14:paraId="3948069A" w14:textId="7A125138">
          <w:r w:rsidRPr="64BABE96" w:rsidR="64BABE96">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2024-08-07T21:04:53.3071730Z</dcterms:created>
  <dcterms:modified xsi:type="dcterms:W3CDTF">2024-08-07T21:10:11.1633505Z</dcterms:modified>
  <dc:creator>Hamilton, Corey</dc:creator>
  <lastModifiedBy>Hamilton, Corey</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 13.docx</vt:lpwstr>
  </property>
  <property xmlns="http://schemas.openxmlformats.org/officeDocument/2006/custom-properties" fmtid="{D5CDD505-2E9C-101B-9397-08002B2CF9AE}" pid="3" name="TII_WORD_DOCUMENT_ID">
    <vt:lpwstr xmlns:vt="http://schemas.openxmlformats.org/officeDocument/2006/docPropsVTypes">2f4575ea-e4c7-440e-9b33-b966d0f27448</vt:lpwstr>
  </property>
  <property xmlns="http://schemas.openxmlformats.org/officeDocument/2006/custom-properties" fmtid="{D5CDD505-2E9C-101B-9397-08002B2CF9AE}" pid="4" name="TII_WORD_DOCUMENT_HASH">
    <vt:lpwstr xmlns:vt="http://schemas.openxmlformats.org/officeDocument/2006/docPropsVTypes">72ee176462714881223cdfda2f85a56630522648eb56d3d52d26b3a54aa609e8</vt:lpwstr>
  </property>
</Properties>
</file>