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9A001" w14:textId="5D71EFC6" w:rsidR="00D2568E" w:rsidRPr="00815F4D" w:rsidRDefault="007970A9" w:rsidP="00815F4D">
      <w:pPr>
        <w:spacing w:line="480" w:lineRule="auto"/>
        <w:rPr>
          <w:rFonts w:ascii="Times New Roman" w:hAnsi="Times New Roman" w:cs="Times New Roman"/>
        </w:rPr>
      </w:pPr>
      <w:r w:rsidRPr="00815F4D">
        <w:rPr>
          <w:rFonts w:ascii="Times New Roman" w:hAnsi="Times New Roman" w:cs="Times New Roman"/>
          <w:noProof/>
        </w:rPr>
        <w:drawing>
          <wp:inline distT="0" distB="0" distL="0" distR="0" wp14:anchorId="07B9A6FA" wp14:editId="0E368AA7">
            <wp:extent cx="5715000" cy="3209925"/>
            <wp:effectExtent l="0" t="0" r="0" b="9525"/>
            <wp:docPr id="4628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2BFC8586" w14:textId="64743C7B" w:rsidR="007970A9" w:rsidRPr="00815F4D" w:rsidRDefault="007970A9" w:rsidP="00815F4D">
      <w:pPr>
        <w:spacing w:line="480" w:lineRule="auto"/>
        <w:rPr>
          <w:rFonts w:ascii="Times New Roman" w:hAnsi="Times New Roman" w:cs="Times New Roman"/>
        </w:rPr>
      </w:pPr>
      <w:r w:rsidRPr="00815F4D">
        <w:rPr>
          <w:rFonts w:ascii="Times New Roman" w:hAnsi="Times New Roman" w:cs="Times New Roman"/>
        </w:rPr>
        <w:t xml:space="preserve">I chose this object because it has a lot of shapes, but I really like the idea of using </w:t>
      </w:r>
      <w:r w:rsidR="00E1465C" w:rsidRPr="00815F4D">
        <w:rPr>
          <w:rFonts w:ascii="Times New Roman" w:hAnsi="Times New Roman" w:cs="Times New Roman"/>
        </w:rPr>
        <w:t>bump maps</w:t>
      </w:r>
      <w:r w:rsidRPr="00815F4D">
        <w:rPr>
          <w:rFonts w:ascii="Times New Roman" w:hAnsi="Times New Roman" w:cs="Times New Roman"/>
        </w:rPr>
        <w:t xml:space="preserve"> on low poly shapes. For instance, you could use boxes on the keyboard and use a lot of vertices, or you could add a </w:t>
      </w:r>
      <w:r w:rsidR="00E1465C" w:rsidRPr="00815F4D">
        <w:rPr>
          <w:rFonts w:ascii="Times New Roman" w:hAnsi="Times New Roman" w:cs="Times New Roman"/>
        </w:rPr>
        <w:t>bump map</w:t>
      </w:r>
      <w:r w:rsidRPr="00815F4D">
        <w:rPr>
          <w:rFonts w:ascii="Times New Roman" w:hAnsi="Times New Roman" w:cs="Times New Roman"/>
        </w:rPr>
        <w:t xml:space="preserve"> to the table and fake geometry for a negligible performance boost. You could also slightly add a </w:t>
      </w:r>
      <w:r w:rsidR="00E1465C" w:rsidRPr="00815F4D">
        <w:rPr>
          <w:rFonts w:ascii="Times New Roman" w:hAnsi="Times New Roman" w:cs="Times New Roman"/>
        </w:rPr>
        <w:t>bump map</w:t>
      </w:r>
      <w:r w:rsidRPr="00815F4D">
        <w:rPr>
          <w:rFonts w:ascii="Times New Roman" w:hAnsi="Times New Roman" w:cs="Times New Roman"/>
        </w:rPr>
        <w:t xml:space="preserve"> to the screen for extra geometry as well. </w:t>
      </w:r>
    </w:p>
    <w:p w14:paraId="260BD5CC" w14:textId="64E7FAFA" w:rsidR="007970A9" w:rsidRPr="00815F4D" w:rsidRDefault="007970A9" w:rsidP="00815F4D">
      <w:pPr>
        <w:spacing w:line="480" w:lineRule="auto"/>
        <w:rPr>
          <w:rFonts w:ascii="Times New Roman" w:hAnsi="Times New Roman" w:cs="Times New Roman"/>
        </w:rPr>
      </w:pPr>
      <w:r w:rsidRPr="00815F4D">
        <w:rPr>
          <w:rFonts w:ascii="Times New Roman" w:hAnsi="Times New Roman" w:cs="Times New Roman"/>
        </w:rPr>
        <w:t xml:space="preserve">Assuming I add a </w:t>
      </w:r>
      <w:r w:rsidR="00E1465C" w:rsidRPr="00815F4D">
        <w:rPr>
          <w:rFonts w:ascii="Times New Roman" w:hAnsi="Times New Roman" w:cs="Times New Roman"/>
        </w:rPr>
        <w:t>bump map</w:t>
      </w:r>
      <w:r w:rsidRPr="00815F4D">
        <w:rPr>
          <w:rFonts w:ascii="Times New Roman" w:hAnsi="Times New Roman" w:cs="Times New Roman"/>
        </w:rPr>
        <w:t xml:space="preserve"> to these or could even figure out how to apply something like that in OpenGL, I would add a lot of boxes for various parts of the screen. You can make a flat, thin box with rounded edges for the screen. For the stand, you can make a pl</w:t>
      </w:r>
      <w:r w:rsidR="00E1465C" w:rsidRPr="00815F4D">
        <w:rPr>
          <w:rFonts w:ascii="Times New Roman" w:hAnsi="Times New Roman" w:cs="Times New Roman"/>
        </w:rPr>
        <w:t xml:space="preserve">ain with eight vertices. From there, grab all but the bottom two vertices and scale the distance down evenly. De-select the two vertices closest to the unmodified ones, then scale those vertices down as well. You can then bend the bottom two vertices </w:t>
      </w:r>
      <w:r w:rsidR="003955BD" w:rsidRPr="00815F4D">
        <w:rPr>
          <w:rFonts w:ascii="Times New Roman" w:hAnsi="Times New Roman" w:cs="Times New Roman"/>
        </w:rPr>
        <w:t>to</w:t>
      </w:r>
      <w:r w:rsidR="00E1465C" w:rsidRPr="00815F4D">
        <w:rPr>
          <w:rFonts w:ascii="Times New Roman" w:hAnsi="Times New Roman" w:cs="Times New Roman"/>
        </w:rPr>
        <w:t xml:space="preserve"> 90 degrees from the second row. You can then bend the top row of vertices into the monitor after placing it in the appropriate spot.</w:t>
      </w:r>
    </w:p>
    <w:p w14:paraId="34B73B7F" w14:textId="72A67263" w:rsidR="00E1465C" w:rsidRPr="00815F4D" w:rsidRDefault="00E1465C" w:rsidP="00815F4D">
      <w:pPr>
        <w:spacing w:line="480" w:lineRule="auto"/>
        <w:rPr>
          <w:rFonts w:ascii="Times New Roman" w:hAnsi="Times New Roman" w:cs="Times New Roman"/>
        </w:rPr>
      </w:pPr>
      <w:r w:rsidRPr="00815F4D">
        <w:rPr>
          <w:rFonts w:ascii="Times New Roman" w:hAnsi="Times New Roman" w:cs="Times New Roman"/>
        </w:rPr>
        <w:t>The cup would require t</w:t>
      </w:r>
      <w:r w:rsidR="00EF6A74" w:rsidRPr="00815F4D">
        <w:rPr>
          <w:rFonts w:ascii="Times New Roman" w:hAnsi="Times New Roman" w:cs="Times New Roman"/>
        </w:rPr>
        <w:t>hree</w:t>
      </w:r>
      <w:r w:rsidRPr="00815F4D">
        <w:rPr>
          <w:rFonts w:ascii="Times New Roman" w:hAnsi="Times New Roman" w:cs="Times New Roman"/>
        </w:rPr>
        <w:t xml:space="preserve"> shapes. A cylinder for the cup and a taurus for the handle. You would need to delete the face on the top of the </w:t>
      </w:r>
      <w:r w:rsidR="00EF6A74" w:rsidRPr="00815F4D">
        <w:rPr>
          <w:rFonts w:ascii="Times New Roman" w:hAnsi="Times New Roman" w:cs="Times New Roman"/>
        </w:rPr>
        <w:t>cylinder and</w:t>
      </w:r>
      <w:r w:rsidRPr="00815F4D">
        <w:rPr>
          <w:rFonts w:ascii="Times New Roman" w:hAnsi="Times New Roman" w:cs="Times New Roman"/>
        </w:rPr>
        <w:t xml:space="preserve"> skew the bottom plain to mimic the </w:t>
      </w:r>
      <w:r w:rsidRPr="00815F4D">
        <w:rPr>
          <w:rFonts w:ascii="Times New Roman" w:hAnsi="Times New Roman" w:cs="Times New Roman"/>
        </w:rPr>
        <w:lastRenderedPageBreak/>
        <w:t xml:space="preserve">shape of the cup. You would then need to cut the taurus in half, then connect the ends to a single </w:t>
      </w:r>
      <w:r w:rsidR="00EF6A74" w:rsidRPr="00815F4D">
        <w:rPr>
          <w:rFonts w:ascii="Times New Roman" w:hAnsi="Times New Roman" w:cs="Times New Roman"/>
        </w:rPr>
        <w:t xml:space="preserve">vertex directly proportional to the open end of the taurus. You could connect it to the cup at that point or sculpt it more to look better. The cup then requires a copy of the cylinder shape that is slightly scaled down and placed uniformly in the cup. Flip the </w:t>
      </w:r>
      <w:proofErr w:type="spellStart"/>
      <w:r w:rsidR="00EF6A74" w:rsidRPr="00815F4D">
        <w:rPr>
          <w:rFonts w:ascii="Times New Roman" w:hAnsi="Times New Roman" w:cs="Times New Roman"/>
        </w:rPr>
        <w:t>normals</w:t>
      </w:r>
      <w:proofErr w:type="spellEnd"/>
      <w:r w:rsidR="00EF6A74" w:rsidRPr="00815F4D">
        <w:rPr>
          <w:rFonts w:ascii="Times New Roman" w:hAnsi="Times New Roman" w:cs="Times New Roman"/>
        </w:rPr>
        <w:t xml:space="preserve"> of the new cup</w:t>
      </w:r>
      <w:r w:rsidR="00815F4D" w:rsidRPr="00815F4D">
        <w:rPr>
          <w:rFonts w:ascii="Times New Roman" w:hAnsi="Times New Roman" w:cs="Times New Roman"/>
        </w:rPr>
        <w:t xml:space="preserve"> and connect the unconnected edges at the top between both cylinders.</w:t>
      </w:r>
    </w:p>
    <w:p w14:paraId="2751F527" w14:textId="2D37C9C8" w:rsidR="00EF6A74" w:rsidRPr="00815F4D" w:rsidRDefault="00EF6A74" w:rsidP="00815F4D">
      <w:pPr>
        <w:spacing w:line="480" w:lineRule="auto"/>
        <w:rPr>
          <w:rFonts w:ascii="Times New Roman" w:hAnsi="Times New Roman" w:cs="Times New Roman"/>
        </w:rPr>
      </w:pPr>
      <w:r w:rsidRPr="00815F4D">
        <w:rPr>
          <w:rFonts w:ascii="Times New Roman" w:hAnsi="Times New Roman" w:cs="Times New Roman"/>
        </w:rPr>
        <w:t>The books would require four boxes. Two flat boxes sandwiching a larger flat box, with an extra along the back in the shape of the book’s spine. They can then be scaled up and down, copy and pasted on each other to match the shape of the book stack.</w:t>
      </w:r>
    </w:p>
    <w:p w14:paraId="78D5D9CB" w14:textId="5A432B00" w:rsidR="00EF6A74" w:rsidRPr="00815F4D" w:rsidRDefault="00EF6A74" w:rsidP="00815F4D">
      <w:pPr>
        <w:spacing w:line="480" w:lineRule="auto"/>
        <w:rPr>
          <w:rFonts w:ascii="Times New Roman" w:hAnsi="Times New Roman" w:cs="Times New Roman"/>
        </w:rPr>
      </w:pPr>
      <w:r w:rsidRPr="00815F4D">
        <w:rPr>
          <w:rFonts w:ascii="Times New Roman" w:hAnsi="Times New Roman" w:cs="Times New Roman"/>
        </w:rPr>
        <w:t xml:space="preserve">The pencils are cylinders with an extra vertex added to the top of one side and extra edges added </w:t>
      </w:r>
      <w:r w:rsidR="003955BD" w:rsidRPr="00815F4D">
        <w:rPr>
          <w:rFonts w:ascii="Times New Roman" w:hAnsi="Times New Roman" w:cs="Times New Roman"/>
        </w:rPr>
        <w:t>from the new vertex</w:t>
      </w:r>
      <w:r w:rsidRPr="00815F4D">
        <w:rPr>
          <w:rFonts w:ascii="Times New Roman" w:hAnsi="Times New Roman" w:cs="Times New Roman"/>
        </w:rPr>
        <w:t xml:space="preserve"> to the ones on the outer rim of the face where the new vertex was added. The new vertex is then moved directly away from the cylinder until a </w:t>
      </w:r>
      <w:r w:rsidR="003955BD" w:rsidRPr="00815F4D">
        <w:rPr>
          <w:rFonts w:ascii="Times New Roman" w:hAnsi="Times New Roman" w:cs="Times New Roman"/>
        </w:rPr>
        <w:t>20-degree</w:t>
      </w:r>
      <w:r w:rsidRPr="00815F4D">
        <w:rPr>
          <w:rFonts w:ascii="Times New Roman" w:hAnsi="Times New Roman" w:cs="Times New Roman"/>
        </w:rPr>
        <w:t xml:space="preserve"> point is made.</w:t>
      </w:r>
    </w:p>
    <w:p w14:paraId="614B5182" w14:textId="7F2549DC" w:rsidR="00815F4D" w:rsidRPr="00815F4D" w:rsidRDefault="00815F4D" w:rsidP="00815F4D">
      <w:pPr>
        <w:spacing w:line="480" w:lineRule="auto"/>
        <w:rPr>
          <w:rFonts w:ascii="Times New Roman" w:hAnsi="Times New Roman" w:cs="Times New Roman"/>
        </w:rPr>
      </w:pPr>
      <w:r w:rsidRPr="00815F4D">
        <w:rPr>
          <w:rFonts w:ascii="Times New Roman" w:hAnsi="Times New Roman" w:cs="Times New Roman"/>
        </w:rPr>
        <w:t>The mouse is wireless and is a long box with extra vertices subdivided. Smooth out corners and move the top plain into an arc.</w:t>
      </w:r>
    </w:p>
    <w:p w14:paraId="073F000C" w14:textId="7397C254" w:rsidR="00EF6A74" w:rsidRPr="00815F4D" w:rsidRDefault="00EF6A74" w:rsidP="00815F4D">
      <w:pPr>
        <w:spacing w:line="480" w:lineRule="auto"/>
        <w:rPr>
          <w:rFonts w:ascii="Times New Roman" w:hAnsi="Times New Roman" w:cs="Times New Roman"/>
        </w:rPr>
      </w:pPr>
      <w:r w:rsidRPr="00815F4D">
        <w:rPr>
          <w:rFonts w:ascii="Times New Roman" w:hAnsi="Times New Roman" w:cs="Times New Roman"/>
        </w:rPr>
        <w:t xml:space="preserve">The pencil cup is two cylinders but one with flipped </w:t>
      </w:r>
      <w:proofErr w:type="spellStart"/>
      <w:r w:rsidR="00815F4D" w:rsidRPr="00815F4D">
        <w:rPr>
          <w:rFonts w:ascii="Times New Roman" w:hAnsi="Times New Roman" w:cs="Times New Roman"/>
        </w:rPr>
        <w:t>normals</w:t>
      </w:r>
      <w:proofErr w:type="spellEnd"/>
      <w:r w:rsidR="00815F4D" w:rsidRPr="00815F4D">
        <w:rPr>
          <w:rFonts w:ascii="Times New Roman" w:hAnsi="Times New Roman" w:cs="Times New Roman"/>
        </w:rPr>
        <w:t xml:space="preserve"> much like the cup above.</w:t>
      </w:r>
    </w:p>
    <w:p w14:paraId="0B51BD6C" w14:textId="599370D5" w:rsidR="00815F4D" w:rsidRPr="00815F4D" w:rsidRDefault="00815F4D" w:rsidP="00815F4D">
      <w:pPr>
        <w:spacing w:line="480" w:lineRule="auto"/>
        <w:rPr>
          <w:rFonts w:ascii="Times New Roman" w:hAnsi="Times New Roman" w:cs="Times New Roman"/>
        </w:rPr>
      </w:pPr>
      <w:r w:rsidRPr="00815F4D">
        <w:rPr>
          <w:rFonts w:ascii="Times New Roman" w:hAnsi="Times New Roman" w:cs="Times New Roman"/>
        </w:rPr>
        <w:t>The background is a sphere with the normal facing inwards. You can apply a blurry image texture color and keep the camera inside.</w:t>
      </w:r>
    </w:p>
    <w:sectPr w:rsidR="00815F4D" w:rsidRPr="0081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6D"/>
    <w:rsid w:val="00057A4D"/>
    <w:rsid w:val="003955BD"/>
    <w:rsid w:val="00644C4D"/>
    <w:rsid w:val="007970A9"/>
    <w:rsid w:val="00815F4D"/>
    <w:rsid w:val="00BB5C6D"/>
    <w:rsid w:val="00D2568E"/>
    <w:rsid w:val="00E1465C"/>
    <w:rsid w:val="00EF6A74"/>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673A"/>
  <w15:chartTrackingRefBased/>
  <w15:docId w15:val="{83269387-7858-4C00-9187-3D70B970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C6D"/>
    <w:rPr>
      <w:rFonts w:eastAsiaTheme="majorEastAsia" w:cstheme="majorBidi"/>
      <w:color w:val="272727" w:themeColor="text1" w:themeTint="D8"/>
    </w:rPr>
  </w:style>
  <w:style w:type="paragraph" w:styleId="Title">
    <w:name w:val="Title"/>
    <w:basedOn w:val="Normal"/>
    <w:next w:val="Normal"/>
    <w:link w:val="TitleChar"/>
    <w:uiPriority w:val="10"/>
    <w:qFormat/>
    <w:rsid w:val="00BB5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C6D"/>
    <w:pPr>
      <w:spacing w:before="160"/>
      <w:jc w:val="center"/>
    </w:pPr>
    <w:rPr>
      <w:i/>
      <w:iCs/>
      <w:color w:val="404040" w:themeColor="text1" w:themeTint="BF"/>
    </w:rPr>
  </w:style>
  <w:style w:type="character" w:customStyle="1" w:styleId="QuoteChar">
    <w:name w:val="Quote Char"/>
    <w:basedOn w:val="DefaultParagraphFont"/>
    <w:link w:val="Quote"/>
    <w:uiPriority w:val="29"/>
    <w:rsid w:val="00BB5C6D"/>
    <w:rPr>
      <w:i/>
      <w:iCs/>
      <w:color w:val="404040" w:themeColor="text1" w:themeTint="BF"/>
    </w:rPr>
  </w:style>
  <w:style w:type="paragraph" w:styleId="ListParagraph">
    <w:name w:val="List Paragraph"/>
    <w:basedOn w:val="Normal"/>
    <w:uiPriority w:val="34"/>
    <w:qFormat/>
    <w:rsid w:val="00BB5C6D"/>
    <w:pPr>
      <w:ind w:left="720"/>
      <w:contextualSpacing/>
    </w:pPr>
  </w:style>
  <w:style w:type="character" w:styleId="IntenseEmphasis">
    <w:name w:val="Intense Emphasis"/>
    <w:basedOn w:val="DefaultParagraphFont"/>
    <w:uiPriority w:val="21"/>
    <w:qFormat/>
    <w:rsid w:val="00BB5C6D"/>
    <w:rPr>
      <w:i/>
      <w:iCs/>
      <w:color w:val="0F4761" w:themeColor="accent1" w:themeShade="BF"/>
    </w:rPr>
  </w:style>
  <w:style w:type="paragraph" w:styleId="IntenseQuote">
    <w:name w:val="Intense Quote"/>
    <w:basedOn w:val="Normal"/>
    <w:next w:val="Normal"/>
    <w:link w:val="IntenseQuoteChar"/>
    <w:uiPriority w:val="30"/>
    <w:qFormat/>
    <w:rsid w:val="00BB5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C6D"/>
    <w:rPr>
      <w:i/>
      <w:iCs/>
      <w:color w:val="0F4761" w:themeColor="accent1" w:themeShade="BF"/>
    </w:rPr>
  </w:style>
  <w:style w:type="character" w:styleId="IntenseReference">
    <w:name w:val="Intense Reference"/>
    <w:basedOn w:val="DefaultParagraphFont"/>
    <w:uiPriority w:val="32"/>
    <w:qFormat/>
    <w:rsid w:val="00BB5C6D"/>
    <w:rPr>
      <w:b/>
      <w:bCs/>
      <w:smallCaps/>
      <w:color w:val="0F4761" w:themeColor="accent1" w:themeShade="BF"/>
      <w:spacing w:val="5"/>
    </w:rPr>
  </w:style>
  <w:style w:type="character" w:styleId="Hyperlink">
    <w:name w:val="Hyperlink"/>
    <w:basedOn w:val="DefaultParagraphFont"/>
    <w:uiPriority w:val="99"/>
    <w:unhideWhenUsed/>
    <w:rsid w:val="007970A9"/>
    <w:rPr>
      <w:color w:val="467886" w:themeColor="hyperlink"/>
      <w:u w:val="single"/>
    </w:rPr>
  </w:style>
  <w:style w:type="character" w:styleId="UnresolvedMention">
    <w:name w:val="Unresolved Mention"/>
    <w:basedOn w:val="DefaultParagraphFont"/>
    <w:uiPriority w:val="99"/>
    <w:semiHidden/>
    <w:unhideWhenUsed/>
    <w:rsid w:val="00797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3</cp:revision>
  <dcterms:created xsi:type="dcterms:W3CDTF">2024-11-09T19:41:00Z</dcterms:created>
  <dcterms:modified xsi:type="dcterms:W3CDTF">2024-11-09T20:17:00Z</dcterms:modified>
</cp:coreProperties>
</file>