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jc w:val="center"/>
      </w:pPr>
      <w:r>
        <w:rPr>
          <w:i/>
        </w:rPr>
        <w:t>Nothing in this notice requires a response.</w:t>
      </w:r>
      <w:r>
        <w:br/>
      </w:r>
      <w:r>
        <w:rPr>
          <w:i/>
        </w:rPr>
        <w:t>There is nothing you need to do.</w:t>
      </w:r>
    </w:p>
    <w:p>
      <w:r>
        <w:br w:type="page"/>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And that was when Tommy Dunmore looked at Mara and said the thing that changed what came next.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It was not a demonstration. He had a schedule, and the schedule existed whether she was aboard or not, and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They passed within a hundred metres of twenty-two people, and one of them was a woman holding a child, and Mesa did not look away from them. That was the part that stayed with Mara: he did not look away, and he did not turn his head, and he did not stop, and he watched them the whole way past.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There was a long silence. Then, for about eleven minutes, the room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She stood in the filing hall with the page in her hand for a long time after Roux had gone, with the strip lights humming and the ventilation moving air, three hundred metres of microfilm behind her and thirty days in front of her, and she did the arithmetic that would occupy her for the rest of the year.</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standing in a doorway in a house with a courtyard, being asked by a policeman whether her father had been at home the night before. She had said no, and the man had believed her, written it down, and gone.</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The light went off. He drank his cold tea, asked kindly for the other sort, and Mara understood on the stairs that he had given her a true sentence and an unanswerable one on the same page. She never knew whether the letter was kindness, calculation or both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She had asked a question with a number in it and been given a story, and she had taken it, because she wanted it, and because not one person in that room was willing to be the one who told the Cowboy he was finished. It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 He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And then she thought the thing that had no arithmetic in it and did not want any: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Nicolás came out on Lin Shu's arm, coughing, apologising, hatless. Ana Lucía came out carrying Perla, who was asleep with her mouth open and her arm inside a coat sleeve, and who never woke and never made a sound, because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So the office verifies seafarers where they are, in ports, because a port is not a waiting room.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t>Mara watched him do it — the name, the registration number, the date. A page with his name on it was now in a system that had spent eleven years being very good at the word authorize.</w:t>
      </w:r>
    </w:p>
    <w:p>
      <w:r>
        <w:t>"How long," she said.</w:t>
      </w:r>
    </w:p>
    <w:p>
      <w:r>
        <w:t>"Eleven days for the category review. Three more to generate the appointment."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Mesa sat back and looked at her, and then he laughed,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 It is an application."</w:t>
      </w:r>
    </w:p>
    <w:p>
      <w:pPr>
        <w:jc w:val="center"/>
      </w:pPr>
      <w:r>
        <w:t>• • •</w:t>
      </w:r>
    </w:p>
    <w:p>
      <w:r>
        <w:t>She had the whole of her authority in the room and one page in front of her, and she did not take it. She would never decide whether that was the most humane thing she did or the worst;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t>Sal looked at the page.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t>After the interview at the western facility on the eighteenth of February,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&gt; In relation to the entry under correspondence, a person was interviewed at the western facility on the eighteenth of February and has been entered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108–110</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It was one page. On the office's paper, with a reference block, and it was addressed to him by name and registration number, and it said that his request of the second of March had been recorded,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110–115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“Two weeks,” said Sal. “My application has been under a mattress since the nineteenth of March.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“I have two hundred and eleven items of ash,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t>The number was in the register,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laid the sealed envelope and the folded page on the kitchen table without explaining either of them, and then took a third thing from the right-hand pocket: a single ruled sheet torn from an exercise book, in his own small hand, with no date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 the 1996 certificate declaring me presumed dead. For thirty years it was the safest thing about me, and I understood it only as a door kept shut.” He set down the coat.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Mara looked at him for a long moment. Then she took him at his word and put it on the record.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It is an irregularity the office generated out of its own ordinary procedure — and an irregularity of that class at a facility is not closed at a desk.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"They will print an address off a page that is nine years out of date,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office's western node," she said, and turned the torch on the door: grey, steel, no plate, no number, a box on the wall with a glass face and a dial inside it and a wire going up through the stone into the dark. "Cooled off the port's old plant, on a quarterly meter. There it is. The heart."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he said. “There is no mind here: a cupboard, a meter and a bill sent to a city we will never visit.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"Completion of the maritime schedule review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"It is twenty grams of ceramic," said El Búho, "and it cost a son, and a hip, and a girl's forearm, and three thousand eight hundred and forty-one people standing in a doorway in the rain tonight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Kavanagh. Back at the yard by June, back at the racecourse by July, watching fillies come up the straight. He reads the weekly summary every Tuesday, appendix and all, and marks nothing. The receipt is still in his good coat,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are not written down anywhere.</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He never told her what he thought about in those eleven minutes. He told Mara once, in a letter, and the letter is in her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Okafor. A man at desk one hundred and nine in a hangar in the west. Never contacted, never named, never thanked, never paid. He does not know, and will not know, what his handwriting did in April,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w:t>
      </w:r>
    </w:p>
    <w:p>
      <w:r>
        <w:t>In the book it is entered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She has stopped trying to weigh the two, because she is not qualified and neither is anybody, and because the answer does not change a single thing about any of them.</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p>
      <w:pPr>
        <w:jc w:val="center"/>
      </w:pPr>
      <w:r>
        <w: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