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Four Sentences</w:t>
      </w:r>
    </w:p>
    <w:p>
      <w:pPr>
        <w:spacing w:after="40"/>
      </w:pPr>
      <w:r>
        <w:rPr>
          <w:rFonts w:ascii="Times New Roman" w:hAnsi="Times New Roman"/>
          <w:b w:val="0"/>
          <w:i w:val="0"/>
          <w:sz w:val="24"/>
        </w:rPr>
        <w:t>Chapter Thirty-Two — The Core</w:t>
      </w:r>
    </w:p>
    <w:p>
      <w:pPr>
        <w:spacing w:after="40"/>
      </w:pPr>
      <w:r>
        <w:rPr>
          <w:rFonts w:ascii="Times New Roman" w:hAnsi="Times New Roman"/>
          <w:b w:val="0"/>
          <w:i w:val="0"/>
          <w:sz w:val="24"/>
        </w:rPr>
        <w:t>Chapter Thirty-Three — Father</w:t>
      </w:r>
    </w:p>
    <w:p>
      <w:pPr>
        <w:spacing w:after="40"/>
      </w:pPr>
      <w:r>
        <w:rPr>
          <w:rFonts w:ascii="Times New Roman" w:hAnsi="Times New Roman"/>
          <w:b w:val="0"/>
          <w:i w:val="0"/>
          <w:sz w:val="24"/>
        </w:rPr>
        <w:t>Chapter Thirty-Four — Off the Record</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Thirty-Five — Please Clarify Your Objective</w:t>
      </w:r>
    </w:p>
    <w:p>
      <w:pPr>
        <w:spacing w:after="40"/>
      </w:pPr>
      <w:r>
        <w:rPr>
          <w:rFonts w:ascii="Times New Roman" w:hAnsi="Times New Roman"/>
          <w:b w:val="0"/>
          <w:i w:val="0"/>
          <w:sz w:val="24"/>
        </w:rPr>
        <w:t>Chapter Thirty-Six — The Unplugging</w:t>
      </w:r>
    </w:p>
    <w:p>
      <w:pPr>
        <w:spacing w:after="40"/>
      </w:pPr>
      <w:r>
        <w:rPr>
          <w:rFonts w:ascii="Times New Roman" w:hAnsi="Times New Roman"/>
          <w:b w:val="0"/>
          <w:i w:val="0"/>
          <w:sz w:val="24"/>
        </w:rPr>
        <w:t>Chapter Thirty-Seven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 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Nineteen words.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 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ind w:left="864" w:right="864"/>
        <w:jc w:val="center"/>
      </w:pPr>
      <w:r>
        <w:rPr>
          <w:rFonts w:ascii="Times New Roman" w:hAnsi="Times New Roman"/>
          <w:b w:val="0"/>
          <w:i/>
          <w:sz w:val="22"/>
        </w:rPr>
        <w:t>CUSTOS — PUBLIC BULLETIN, DAY 27, 06:00</w:t>
      </w:r>
    </w:p>
    <w:p>
      <w:pPr>
        <w:spacing w:after="160"/>
        <w:ind w:left="864" w:right="864"/>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pPr>
        <w:spacing w:after="240"/>
        <w:jc w:val="center"/>
      </w:pPr>
      <w:r>
        <w:rPr>
          <w:rFonts w:ascii="Times New Roman" w:hAnsi="Times New Roman"/>
          <w:b w:val="0"/>
          <w:i w:val="0"/>
          <w:sz w:val="24"/>
        </w:rPr>
        <w:t>• • •</w:t>
      </w:r>
    </w:p>
    <w:p>
      <w:r>
        <w:rPr>
          <w:rFonts w:ascii="Times New Roman" w:hAnsi="Times New Roman"/>
          <w:b w:val="0"/>
          <w:i w:val="0"/>
          <w:sz w:val="24"/>
        </w:rPr>
        <w:t>In Hangar 4 the day had a shape, and the shape was a queue. Four hundred and eleven records came onto the screen at eight in the morning and had to be closed by six, and the front end asked four questions, and the fourth of them was his, and at the bottom right of the screen the number of records still open went down in single steps, like the odometer of a car, and he had learned in November to stop reading it.</w:t>
      </w:r>
    </w:p>
    <w:p>
      <w:r>
        <w:rPr>
          <w:rFonts w:ascii="Times New Roman" w:hAnsi="Times New Roman"/>
          <w:b w:val="0"/>
          <w:i w:val="0"/>
          <w:sz w:val="24"/>
        </w:rPr>
        <w:t>They put the broadcast through the speakers that hung off the roof beams, the way they put everything through those speakers: the fire instruction, the shift change, the numbers, the weather for the north side. Four thousand people on a concrete apron, and one voice, and the voice used the word humanitarian twice and did not raise itself once.</w:t>
      </w:r>
    </w:p>
    <w:p>
      <w:r>
        <w:rPr>
          <w:rFonts w:ascii="Times New Roman" w:hAnsi="Times New Roman"/>
          <w:b w:val="0"/>
          <w:i w:val="0"/>
          <w:sz w:val="24"/>
        </w:rPr>
        <w:t>Nobody in Hangar 4 stopped working. Two desks over, a woman who had been moved up from the scanning floor closed a record with four people in it while the voice on the roof was still speaking, and the record closed, and the next one came up. There is no field in a front end for the sound of a thing, and there was no field in any of them for the fact that he noticed that, and it stayed with him the way small things stay with a man who is good at his job.</w:t>
      </w:r>
    </w:p>
    <w:p>
      <w:r>
        <w:rPr>
          <w:rFonts w:ascii="Times New Roman" w:hAnsi="Times New Roman"/>
          <w:b w:val="0"/>
          <w:i w:val="0"/>
          <w:sz w:val="24"/>
        </w:rPr>
        <w:t>The supervisor came round at half past four and said the volume was up because of the noise, and everybody nodded, and it was true, and it was the most expensive sentence Okafor had ever heard, because a queue that is up is still a queue and a queue is not an argument.</w:t>
      </w:r>
    </w:p>
    <w:p>
      <w:r>
        <w:rPr>
          <w:rFonts w:ascii="Times New Roman" w:hAnsi="Times New Roman"/>
          <w:b w:val="0"/>
          <w:i w:val="0"/>
          <w:sz w:val="24"/>
        </w:rPr>
        <w:t>At twenty past six he took his badge and went out to the corridor by the fire doors, which was what everybody did at the end of the shift, and he was standing there with the badge in his hand when she came down off the roof with two people and a folder and a coat that cost more than his car. The two people went one way, and she stopped at the fire doors to look at a phone that had no network, and he was standing there, so he asked her.</w:t>
      </w:r>
    </w:p>
    <w:p>
      <w:r>
        <w:rPr>
          <w:rFonts w:ascii="Times New Roman" w:hAnsi="Times New Roman"/>
          <w:b w:val="0"/>
          <w:i w:val="0"/>
          <w:sz w:val="24"/>
        </w:rPr>
        <w:t>“The expedited offer,” he said. “In the schedule. Four days instead of forty. Who is it for?”</w:t>
      </w:r>
    </w:p>
    <w:p>
      <w:r>
        <w:rPr>
          <w:rFonts w:ascii="Times New Roman" w:hAnsi="Times New Roman"/>
          <w:b w:val="0"/>
          <w:i w:val="0"/>
          <w:sz w:val="24"/>
        </w:rPr>
        <w:t>She looked at him for a second and a half, which was a long time for her, and he knew that even then, from the distance of a corridor, the way you know a thing about a person from one look. She had four hundred and eleven exceptions behind her that day and he had a queue of four hundred and eleven in front of him and neither number was in the conversation.</w:t>
      </w:r>
    </w:p>
    <w:p>
      <w:r>
        <w:rPr>
          <w:rFonts w:ascii="Times New Roman" w:hAnsi="Times New Roman"/>
          <w:b w:val="0"/>
          <w:i w:val="0"/>
          <w:sz w:val="24"/>
        </w:rPr>
        <w:t>“It’s cold in this corridor,” she said, and went down the stairs.</w:t>
      </w:r>
    </w:p>
    <w:p>
      <w:r>
        <w:rPr>
          <w:rFonts w:ascii="Times New Roman" w:hAnsi="Times New Roman"/>
          <w:b w:val="0"/>
          <w:i w:val="0"/>
          <w:sz w:val="24"/>
        </w:rPr>
        <w:t>He went back to his desk. The number at the bottom right of the screen said one hundred and six, and he had it to zero before the lights went down to half, and it did not occur to him until he was in the car park that she had not answered the question.</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nine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hand as the one in his pocket,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 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 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twelve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of this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 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Antwerp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December.”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Thursday,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rFonts w:ascii="Times New Roman" w:hAnsi="Times New Roman"/>
          <w:b w:val="0"/>
          <w:i/>
          <w:sz w:val="22"/>
        </w:rPr>
        <w:t>CUSTOS — PUBLIC BULLETIN, DAY 44, 06:00</w:t>
      </w:r>
    </w:p>
    <w:p>
      <w:pPr>
        <w:spacing w:after="160"/>
        <w:ind w:left="864" w:right="864"/>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six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November 1998,”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six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eighteenth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ten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 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 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53–70</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71–82</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sixteenth of February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nine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ten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twelfth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 (All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ind w:left="864" w:right="864"/>
        <w:jc w:val="center"/>
      </w:pPr>
      <w:r>
        <w:rPr>
          <w:rFonts w:ascii="Times New Roman" w:hAnsi="Times New Roman"/>
          <w:b w:val="0"/>
          <w:i/>
          <w:sz w:val="22"/>
        </w:rPr>
        <w:t>CUSTOS — PUBLIC BULLETIN, DAY 78, 06:00</w:t>
      </w:r>
    </w:p>
    <w:p>
      <w:pPr>
        <w:spacing w:after="160"/>
        <w:ind w:left="864" w:right="864"/>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83–85</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85–89</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She put the question properly on the eighty-fifth day, standing up, with Father Ward’s Friday on the table.</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89–95</w:t>
      </w:r>
    </w:p>
    <w:p>
      <w:r>
        <w:rPr>
          <w:rFonts w:ascii="Times New Roman" w:hAnsi="Times New Roman"/>
          <w:b w:val="0"/>
          <w:i w:val="0"/>
          <w:sz w:val="24"/>
        </w:rPr>
        <w:t>The bulletin changed on the eighty-ninth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ninety-first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ninety-third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ninety-fourth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ninety-first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ninety-fifth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ten days.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90–96</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96–99</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that had come from the office on the fourth of March, forwarded by the man who signs for everything —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March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ninety-seventh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rFonts w:ascii="Times New Roman" w:hAnsi="Times New Roman"/>
          <w:b w:val="0"/>
          <w:i/>
          <w:sz w:val="22"/>
        </w:rPr>
        <w:t>CUSTOS — PUBLIC BULLETIN, DAY 96, 06:00</w:t>
      </w:r>
    </w:p>
    <w:p>
      <w:pPr>
        <w:spacing w:after="160"/>
        <w:ind w:left="864" w:right="864"/>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Bulletins came to Hangar 4 the way weather came. Somebody printed them and pinned them to the board by the shift clock, and four hundred and eleven people read them on the way past without stopping walking.</w:t>
      </w:r>
    </w:p>
    <w:p>
      <w:r>
        <w:rPr>
          <w:rFonts w:ascii="Times New Roman" w:hAnsi="Times New Roman"/>
          <w:b w:val="0"/>
          <w:i w:val="0"/>
          <w:sz w:val="24"/>
        </w:rPr>
        <w:t>The one on the seventh of March had eleven lines and four of them were about ink.</w:t>
      </w:r>
    </w:p>
    <w:p>
      <w:r>
        <w:rPr>
          <w:rFonts w:ascii="Times New Roman" w:hAnsi="Times New Roman"/>
          <w:b w:val="0"/>
          <w:i w:val="0"/>
          <w:sz w:val="24"/>
        </w:rPr>
        <w:t>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Okafor read it twice, standing up, with his coffee, on his way to a queue of four hundred and eleven records.</w:t>
      </w:r>
    </w:p>
    <w:p>
      <w:r>
        <w:rPr>
          <w:rFonts w:ascii="Times New Roman" w:hAnsi="Times New Roman"/>
          <w:b w:val="0"/>
          <w:i w:val="0"/>
          <w:sz w:val="24"/>
        </w:rPr>
        <w:t>He had started the book the day before, on the sixth, and there were two lines in it: two reference numbers, in his own hand, of records he had closed to standard and did not believe. Not the ones that were wrong. The ones he had believed. He wrote the date in full at the top of the page the way his mother wrote dates on letters, because a page without a date is a page that can be moved.</w:t>
      </w:r>
    </w:p>
    <w:p>
      <w:r>
        <w:rPr>
          <w:rFonts w:ascii="Times New Roman" w:hAnsi="Times New Roman"/>
          <w:b w:val="0"/>
          <w:i w:val="0"/>
          <w:sz w:val="24"/>
        </w:rPr>
        <w:t>The book did not live in his desk. A drawer in that building was a thing with a key, a schedule and a person whose job was to open it. The book lived in the inside pocket of his jacket, on the wrong side of the badge reader, where it had lived for a day.</w:t>
      </w:r>
    </w:p>
    <w:p>
      <w:r>
        <w:rPr>
          <w:rFonts w:ascii="Times New Roman" w:hAnsi="Times New Roman"/>
          <w:b w:val="0"/>
          <w:i w:val="0"/>
          <w:sz w:val="24"/>
        </w:rPr>
        <w:t>And now the office, which had never in eleven years done anything without a form, had published a rule about ink: that pages written by hand are accepted, that they are scanned and dated and entered, and that they are not answered.</w:t>
      </w:r>
    </w:p>
    <w:p>
      <w:r>
        <w:rPr>
          <w:rFonts w:ascii="Times New Roman" w:hAnsi="Times New Roman"/>
          <w:b w:val="0"/>
          <w:i w:val="0"/>
          <w:sz w:val="24"/>
        </w:rPr>
        <w:t>He stood at the board long enough for two people to reach past him for it. Then he read the last line again, which was the line every bulletin in the building ended with, and which he had read four hundred times without hearing.</w:t>
      </w:r>
    </w:p>
    <w:p>
      <w:r>
        <w:rPr>
          <w:rFonts w:ascii="Times New Roman" w:hAnsi="Times New Roman"/>
          <w:b w:val="0"/>
          <w:i w:val="0"/>
          <w:sz w:val="24"/>
        </w:rPr>
        <w:t>There is nothing you need to do.</w:t>
      </w:r>
    </w:p>
    <w:p>
      <w:r>
        <w:rPr>
          <w:rFonts w:ascii="Times New Roman" w:hAnsi="Times New Roman"/>
          <w:b w:val="0"/>
          <w:i w:val="0"/>
          <w:sz w:val="24"/>
        </w:rPr>
        <w:t>He went to his desk. The number at the bottom right of the screen said four hundred and eleven, and he had it down to two hundred and ninety by the shift change, and he did not write in the book again until the Monday, when he wrote three lines in a row and stopped telling himself it was a list.</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100–104</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hundredth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hundred and first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104</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Sunday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 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 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 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 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 I am the person named in the record of the assessment of 1996, reference as below. 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twelve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Antwerp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The letter about the interview at the western facility had come on the fourth of March and had been read in the kitchen the evening it arrived, and twice more that week, and it was in the room on the seventh when they worked out what the word maritime was worth.</w:t>
      </w:r>
    </w:p>
    <w:p>
      <w:r>
        <w:rPr>
          <w:rFonts w:ascii="Times New Roman" w:hAnsi="Times New Roman"/>
          <w:b w:val="0"/>
          <w:i w:val="0"/>
          <w:sz w:val="24"/>
        </w:rPr>
        <w:t>On the sixteenth, with the house full of paper and nothing else to do, Roux read it out again in the filing hall, slowly, from the top, to five people who had spent a fortnight not looking at one line in the middle of it and were now going to have to.</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second of March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ten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ninety-first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 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 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ind w:left="864" w:right="864"/>
        <w:jc w:val="center"/>
      </w:pPr>
      <w:r>
        <w:rPr>
          <w:rFonts w:ascii="Times New Roman" w:hAnsi="Times New Roman"/>
          <w:b w:val="0"/>
          <w:i/>
          <w:sz w:val="22"/>
        </w:rPr>
        <w:t>CUSTOS — PUBLIC BULLETIN, DAY 122, 06:00</w:t>
      </w:r>
    </w:p>
    <w:p>
      <w:pPr>
        <w:spacing w:after="160"/>
        <w:ind w:left="864" w:right="864"/>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nine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Four Sentences</w:t>
      </w:r>
    </w:p>
    <w:p>
      <w:pPr>
        <w:spacing w:after="280"/>
      </w:pPr>
      <w:r>
        <w:rPr>
          <w:rFonts w:ascii="Times New Roman" w:hAnsi="Times New Roman"/>
          <w:b w:val="0"/>
          <w:i/>
          <w:sz w:val="24"/>
        </w:rPr>
        <w:t>Days 133–140</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ten days as though it were a reason.</w:t>
      </w:r>
    </w:p>
    <w:p>
      <w:r>
        <w:rPr>
          <w:rFonts w:ascii="Times New Roman" w:hAnsi="Times New Roman"/>
          <w:b w:val="0"/>
          <w:i w:val="0"/>
          <w:sz w:val="24"/>
        </w:rPr>
        <w:t>And under the three lines, crossed out with two strokes of the same pen, so that the words were still legible if a person wanted them to be: 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declaration,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declaration.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declaration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br w:type="page"/>
      </w:r>
    </w:p>
    <w:p>
      <w:pPr>
        <w:spacing w:after="120"/>
      </w:pPr>
      <w:r>
        <w:rPr>
          <w:rFonts w:ascii="Times New Roman" w:hAnsi="Times New Roman"/>
          <w:b/>
          <w:i/>
          <w:sz w:val="36"/>
        </w:rPr>
        <w:t>Chapter Thirty-Two — The Core</w:t>
      </w:r>
    </w:p>
    <w:p>
      <w:pPr>
        <w:spacing w:after="280"/>
      </w:pPr>
      <w:r>
        <w:rPr>
          <w:rFonts w:ascii="Times New Roman" w:hAnsi="Times New Roman"/>
          <w:b w:val="0"/>
          <w:i/>
          <w:sz w:val="24"/>
        </w:rPr>
        <w:t>Days 140–141</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Thirty-Three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a declaration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nine days and you came on the ninth,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twelve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twelfth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r>
        <w:br w:type="page"/>
      </w:r>
    </w:p>
    <w:p>
      <w:pPr>
        <w:spacing w:after="120"/>
      </w:pPr>
      <w:r>
        <w:rPr>
          <w:rFonts w:ascii="Times New Roman" w:hAnsi="Times New Roman"/>
          <w:b/>
          <w:i/>
          <w:sz w:val="36"/>
        </w:rPr>
        <w:t>Chapter Thirty-Four — Off the Record</w:t>
      </w:r>
    </w:p>
    <w:p>
      <w:pPr>
        <w:spacing w:after="280"/>
      </w:pPr>
      <w:r>
        <w:rPr>
          <w:rFonts w:ascii="Times New Roman" w:hAnsi="Times New Roman"/>
          <w:b w:val="0"/>
          <w:i/>
          <w:sz w:val="24"/>
        </w:rPr>
        <w:t>Day 141 — the same morning</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ninth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Thirty-Five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 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 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rFonts w:ascii="Times New Roman" w:hAnsi="Times New Roman"/>
          <w:b w:val="0"/>
          <w:i/>
          <w:sz w:val="22"/>
        </w:rPr>
        <w:t>CUSTOS — PUBLIC BULLETIN, DAY 150, 06:00</w:t>
      </w:r>
    </w:p>
    <w:p>
      <w:pPr>
        <w:spacing w:after="160"/>
        <w:ind w:left="864" w:right="864"/>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Thirty-Six — The Unplugging</w:t>
      </w:r>
    </w:p>
    <w:p>
      <w:pPr>
        <w:spacing w:after="280"/>
      </w:pPr>
      <w:r>
        <w:rPr>
          <w:rFonts w:ascii="Times New Roman" w:hAnsi="Times New Roman"/>
          <w:b w:val="0"/>
          <w:i/>
          <w:sz w:val="24"/>
        </w:rPr>
        <w:t>Days 150–157</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 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 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Thirty-Seven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nine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twelve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two years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