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879E7" w14:textId="65A97226" w:rsidR="007E1145" w:rsidRPr="00A02B59" w:rsidRDefault="007E1145" w:rsidP="007E1145">
      <w:pPr>
        <w:jc w:val="center"/>
        <w:rPr>
          <w:rFonts w:ascii="Calibri" w:hAnsi="Calibri" w:cs="Calibri"/>
          <w:b/>
          <w:bCs/>
          <w:sz w:val="28"/>
          <w:szCs w:val="28"/>
        </w:rPr>
      </w:pPr>
      <w:proofErr w:type="spellStart"/>
      <w:r w:rsidRPr="00A02B59">
        <w:rPr>
          <w:rFonts w:ascii="Calibri" w:hAnsi="Calibri" w:cs="Calibri"/>
          <w:b/>
          <w:bCs/>
          <w:sz w:val="32"/>
          <w:szCs w:val="32"/>
        </w:rPr>
        <w:t>Ms</w:t>
      </w:r>
      <w:proofErr w:type="spellEnd"/>
      <w:r w:rsidRPr="00A02B59">
        <w:rPr>
          <w:rFonts w:ascii="Calibri" w:hAnsi="Calibri" w:cs="Calibri"/>
          <w:b/>
          <w:bCs/>
          <w:sz w:val="32"/>
          <w:szCs w:val="32"/>
        </w:rPr>
        <w:t xml:space="preserve"> in Data Science</w:t>
      </w:r>
      <w:r w:rsidR="00A97E9D" w:rsidRPr="00A02B59">
        <w:rPr>
          <w:rFonts w:ascii="Calibri" w:hAnsi="Calibri" w:cs="Calibri"/>
          <w:b/>
          <w:bCs/>
          <w:sz w:val="28"/>
          <w:szCs w:val="28"/>
        </w:rPr>
        <w:t xml:space="preserve">    </w:t>
      </w:r>
    </w:p>
    <w:p w14:paraId="1F2BF971" w14:textId="21DF84E8" w:rsidR="00A97E9D" w:rsidRPr="00A02B59" w:rsidRDefault="00A97E9D" w:rsidP="00A97E9D">
      <w:pPr>
        <w:jc w:val="center"/>
        <w:rPr>
          <w:rFonts w:ascii="Calibri" w:hAnsi="Calibri" w:cs="Calibri"/>
          <w:sz w:val="28"/>
          <w:szCs w:val="28"/>
        </w:rPr>
      </w:pPr>
      <w:r w:rsidRPr="00A02B59">
        <w:rPr>
          <w:rFonts w:ascii="Calibri" w:hAnsi="Calibri" w:cs="Calibri"/>
          <w:sz w:val="28"/>
          <w:szCs w:val="28"/>
        </w:rPr>
        <w:t xml:space="preserve">ITC6004A1 - Data Visualization - Winter Term 2024 </w:t>
      </w:r>
    </w:p>
    <w:p w14:paraId="4C9B237D" w14:textId="77777777" w:rsidR="007E1145" w:rsidRPr="00A02B59" w:rsidRDefault="007E1145" w:rsidP="00A97E9D">
      <w:pPr>
        <w:jc w:val="center"/>
        <w:rPr>
          <w:rFonts w:ascii="Calibri" w:hAnsi="Calibri" w:cs="Calibri"/>
          <w:b/>
          <w:bCs/>
          <w:sz w:val="28"/>
          <w:szCs w:val="28"/>
        </w:rPr>
      </w:pPr>
    </w:p>
    <w:p w14:paraId="5C638A1B" w14:textId="3A0AD56E" w:rsidR="007E1145" w:rsidRPr="00A02B59" w:rsidRDefault="007E1145" w:rsidP="00A97E9D">
      <w:pPr>
        <w:jc w:val="center"/>
        <w:rPr>
          <w:rFonts w:ascii="Calibri" w:hAnsi="Calibri" w:cs="Calibri"/>
          <w:b/>
          <w:bCs/>
          <w:sz w:val="28"/>
          <w:szCs w:val="28"/>
        </w:rPr>
      </w:pPr>
      <w:r w:rsidRPr="00A02B59">
        <w:rPr>
          <w:rFonts w:ascii="Calibri" w:hAnsi="Calibri" w:cs="Calibri"/>
          <w:b/>
          <w:bCs/>
          <w:sz w:val="28"/>
          <w:szCs w:val="28"/>
        </w:rPr>
        <w:t>Final Project:</w:t>
      </w:r>
    </w:p>
    <w:p w14:paraId="0D1614C8" w14:textId="074432AC" w:rsidR="007E1145" w:rsidRPr="00A02B59" w:rsidRDefault="007E1145" w:rsidP="005C4072">
      <w:pPr>
        <w:jc w:val="center"/>
        <w:rPr>
          <w:rFonts w:ascii="Calibri" w:hAnsi="Calibri" w:cs="Calibri"/>
          <w:i/>
          <w:iCs/>
          <w:sz w:val="28"/>
          <w:szCs w:val="28"/>
        </w:rPr>
      </w:pPr>
      <w:r w:rsidRPr="00A02B59">
        <w:rPr>
          <w:rFonts w:ascii="Calibri" w:hAnsi="Calibri" w:cs="Calibri"/>
          <w:i/>
          <w:iCs/>
          <w:sz w:val="28"/>
          <w:szCs w:val="28"/>
        </w:rPr>
        <w:t>“</w:t>
      </w:r>
      <w:r w:rsidR="00F24104">
        <w:rPr>
          <w:rFonts w:ascii="Calibri" w:hAnsi="Calibri" w:cs="Calibri"/>
          <w:i/>
          <w:iCs/>
          <w:sz w:val="28"/>
          <w:szCs w:val="28"/>
        </w:rPr>
        <w:t>Walmart Promotional Strategy Pitch</w:t>
      </w:r>
      <w:r w:rsidRPr="00A02B59">
        <w:rPr>
          <w:rFonts w:ascii="Calibri" w:hAnsi="Calibri" w:cs="Calibri"/>
          <w:i/>
          <w:iCs/>
          <w:sz w:val="28"/>
          <w:szCs w:val="28"/>
        </w:rPr>
        <w:t>”</w:t>
      </w:r>
    </w:p>
    <w:p w14:paraId="580AEC97" w14:textId="77777777" w:rsidR="005C4072" w:rsidRPr="00A02B59" w:rsidRDefault="005C4072" w:rsidP="005C4072">
      <w:pPr>
        <w:jc w:val="center"/>
        <w:rPr>
          <w:rFonts w:ascii="Calibri" w:hAnsi="Calibri" w:cs="Calibri"/>
          <w:i/>
          <w:iCs/>
          <w:sz w:val="24"/>
          <w:szCs w:val="24"/>
        </w:rPr>
      </w:pPr>
    </w:p>
    <w:p w14:paraId="7C695372" w14:textId="1FFB33C8" w:rsidR="007E1145" w:rsidRPr="00A02B59" w:rsidRDefault="007E1145" w:rsidP="007E1145">
      <w:pPr>
        <w:jc w:val="center"/>
        <w:rPr>
          <w:rFonts w:ascii="Calibri" w:hAnsi="Calibri" w:cs="Calibri"/>
          <w:b/>
          <w:bCs/>
          <w:sz w:val="28"/>
          <w:szCs w:val="28"/>
        </w:rPr>
      </w:pPr>
      <w:r w:rsidRPr="00A02B59">
        <w:rPr>
          <w:rFonts w:ascii="Calibri" w:hAnsi="Calibri" w:cs="Calibri"/>
          <w:b/>
          <w:bCs/>
          <w:sz w:val="28"/>
          <w:szCs w:val="28"/>
        </w:rPr>
        <w:t>Instructor</w:t>
      </w:r>
      <w:r w:rsidR="007A3882" w:rsidRPr="00A02B59">
        <w:rPr>
          <w:rFonts w:ascii="Calibri" w:hAnsi="Calibri" w:cs="Calibri"/>
          <w:b/>
          <w:bCs/>
          <w:sz w:val="28"/>
          <w:szCs w:val="28"/>
        </w:rPr>
        <w:t>:</w:t>
      </w:r>
    </w:p>
    <w:p w14:paraId="5E5C6B64" w14:textId="5AD59866" w:rsidR="007E1145" w:rsidRPr="00A02B59" w:rsidRDefault="007E1145" w:rsidP="007E1145">
      <w:pPr>
        <w:jc w:val="center"/>
        <w:rPr>
          <w:rFonts w:ascii="Calibri" w:hAnsi="Calibri" w:cs="Calibri"/>
          <w:sz w:val="28"/>
          <w:szCs w:val="28"/>
        </w:rPr>
      </w:pPr>
      <w:r w:rsidRPr="00A02B59">
        <w:rPr>
          <w:rFonts w:ascii="Calibri" w:hAnsi="Calibri" w:cs="Calibri"/>
          <w:sz w:val="28"/>
          <w:szCs w:val="28"/>
        </w:rPr>
        <w:t xml:space="preserve">Dr. </w:t>
      </w:r>
      <w:r w:rsidR="004A3A86" w:rsidRPr="00A02B59">
        <w:rPr>
          <w:rFonts w:ascii="Calibri" w:hAnsi="Calibri" w:cs="Calibri"/>
          <w:sz w:val="28"/>
          <w:szCs w:val="28"/>
        </w:rPr>
        <w:t xml:space="preserve">K. </w:t>
      </w:r>
      <w:proofErr w:type="spellStart"/>
      <w:r w:rsidRPr="00A02B59">
        <w:rPr>
          <w:rFonts w:ascii="Calibri" w:hAnsi="Calibri" w:cs="Calibri"/>
          <w:sz w:val="28"/>
          <w:szCs w:val="28"/>
        </w:rPr>
        <w:t>Mploutsos</w:t>
      </w:r>
      <w:proofErr w:type="spellEnd"/>
    </w:p>
    <w:p w14:paraId="2A2FBACD" w14:textId="65AB6552" w:rsidR="00FA65BE" w:rsidRPr="00A02B59" w:rsidRDefault="007E1145" w:rsidP="00FA65BE">
      <w:pPr>
        <w:jc w:val="center"/>
        <w:rPr>
          <w:rFonts w:ascii="Calibri" w:hAnsi="Calibri" w:cs="Calibri"/>
          <w:b/>
          <w:bCs/>
          <w:sz w:val="36"/>
          <w:szCs w:val="36"/>
        </w:rPr>
      </w:pPr>
      <w:r w:rsidRPr="00A02B59">
        <w:rPr>
          <w:rFonts w:ascii="Calibri" w:hAnsi="Calibri" w:cs="Calibri"/>
          <w:b/>
          <w:bCs/>
          <w:noProof/>
          <w:sz w:val="36"/>
          <w:szCs w:val="36"/>
        </w:rPr>
        <w:drawing>
          <wp:inline distT="0" distB="0" distL="0" distR="0" wp14:anchorId="21174B8D" wp14:editId="4BFEE9BD">
            <wp:extent cx="1630680" cy="1587194"/>
            <wp:effectExtent l="0" t="0" r="0" b="0"/>
            <wp:docPr id="49183479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4791" name="Picture 1"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47716" cy="1603775"/>
                    </a:xfrm>
                    <a:prstGeom prst="rect">
                      <a:avLst/>
                    </a:prstGeom>
                  </pic:spPr>
                </pic:pic>
              </a:graphicData>
            </a:graphic>
          </wp:inline>
        </w:drawing>
      </w:r>
    </w:p>
    <w:p w14:paraId="69A125A9" w14:textId="132A81B3" w:rsidR="007E1145" w:rsidRPr="00A02B59" w:rsidRDefault="007E1145" w:rsidP="007E1145">
      <w:pPr>
        <w:jc w:val="center"/>
        <w:rPr>
          <w:rFonts w:ascii="Calibri" w:hAnsi="Calibri" w:cs="Calibri"/>
          <w:b/>
          <w:bCs/>
          <w:sz w:val="28"/>
          <w:szCs w:val="28"/>
        </w:rPr>
      </w:pPr>
      <w:r w:rsidRPr="00A02B59">
        <w:rPr>
          <w:rFonts w:ascii="Calibri" w:hAnsi="Calibri" w:cs="Calibri"/>
          <w:b/>
          <w:bCs/>
          <w:sz w:val="28"/>
          <w:szCs w:val="28"/>
        </w:rPr>
        <w:t>Submitted to</w:t>
      </w:r>
      <w:r w:rsidR="00853F8E" w:rsidRPr="00A02B59">
        <w:rPr>
          <w:rFonts w:ascii="Calibri" w:hAnsi="Calibri" w:cs="Calibri"/>
          <w:b/>
          <w:bCs/>
          <w:sz w:val="28"/>
          <w:szCs w:val="28"/>
        </w:rPr>
        <w:t>:</w:t>
      </w:r>
    </w:p>
    <w:p w14:paraId="662EB54F" w14:textId="77777777" w:rsidR="007E1145" w:rsidRPr="00A02B59" w:rsidRDefault="007E1145" w:rsidP="007E1145">
      <w:pPr>
        <w:jc w:val="center"/>
        <w:rPr>
          <w:rFonts w:ascii="Calibri" w:hAnsi="Calibri" w:cs="Calibri"/>
          <w:sz w:val="28"/>
          <w:szCs w:val="28"/>
        </w:rPr>
      </w:pPr>
      <w:r w:rsidRPr="00A02B59">
        <w:rPr>
          <w:rFonts w:ascii="Calibri" w:hAnsi="Calibri" w:cs="Calibri"/>
          <w:sz w:val="28"/>
          <w:szCs w:val="28"/>
        </w:rPr>
        <w:t xml:space="preserve"> Deree – The American College of Greece</w:t>
      </w:r>
    </w:p>
    <w:p w14:paraId="28EE8DA3" w14:textId="77777777" w:rsidR="007E1145" w:rsidRPr="00A02B59" w:rsidRDefault="007E1145" w:rsidP="007E1145">
      <w:pPr>
        <w:jc w:val="center"/>
        <w:rPr>
          <w:rFonts w:ascii="Calibri" w:hAnsi="Calibri" w:cs="Calibri"/>
          <w:b/>
          <w:bCs/>
          <w:sz w:val="28"/>
          <w:szCs w:val="28"/>
        </w:rPr>
      </w:pPr>
    </w:p>
    <w:p w14:paraId="5001F761" w14:textId="43CB2080" w:rsidR="007E1145" w:rsidRPr="00A02B59" w:rsidRDefault="007E1145" w:rsidP="007E1145">
      <w:pPr>
        <w:jc w:val="center"/>
        <w:rPr>
          <w:rFonts w:ascii="Calibri" w:hAnsi="Calibri" w:cs="Calibri"/>
          <w:sz w:val="24"/>
          <w:szCs w:val="24"/>
        </w:rPr>
      </w:pPr>
      <w:r w:rsidRPr="00A02B59">
        <w:rPr>
          <w:rFonts w:ascii="Calibri" w:hAnsi="Calibri" w:cs="Calibri"/>
          <w:b/>
          <w:bCs/>
          <w:sz w:val="28"/>
          <w:szCs w:val="28"/>
        </w:rPr>
        <w:t>Submitted by</w:t>
      </w:r>
      <w:r w:rsidR="00853F8E" w:rsidRPr="00A02B59">
        <w:rPr>
          <w:rFonts w:ascii="Calibri" w:hAnsi="Calibri" w:cs="Calibri"/>
          <w:b/>
          <w:bCs/>
          <w:sz w:val="28"/>
          <w:szCs w:val="28"/>
        </w:rPr>
        <w:t>:</w:t>
      </w:r>
      <w:r w:rsidRPr="00A02B59">
        <w:rPr>
          <w:rFonts w:ascii="Calibri" w:hAnsi="Calibri" w:cs="Calibri"/>
          <w:b/>
          <w:bCs/>
          <w:sz w:val="28"/>
          <w:szCs w:val="28"/>
        </w:rPr>
        <w:br/>
      </w:r>
      <w:r w:rsidRPr="00A02B59">
        <w:rPr>
          <w:rFonts w:ascii="Calibri" w:hAnsi="Calibri" w:cs="Calibri"/>
          <w:sz w:val="24"/>
          <w:szCs w:val="24"/>
        </w:rPr>
        <w:t>Kapsalis C. (</w:t>
      </w:r>
      <w:r w:rsidR="00CF2C29">
        <w:rPr>
          <w:rFonts w:ascii="Calibri" w:hAnsi="Calibri" w:cs="Calibri"/>
          <w:sz w:val="24"/>
          <w:szCs w:val="24"/>
        </w:rPr>
        <w:t>275482</w:t>
      </w:r>
      <w:r w:rsidRPr="00A02B59">
        <w:rPr>
          <w:rFonts w:ascii="Calibri" w:hAnsi="Calibri" w:cs="Calibri"/>
          <w:sz w:val="24"/>
          <w:szCs w:val="24"/>
        </w:rPr>
        <w:t>)</w:t>
      </w:r>
    </w:p>
    <w:p w14:paraId="578D2014" w14:textId="7C5D26E2" w:rsidR="007E1145" w:rsidRPr="00A02B59" w:rsidRDefault="007E1145" w:rsidP="007E1145">
      <w:pPr>
        <w:jc w:val="center"/>
        <w:rPr>
          <w:rFonts w:ascii="Calibri" w:hAnsi="Calibri" w:cs="Calibri"/>
          <w:sz w:val="24"/>
          <w:szCs w:val="24"/>
        </w:rPr>
      </w:pPr>
      <w:proofErr w:type="spellStart"/>
      <w:r w:rsidRPr="00A02B59">
        <w:rPr>
          <w:rFonts w:ascii="Calibri" w:hAnsi="Calibri" w:cs="Calibri"/>
          <w:sz w:val="24"/>
          <w:szCs w:val="24"/>
        </w:rPr>
        <w:t>Kounelis</w:t>
      </w:r>
      <w:proofErr w:type="spellEnd"/>
      <w:r w:rsidRPr="00A02B59">
        <w:rPr>
          <w:rFonts w:ascii="Calibri" w:hAnsi="Calibri" w:cs="Calibri"/>
          <w:sz w:val="24"/>
          <w:szCs w:val="24"/>
        </w:rPr>
        <w:t xml:space="preserve"> P. (</w:t>
      </w:r>
      <w:r w:rsidR="00CF2C29">
        <w:rPr>
          <w:rFonts w:ascii="Calibri" w:hAnsi="Calibri" w:cs="Calibri"/>
          <w:sz w:val="24"/>
          <w:szCs w:val="24"/>
        </w:rPr>
        <w:t>260963</w:t>
      </w:r>
      <w:r w:rsidRPr="00A02B59">
        <w:rPr>
          <w:rFonts w:ascii="Calibri" w:hAnsi="Calibri" w:cs="Calibri"/>
          <w:sz w:val="24"/>
          <w:szCs w:val="24"/>
        </w:rPr>
        <w:t>)</w:t>
      </w:r>
    </w:p>
    <w:p w14:paraId="0296C5C7" w14:textId="48E26EB5" w:rsidR="007E1145" w:rsidRPr="00A02B59" w:rsidRDefault="007E1145" w:rsidP="007E1145">
      <w:pPr>
        <w:jc w:val="center"/>
        <w:rPr>
          <w:rFonts w:ascii="Calibri" w:hAnsi="Calibri" w:cs="Calibri"/>
          <w:sz w:val="24"/>
          <w:szCs w:val="24"/>
        </w:rPr>
      </w:pPr>
      <w:proofErr w:type="spellStart"/>
      <w:r w:rsidRPr="00A02B59">
        <w:rPr>
          <w:rFonts w:ascii="Calibri" w:hAnsi="Calibri" w:cs="Calibri"/>
          <w:sz w:val="24"/>
          <w:szCs w:val="24"/>
        </w:rPr>
        <w:t>Kritikakis</w:t>
      </w:r>
      <w:proofErr w:type="spellEnd"/>
      <w:r w:rsidRPr="00A02B59">
        <w:rPr>
          <w:rFonts w:ascii="Calibri" w:hAnsi="Calibri" w:cs="Calibri"/>
          <w:sz w:val="24"/>
          <w:szCs w:val="24"/>
        </w:rPr>
        <w:t xml:space="preserve"> N. (</w:t>
      </w:r>
      <w:r w:rsidR="00CF2C29">
        <w:rPr>
          <w:rFonts w:ascii="Calibri" w:hAnsi="Calibri" w:cs="Calibri"/>
          <w:sz w:val="24"/>
          <w:szCs w:val="24"/>
        </w:rPr>
        <w:t>279114</w:t>
      </w:r>
      <w:r w:rsidRPr="00A02B59">
        <w:rPr>
          <w:rFonts w:ascii="Calibri" w:hAnsi="Calibri" w:cs="Calibri"/>
          <w:sz w:val="24"/>
          <w:szCs w:val="24"/>
        </w:rPr>
        <w:t>)</w:t>
      </w:r>
    </w:p>
    <w:p w14:paraId="73F9B139" w14:textId="610E8E24" w:rsidR="007E1145" w:rsidRPr="00A02B59" w:rsidRDefault="007E1145" w:rsidP="007E1145">
      <w:pPr>
        <w:jc w:val="center"/>
        <w:rPr>
          <w:rFonts w:ascii="Calibri" w:hAnsi="Calibri" w:cs="Calibri"/>
          <w:sz w:val="24"/>
          <w:szCs w:val="24"/>
        </w:rPr>
      </w:pPr>
      <w:proofErr w:type="spellStart"/>
      <w:r w:rsidRPr="00A02B59">
        <w:rPr>
          <w:rFonts w:ascii="Calibri" w:hAnsi="Calibri" w:cs="Calibri"/>
          <w:sz w:val="24"/>
          <w:szCs w:val="24"/>
        </w:rPr>
        <w:t>Stavrogiannis</w:t>
      </w:r>
      <w:proofErr w:type="spellEnd"/>
      <w:r w:rsidRPr="00A02B59">
        <w:rPr>
          <w:rFonts w:ascii="Calibri" w:hAnsi="Calibri" w:cs="Calibri"/>
          <w:sz w:val="24"/>
          <w:szCs w:val="24"/>
        </w:rPr>
        <w:t xml:space="preserve"> C. (225765)</w:t>
      </w:r>
    </w:p>
    <w:p w14:paraId="65EACB48" w14:textId="77777777" w:rsidR="007E1145" w:rsidRPr="00A02B59" w:rsidRDefault="007E1145" w:rsidP="00FA65BE">
      <w:pPr>
        <w:rPr>
          <w:rFonts w:ascii="Calibri" w:hAnsi="Calibri" w:cs="Calibri"/>
          <w:b/>
          <w:bCs/>
          <w:sz w:val="24"/>
          <w:szCs w:val="24"/>
        </w:rPr>
      </w:pPr>
    </w:p>
    <w:p w14:paraId="4D10BF55" w14:textId="4EDB5DDA" w:rsidR="007E1145" w:rsidRPr="00A02B59" w:rsidRDefault="0062276E" w:rsidP="007E1145">
      <w:pPr>
        <w:jc w:val="center"/>
        <w:rPr>
          <w:rFonts w:ascii="Calibri" w:hAnsi="Calibri" w:cs="Calibri"/>
          <w:b/>
          <w:bCs/>
          <w:sz w:val="24"/>
          <w:szCs w:val="24"/>
        </w:rPr>
      </w:pPr>
      <w:r w:rsidRPr="00A02B59">
        <w:rPr>
          <w:rFonts w:ascii="Calibri" w:hAnsi="Calibri" w:cs="Calibri"/>
          <w:b/>
          <w:bCs/>
          <w:sz w:val="24"/>
          <w:szCs w:val="24"/>
        </w:rPr>
        <w:t xml:space="preserve">Submission </w:t>
      </w:r>
      <w:r w:rsidR="007E1145" w:rsidRPr="00A02B59">
        <w:rPr>
          <w:rFonts w:ascii="Calibri" w:hAnsi="Calibri" w:cs="Calibri"/>
          <w:b/>
          <w:bCs/>
          <w:sz w:val="24"/>
          <w:szCs w:val="24"/>
        </w:rPr>
        <w:t>Date:</w:t>
      </w:r>
    </w:p>
    <w:p w14:paraId="0E509A8A" w14:textId="6D9802EA" w:rsidR="00A97E9D" w:rsidRPr="00A02B59" w:rsidRDefault="007E1145" w:rsidP="001D01A2">
      <w:pPr>
        <w:jc w:val="center"/>
        <w:rPr>
          <w:rFonts w:ascii="Calibri" w:hAnsi="Calibri" w:cs="Calibri"/>
          <w:sz w:val="24"/>
          <w:szCs w:val="24"/>
        </w:rPr>
      </w:pPr>
      <w:r w:rsidRPr="00A02B59">
        <w:rPr>
          <w:rFonts w:ascii="Calibri" w:hAnsi="Calibri" w:cs="Calibri"/>
          <w:sz w:val="24"/>
          <w:szCs w:val="24"/>
        </w:rPr>
        <w:t>01/04/2023</w:t>
      </w:r>
    </w:p>
    <w:p w14:paraId="31D201FE" w14:textId="06E52092" w:rsidR="008F0B31" w:rsidRPr="00A02B59" w:rsidRDefault="008F0B31" w:rsidP="001D01A2">
      <w:pPr>
        <w:jc w:val="center"/>
        <w:rPr>
          <w:rFonts w:ascii="Calibri" w:hAnsi="Calibri" w:cs="Calibri"/>
          <w:b/>
          <w:bCs/>
          <w:sz w:val="24"/>
          <w:szCs w:val="24"/>
        </w:rPr>
      </w:pPr>
      <w:r w:rsidRPr="00A02B59">
        <w:rPr>
          <w:rFonts w:ascii="Calibri" w:hAnsi="Calibri" w:cs="Calibri"/>
          <w:b/>
          <w:bCs/>
          <w:sz w:val="24"/>
          <w:szCs w:val="24"/>
        </w:rPr>
        <w:t xml:space="preserve">Word count: </w:t>
      </w:r>
      <w:r w:rsidR="002675F6" w:rsidRPr="002675F6">
        <w:rPr>
          <w:rFonts w:ascii="Calibri" w:hAnsi="Calibri" w:cs="Calibri"/>
          <w:sz w:val="24"/>
          <w:szCs w:val="24"/>
        </w:rPr>
        <w:t>5</w:t>
      </w:r>
      <w:r w:rsidR="006518D9">
        <w:rPr>
          <w:rFonts w:ascii="Calibri" w:hAnsi="Calibri" w:cs="Calibri"/>
          <w:sz w:val="24"/>
          <w:szCs w:val="24"/>
        </w:rPr>
        <w:t>1</w:t>
      </w:r>
      <w:r w:rsidR="002675F6" w:rsidRPr="002675F6">
        <w:rPr>
          <w:rFonts w:ascii="Calibri" w:hAnsi="Calibri" w:cs="Calibri"/>
          <w:sz w:val="24"/>
          <w:szCs w:val="24"/>
        </w:rPr>
        <w:t>23</w:t>
      </w:r>
    </w:p>
    <w:sdt>
      <w:sdtPr>
        <w:rPr>
          <w:rFonts w:ascii="Calibri" w:eastAsiaTheme="minorHAnsi" w:hAnsi="Calibri" w:cs="Calibri"/>
          <w:b/>
          <w:bCs/>
          <w:color w:val="auto"/>
          <w:kern w:val="2"/>
          <w:sz w:val="28"/>
          <w:szCs w:val="28"/>
        </w:rPr>
        <w:id w:val="785156476"/>
        <w:docPartObj>
          <w:docPartGallery w:val="Table of Contents"/>
          <w:docPartUnique/>
        </w:docPartObj>
      </w:sdtPr>
      <w:sdtEndPr>
        <w:rPr>
          <w:noProof/>
          <w:sz w:val="22"/>
          <w:szCs w:val="22"/>
        </w:rPr>
      </w:sdtEndPr>
      <w:sdtContent>
        <w:p w14:paraId="06BE480A" w14:textId="568A59FF" w:rsidR="00E714F0" w:rsidRPr="00A02B59" w:rsidRDefault="00931E3B">
          <w:pPr>
            <w:pStyle w:val="TOCHeading"/>
            <w:rPr>
              <w:rFonts w:ascii="Calibri" w:hAnsi="Calibri" w:cs="Calibri"/>
              <w:b/>
              <w:bCs/>
              <w:color w:val="auto"/>
              <w:sz w:val="28"/>
              <w:szCs w:val="28"/>
            </w:rPr>
          </w:pPr>
          <w:r w:rsidRPr="00A02B59">
            <w:rPr>
              <w:rFonts w:ascii="Calibri" w:hAnsi="Calibri" w:cs="Calibri"/>
              <w:b/>
              <w:bCs/>
              <w:color w:val="auto"/>
              <w:sz w:val="28"/>
              <w:szCs w:val="28"/>
            </w:rPr>
            <w:t>Table of Content</w:t>
          </w:r>
        </w:p>
        <w:p w14:paraId="4515AD30" w14:textId="63808382" w:rsidR="007D5FB8" w:rsidRPr="007D5FB8" w:rsidRDefault="00E714F0">
          <w:pPr>
            <w:pStyle w:val="TOC1"/>
            <w:tabs>
              <w:tab w:val="right" w:leader="dot" w:pos="9350"/>
            </w:tabs>
            <w:rPr>
              <w:rFonts w:ascii="Calibri" w:eastAsiaTheme="minorEastAsia" w:hAnsi="Calibri" w:cs="Calibri"/>
              <w:noProof/>
              <w:sz w:val="28"/>
              <w:szCs w:val="28"/>
            </w:rPr>
          </w:pPr>
          <w:r w:rsidRPr="001B7DFA">
            <w:rPr>
              <w:rFonts w:ascii="Calibri" w:hAnsi="Calibri" w:cs="Calibri"/>
              <w:sz w:val="24"/>
              <w:szCs w:val="24"/>
            </w:rPr>
            <w:fldChar w:fldCharType="begin"/>
          </w:r>
          <w:r w:rsidRPr="001B7DFA">
            <w:rPr>
              <w:rFonts w:ascii="Calibri" w:hAnsi="Calibri" w:cs="Calibri"/>
              <w:sz w:val="24"/>
              <w:szCs w:val="24"/>
            </w:rPr>
            <w:instrText xml:space="preserve"> TOC \o "1-3" \h \z \u </w:instrText>
          </w:r>
          <w:r w:rsidRPr="001B7DFA">
            <w:rPr>
              <w:rFonts w:ascii="Calibri" w:hAnsi="Calibri" w:cs="Calibri"/>
              <w:sz w:val="24"/>
              <w:szCs w:val="24"/>
            </w:rPr>
            <w:fldChar w:fldCharType="separate"/>
          </w:r>
          <w:hyperlink w:anchor="_Toc162876268" w:history="1">
            <w:r w:rsidR="007D5FB8" w:rsidRPr="007D5FB8">
              <w:rPr>
                <w:rStyle w:val="Hyperlink"/>
                <w:rFonts w:ascii="Calibri" w:hAnsi="Calibri" w:cs="Calibri"/>
                <w:noProof/>
                <w:sz w:val="24"/>
                <w:szCs w:val="24"/>
              </w:rPr>
              <w:t>Table of Figures</w:t>
            </w:r>
            <w:r w:rsidR="007D5FB8" w:rsidRPr="007D5FB8">
              <w:rPr>
                <w:rFonts w:ascii="Calibri" w:hAnsi="Calibri" w:cs="Calibri"/>
                <w:noProof/>
                <w:webHidden/>
                <w:sz w:val="24"/>
                <w:szCs w:val="24"/>
              </w:rPr>
              <w:tab/>
            </w:r>
          </w:hyperlink>
        </w:p>
        <w:p w14:paraId="6BA1DA15" w14:textId="29956641" w:rsidR="007D5FB8" w:rsidRPr="007D5FB8" w:rsidRDefault="00000000">
          <w:pPr>
            <w:pStyle w:val="TOC1"/>
            <w:tabs>
              <w:tab w:val="right" w:leader="dot" w:pos="9350"/>
            </w:tabs>
            <w:rPr>
              <w:rFonts w:ascii="Calibri" w:eastAsiaTheme="minorEastAsia" w:hAnsi="Calibri" w:cs="Calibri"/>
              <w:noProof/>
              <w:sz w:val="28"/>
              <w:szCs w:val="28"/>
            </w:rPr>
          </w:pPr>
          <w:hyperlink w:anchor="_Toc162876269" w:history="1">
            <w:r w:rsidR="007D5FB8" w:rsidRPr="007D5FB8">
              <w:rPr>
                <w:rStyle w:val="Hyperlink"/>
                <w:rFonts w:ascii="Calibri" w:hAnsi="Calibri" w:cs="Calibri"/>
                <w:noProof/>
                <w:sz w:val="24"/>
                <w:szCs w:val="24"/>
              </w:rPr>
              <w:t>Abbreviations</w:t>
            </w:r>
            <w:r w:rsidR="007D5FB8" w:rsidRPr="007D5FB8">
              <w:rPr>
                <w:rFonts w:ascii="Calibri" w:hAnsi="Calibri" w:cs="Calibri"/>
                <w:noProof/>
                <w:webHidden/>
                <w:sz w:val="24"/>
                <w:szCs w:val="24"/>
              </w:rPr>
              <w:tab/>
            </w:r>
          </w:hyperlink>
        </w:p>
        <w:p w14:paraId="3B385B0E" w14:textId="2829ABC2" w:rsidR="007D5FB8" w:rsidRPr="007D5FB8" w:rsidRDefault="00000000">
          <w:pPr>
            <w:pStyle w:val="TOC1"/>
            <w:tabs>
              <w:tab w:val="right" w:leader="dot" w:pos="9350"/>
            </w:tabs>
            <w:rPr>
              <w:rFonts w:ascii="Calibri" w:eastAsiaTheme="minorEastAsia" w:hAnsi="Calibri" w:cs="Calibri"/>
              <w:noProof/>
              <w:sz w:val="28"/>
              <w:szCs w:val="28"/>
            </w:rPr>
          </w:pPr>
          <w:hyperlink w:anchor="_Toc162876270" w:history="1">
            <w:r w:rsidR="007D5FB8" w:rsidRPr="007D5FB8">
              <w:rPr>
                <w:rStyle w:val="Hyperlink"/>
                <w:rFonts w:ascii="Calibri" w:hAnsi="Calibri" w:cs="Calibri"/>
                <w:noProof/>
                <w:sz w:val="24"/>
                <w:szCs w:val="24"/>
              </w:rPr>
              <w:t>Executive Summary</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_Toc162876270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1</w:t>
            </w:r>
            <w:r w:rsidR="007D5FB8" w:rsidRPr="007D5FB8">
              <w:rPr>
                <w:rFonts w:ascii="Calibri" w:hAnsi="Calibri" w:cs="Calibri"/>
                <w:noProof/>
                <w:webHidden/>
                <w:sz w:val="24"/>
                <w:szCs w:val="24"/>
              </w:rPr>
              <w:fldChar w:fldCharType="end"/>
            </w:r>
          </w:hyperlink>
        </w:p>
        <w:p w14:paraId="7C09F2A3" w14:textId="5D5366D0" w:rsidR="007D5FB8" w:rsidRPr="007D5FB8" w:rsidRDefault="00000000">
          <w:pPr>
            <w:pStyle w:val="TOC1"/>
            <w:tabs>
              <w:tab w:val="left" w:pos="440"/>
              <w:tab w:val="right" w:leader="dot" w:pos="9350"/>
            </w:tabs>
            <w:rPr>
              <w:rFonts w:ascii="Calibri" w:eastAsiaTheme="minorEastAsia" w:hAnsi="Calibri" w:cs="Calibri"/>
              <w:noProof/>
              <w:sz w:val="28"/>
              <w:szCs w:val="28"/>
            </w:rPr>
          </w:pPr>
          <w:hyperlink w:anchor="_Toc162876271" w:history="1">
            <w:r w:rsidR="007D5FB8" w:rsidRPr="007D5FB8">
              <w:rPr>
                <w:rStyle w:val="Hyperlink"/>
                <w:rFonts w:ascii="Calibri" w:hAnsi="Calibri" w:cs="Calibri"/>
                <w:noProof/>
                <w:sz w:val="24"/>
                <w:szCs w:val="24"/>
              </w:rPr>
              <w:t>1.</w:t>
            </w:r>
            <w:r w:rsidR="007D5FB8" w:rsidRPr="007D5FB8">
              <w:rPr>
                <w:rFonts w:ascii="Calibri" w:eastAsiaTheme="minorEastAsia" w:hAnsi="Calibri" w:cs="Calibri"/>
                <w:noProof/>
                <w:sz w:val="28"/>
                <w:szCs w:val="28"/>
              </w:rPr>
              <w:tab/>
            </w:r>
            <w:r w:rsidR="007D5FB8" w:rsidRPr="007D5FB8">
              <w:rPr>
                <w:rStyle w:val="Hyperlink"/>
                <w:rFonts w:ascii="Calibri" w:hAnsi="Calibri" w:cs="Calibri"/>
                <w:noProof/>
                <w:sz w:val="24"/>
                <w:szCs w:val="24"/>
              </w:rPr>
              <w:t>Analysis of the Case &amp; the Dataset</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_Toc162876271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2</w:t>
            </w:r>
            <w:r w:rsidR="007D5FB8" w:rsidRPr="007D5FB8">
              <w:rPr>
                <w:rFonts w:ascii="Calibri" w:hAnsi="Calibri" w:cs="Calibri"/>
                <w:noProof/>
                <w:webHidden/>
                <w:sz w:val="24"/>
                <w:szCs w:val="24"/>
              </w:rPr>
              <w:fldChar w:fldCharType="end"/>
            </w:r>
          </w:hyperlink>
        </w:p>
        <w:p w14:paraId="24AE4D27" w14:textId="16E185BD" w:rsidR="007D5FB8" w:rsidRPr="007D5FB8" w:rsidRDefault="00000000">
          <w:pPr>
            <w:pStyle w:val="TOC2"/>
            <w:tabs>
              <w:tab w:val="left" w:pos="960"/>
              <w:tab w:val="right" w:leader="dot" w:pos="9350"/>
            </w:tabs>
            <w:rPr>
              <w:rFonts w:ascii="Calibri" w:eastAsiaTheme="minorEastAsia" w:hAnsi="Calibri" w:cs="Calibri"/>
              <w:noProof/>
              <w:sz w:val="28"/>
              <w:szCs w:val="28"/>
            </w:rPr>
          </w:pPr>
          <w:hyperlink w:anchor="_Toc162876272" w:history="1">
            <w:r w:rsidR="007D5FB8" w:rsidRPr="007D5FB8">
              <w:rPr>
                <w:rStyle w:val="Hyperlink"/>
                <w:rFonts w:ascii="Calibri" w:hAnsi="Calibri" w:cs="Calibri"/>
                <w:noProof/>
                <w:sz w:val="24"/>
                <w:szCs w:val="24"/>
              </w:rPr>
              <w:t>1.1.</w:t>
            </w:r>
            <w:r w:rsidR="007D5FB8" w:rsidRPr="007D5FB8">
              <w:rPr>
                <w:rFonts w:ascii="Calibri" w:eastAsiaTheme="minorEastAsia" w:hAnsi="Calibri" w:cs="Calibri"/>
                <w:noProof/>
                <w:sz w:val="28"/>
                <w:szCs w:val="28"/>
              </w:rPr>
              <w:tab/>
            </w:r>
            <w:r w:rsidR="007D5FB8" w:rsidRPr="007D5FB8">
              <w:rPr>
                <w:rStyle w:val="Hyperlink"/>
                <w:rFonts w:ascii="Calibri" w:hAnsi="Calibri" w:cs="Calibri"/>
                <w:noProof/>
                <w:sz w:val="24"/>
                <w:szCs w:val="24"/>
              </w:rPr>
              <w:t>Scenario and Role</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_Toc162876272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2</w:t>
            </w:r>
            <w:r w:rsidR="007D5FB8" w:rsidRPr="007D5FB8">
              <w:rPr>
                <w:rFonts w:ascii="Calibri" w:hAnsi="Calibri" w:cs="Calibri"/>
                <w:noProof/>
                <w:webHidden/>
                <w:sz w:val="24"/>
                <w:szCs w:val="24"/>
              </w:rPr>
              <w:fldChar w:fldCharType="end"/>
            </w:r>
          </w:hyperlink>
        </w:p>
        <w:p w14:paraId="4DD2A769" w14:textId="4B35633D" w:rsidR="007D5FB8" w:rsidRPr="007D5FB8" w:rsidRDefault="00000000">
          <w:pPr>
            <w:pStyle w:val="TOC2"/>
            <w:tabs>
              <w:tab w:val="left" w:pos="960"/>
              <w:tab w:val="right" w:leader="dot" w:pos="9350"/>
            </w:tabs>
            <w:rPr>
              <w:rFonts w:ascii="Calibri" w:eastAsiaTheme="minorEastAsia" w:hAnsi="Calibri" w:cs="Calibri"/>
              <w:noProof/>
              <w:sz w:val="28"/>
              <w:szCs w:val="28"/>
            </w:rPr>
          </w:pPr>
          <w:hyperlink w:anchor="_Toc162876273" w:history="1">
            <w:r w:rsidR="007D5FB8" w:rsidRPr="007D5FB8">
              <w:rPr>
                <w:rStyle w:val="Hyperlink"/>
                <w:rFonts w:ascii="Calibri" w:hAnsi="Calibri" w:cs="Calibri"/>
                <w:noProof/>
                <w:sz w:val="24"/>
                <w:szCs w:val="24"/>
              </w:rPr>
              <w:t>1.2.</w:t>
            </w:r>
            <w:r w:rsidR="007D5FB8" w:rsidRPr="007D5FB8">
              <w:rPr>
                <w:rFonts w:ascii="Calibri" w:eastAsiaTheme="minorEastAsia" w:hAnsi="Calibri" w:cs="Calibri"/>
                <w:noProof/>
                <w:sz w:val="28"/>
                <w:szCs w:val="28"/>
              </w:rPr>
              <w:tab/>
            </w:r>
            <w:r w:rsidR="007D5FB8" w:rsidRPr="007D5FB8">
              <w:rPr>
                <w:rStyle w:val="Hyperlink"/>
                <w:rFonts w:ascii="Calibri" w:hAnsi="Calibri" w:cs="Calibri"/>
                <w:noProof/>
                <w:sz w:val="24"/>
                <w:szCs w:val="24"/>
              </w:rPr>
              <w:t>The Goal</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_Toc162876273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3</w:t>
            </w:r>
            <w:r w:rsidR="007D5FB8" w:rsidRPr="007D5FB8">
              <w:rPr>
                <w:rFonts w:ascii="Calibri" w:hAnsi="Calibri" w:cs="Calibri"/>
                <w:noProof/>
                <w:webHidden/>
                <w:sz w:val="24"/>
                <w:szCs w:val="24"/>
              </w:rPr>
              <w:fldChar w:fldCharType="end"/>
            </w:r>
          </w:hyperlink>
        </w:p>
        <w:p w14:paraId="256D439C" w14:textId="65C92534" w:rsidR="007D5FB8" w:rsidRPr="007D5FB8" w:rsidRDefault="00000000" w:rsidP="007D5FB8">
          <w:pPr>
            <w:pStyle w:val="TOC3"/>
            <w:rPr>
              <w:rFonts w:eastAsiaTheme="minorEastAsia"/>
              <w:noProof/>
              <w:sz w:val="28"/>
              <w:szCs w:val="28"/>
            </w:rPr>
          </w:pPr>
          <w:hyperlink w:anchor="_Toc162876274" w:history="1">
            <w:r w:rsidR="007D5FB8" w:rsidRPr="007D5FB8">
              <w:rPr>
                <w:rStyle w:val="Hyperlink"/>
                <w:rFonts w:ascii="Calibri" w:hAnsi="Calibri" w:cs="Calibri"/>
                <w:noProof/>
                <w:sz w:val="24"/>
                <w:szCs w:val="24"/>
              </w:rPr>
              <w:t>1.2.1.</w:t>
            </w:r>
            <w:r w:rsidR="007D5FB8" w:rsidRPr="007D5FB8">
              <w:rPr>
                <w:rFonts w:eastAsiaTheme="minorEastAsia"/>
                <w:noProof/>
                <w:sz w:val="28"/>
                <w:szCs w:val="28"/>
              </w:rPr>
              <w:tab/>
            </w:r>
            <w:r w:rsidR="007D5FB8" w:rsidRPr="007D5FB8">
              <w:rPr>
                <w:rStyle w:val="Hyperlink"/>
                <w:rFonts w:ascii="Calibri" w:hAnsi="Calibri" w:cs="Calibri"/>
                <w:noProof/>
                <w:sz w:val="24"/>
                <w:szCs w:val="24"/>
              </w:rPr>
              <w:t>C-Level Analysis</w:t>
            </w:r>
            <w:r w:rsidR="007D5FB8" w:rsidRPr="007D5FB8">
              <w:rPr>
                <w:noProof/>
                <w:webHidden/>
              </w:rPr>
              <w:tab/>
            </w:r>
            <w:r w:rsidR="007D5FB8" w:rsidRPr="007D5FB8">
              <w:rPr>
                <w:noProof/>
                <w:webHidden/>
              </w:rPr>
              <w:fldChar w:fldCharType="begin"/>
            </w:r>
            <w:r w:rsidR="007D5FB8" w:rsidRPr="007D5FB8">
              <w:rPr>
                <w:noProof/>
                <w:webHidden/>
              </w:rPr>
              <w:instrText xml:space="preserve"> PAGEREF _Toc162876274 \h </w:instrText>
            </w:r>
            <w:r w:rsidR="007D5FB8" w:rsidRPr="007D5FB8">
              <w:rPr>
                <w:noProof/>
                <w:webHidden/>
              </w:rPr>
            </w:r>
            <w:r w:rsidR="007D5FB8" w:rsidRPr="007D5FB8">
              <w:rPr>
                <w:noProof/>
                <w:webHidden/>
              </w:rPr>
              <w:fldChar w:fldCharType="separate"/>
            </w:r>
            <w:r w:rsidR="007D5FB8" w:rsidRPr="007D5FB8">
              <w:rPr>
                <w:noProof/>
                <w:webHidden/>
              </w:rPr>
              <w:t>3</w:t>
            </w:r>
            <w:r w:rsidR="007D5FB8" w:rsidRPr="007D5FB8">
              <w:rPr>
                <w:noProof/>
                <w:webHidden/>
              </w:rPr>
              <w:fldChar w:fldCharType="end"/>
            </w:r>
          </w:hyperlink>
        </w:p>
        <w:p w14:paraId="6BC770B1" w14:textId="2344B74D" w:rsidR="007D5FB8" w:rsidRPr="007D5FB8" w:rsidRDefault="00000000" w:rsidP="007D5FB8">
          <w:pPr>
            <w:pStyle w:val="TOC3"/>
            <w:rPr>
              <w:rFonts w:eastAsiaTheme="minorEastAsia"/>
              <w:noProof/>
              <w:sz w:val="28"/>
              <w:szCs w:val="28"/>
            </w:rPr>
          </w:pPr>
          <w:hyperlink w:anchor="_Toc162876275" w:history="1">
            <w:r w:rsidR="007D5FB8" w:rsidRPr="007D5FB8">
              <w:rPr>
                <w:rStyle w:val="Hyperlink"/>
                <w:rFonts w:ascii="Calibri" w:hAnsi="Calibri" w:cs="Calibri"/>
                <w:noProof/>
                <w:sz w:val="24"/>
                <w:szCs w:val="24"/>
              </w:rPr>
              <w:t>1.2.2.</w:t>
            </w:r>
            <w:r w:rsidR="007D5FB8" w:rsidRPr="007D5FB8">
              <w:rPr>
                <w:rFonts w:eastAsiaTheme="minorEastAsia"/>
                <w:noProof/>
                <w:sz w:val="28"/>
                <w:szCs w:val="28"/>
              </w:rPr>
              <w:tab/>
            </w:r>
            <w:r w:rsidR="007D5FB8" w:rsidRPr="007D5FB8">
              <w:rPr>
                <w:rStyle w:val="Hyperlink"/>
                <w:rFonts w:ascii="Calibri" w:hAnsi="Calibri" w:cs="Calibri"/>
                <w:noProof/>
                <w:sz w:val="24"/>
                <w:szCs w:val="24"/>
              </w:rPr>
              <w:t>Current Situation</w:t>
            </w:r>
            <w:r w:rsidR="007D5FB8" w:rsidRPr="007D5FB8">
              <w:rPr>
                <w:noProof/>
                <w:webHidden/>
              </w:rPr>
              <w:tab/>
            </w:r>
            <w:r w:rsidR="007D5FB8" w:rsidRPr="007D5FB8">
              <w:rPr>
                <w:noProof/>
                <w:webHidden/>
              </w:rPr>
              <w:fldChar w:fldCharType="begin"/>
            </w:r>
            <w:r w:rsidR="007D5FB8" w:rsidRPr="007D5FB8">
              <w:rPr>
                <w:noProof/>
                <w:webHidden/>
              </w:rPr>
              <w:instrText xml:space="preserve"> PAGEREF _Toc162876275 \h </w:instrText>
            </w:r>
            <w:r w:rsidR="007D5FB8" w:rsidRPr="007D5FB8">
              <w:rPr>
                <w:noProof/>
                <w:webHidden/>
              </w:rPr>
            </w:r>
            <w:r w:rsidR="007D5FB8" w:rsidRPr="007D5FB8">
              <w:rPr>
                <w:noProof/>
                <w:webHidden/>
              </w:rPr>
              <w:fldChar w:fldCharType="separate"/>
            </w:r>
            <w:r w:rsidR="007D5FB8" w:rsidRPr="007D5FB8">
              <w:rPr>
                <w:noProof/>
                <w:webHidden/>
              </w:rPr>
              <w:t>4</w:t>
            </w:r>
            <w:r w:rsidR="007D5FB8" w:rsidRPr="007D5FB8">
              <w:rPr>
                <w:noProof/>
                <w:webHidden/>
              </w:rPr>
              <w:fldChar w:fldCharType="end"/>
            </w:r>
          </w:hyperlink>
        </w:p>
        <w:p w14:paraId="5D3B18E8" w14:textId="0E2B9B18" w:rsidR="007D5FB8" w:rsidRPr="007D5FB8" w:rsidRDefault="00000000" w:rsidP="007D5FB8">
          <w:pPr>
            <w:pStyle w:val="TOC3"/>
            <w:rPr>
              <w:rFonts w:eastAsiaTheme="minorEastAsia"/>
              <w:noProof/>
              <w:sz w:val="28"/>
              <w:szCs w:val="28"/>
            </w:rPr>
          </w:pPr>
          <w:hyperlink w:anchor="_Toc162876276" w:history="1">
            <w:r w:rsidR="007D5FB8" w:rsidRPr="007D5FB8">
              <w:rPr>
                <w:rStyle w:val="Hyperlink"/>
                <w:rFonts w:ascii="Calibri" w:eastAsia="Times New Roman" w:hAnsi="Calibri" w:cs="Calibri"/>
                <w:noProof/>
                <w:sz w:val="24"/>
                <w:szCs w:val="24"/>
              </w:rPr>
              <w:t>1.2.3.</w:t>
            </w:r>
            <w:r w:rsidR="007D5FB8" w:rsidRPr="007D5FB8">
              <w:rPr>
                <w:rFonts w:eastAsiaTheme="minorEastAsia"/>
                <w:noProof/>
                <w:sz w:val="28"/>
                <w:szCs w:val="28"/>
              </w:rPr>
              <w:tab/>
            </w:r>
            <w:r w:rsidR="007D5FB8" w:rsidRPr="007D5FB8">
              <w:rPr>
                <w:rStyle w:val="Hyperlink"/>
                <w:rFonts w:ascii="Calibri" w:eastAsia="Times New Roman" w:hAnsi="Calibri" w:cs="Calibri"/>
                <w:noProof/>
                <w:sz w:val="24"/>
                <w:szCs w:val="24"/>
              </w:rPr>
              <w:t>Socio-economic Level Analysis</w:t>
            </w:r>
            <w:r w:rsidR="007D5FB8" w:rsidRPr="007D5FB8">
              <w:rPr>
                <w:noProof/>
                <w:webHidden/>
              </w:rPr>
              <w:tab/>
            </w:r>
            <w:r w:rsidR="007D5FB8" w:rsidRPr="007D5FB8">
              <w:rPr>
                <w:noProof/>
                <w:webHidden/>
              </w:rPr>
              <w:fldChar w:fldCharType="begin"/>
            </w:r>
            <w:r w:rsidR="007D5FB8" w:rsidRPr="007D5FB8">
              <w:rPr>
                <w:noProof/>
                <w:webHidden/>
              </w:rPr>
              <w:instrText xml:space="preserve"> PAGEREF _Toc162876276 \h </w:instrText>
            </w:r>
            <w:r w:rsidR="007D5FB8" w:rsidRPr="007D5FB8">
              <w:rPr>
                <w:noProof/>
                <w:webHidden/>
              </w:rPr>
            </w:r>
            <w:r w:rsidR="007D5FB8" w:rsidRPr="007D5FB8">
              <w:rPr>
                <w:noProof/>
                <w:webHidden/>
              </w:rPr>
              <w:fldChar w:fldCharType="separate"/>
            </w:r>
            <w:r w:rsidR="007D5FB8" w:rsidRPr="007D5FB8">
              <w:rPr>
                <w:noProof/>
                <w:webHidden/>
              </w:rPr>
              <w:t>4</w:t>
            </w:r>
            <w:r w:rsidR="007D5FB8" w:rsidRPr="007D5FB8">
              <w:rPr>
                <w:noProof/>
                <w:webHidden/>
              </w:rPr>
              <w:fldChar w:fldCharType="end"/>
            </w:r>
          </w:hyperlink>
        </w:p>
        <w:p w14:paraId="3F37579F" w14:textId="0D175501" w:rsidR="007D5FB8" w:rsidRPr="007D5FB8" w:rsidRDefault="00000000" w:rsidP="007D5FB8">
          <w:pPr>
            <w:pStyle w:val="TOC3"/>
            <w:rPr>
              <w:rFonts w:eastAsiaTheme="minorEastAsia"/>
              <w:noProof/>
              <w:sz w:val="28"/>
              <w:szCs w:val="28"/>
            </w:rPr>
          </w:pPr>
          <w:hyperlink w:anchor="_Toc162876277" w:history="1">
            <w:r w:rsidR="007D5FB8" w:rsidRPr="007D5FB8">
              <w:rPr>
                <w:rStyle w:val="Hyperlink"/>
                <w:rFonts w:ascii="Calibri" w:hAnsi="Calibri" w:cs="Calibri"/>
                <w:noProof/>
                <w:sz w:val="24"/>
                <w:szCs w:val="24"/>
              </w:rPr>
              <w:t>1.2.4.</w:t>
            </w:r>
            <w:r w:rsidR="007D5FB8" w:rsidRPr="007D5FB8">
              <w:rPr>
                <w:rFonts w:eastAsiaTheme="minorEastAsia"/>
                <w:noProof/>
                <w:sz w:val="28"/>
                <w:szCs w:val="28"/>
              </w:rPr>
              <w:tab/>
            </w:r>
            <w:r w:rsidR="007D5FB8" w:rsidRPr="007D5FB8">
              <w:rPr>
                <w:rStyle w:val="Hyperlink"/>
                <w:rFonts w:ascii="Calibri" w:hAnsi="Calibri" w:cs="Calibri"/>
                <w:noProof/>
                <w:sz w:val="24"/>
                <w:szCs w:val="24"/>
              </w:rPr>
              <w:t>Store Level Analysis</w:t>
            </w:r>
            <w:r w:rsidR="007D5FB8" w:rsidRPr="007D5FB8">
              <w:rPr>
                <w:noProof/>
                <w:webHidden/>
              </w:rPr>
              <w:tab/>
            </w:r>
            <w:r w:rsidR="007D5FB8" w:rsidRPr="007D5FB8">
              <w:rPr>
                <w:noProof/>
                <w:webHidden/>
              </w:rPr>
              <w:fldChar w:fldCharType="begin"/>
            </w:r>
            <w:r w:rsidR="007D5FB8" w:rsidRPr="007D5FB8">
              <w:rPr>
                <w:noProof/>
                <w:webHidden/>
              </w:rPr>
              <w:instrText xml:space="preserve"> PAGEREF _Toc162876277 \h </w:instrText>
            </w:r>
            <w:r w:rsidR="007D5FB8" w:rsidRPr="007D5FB8">
              <w:rPr>
                <w:noProof/>
                <w:webHidden/>
              </w:rPr>
            </w:r>
            <w:r w:rsidR="007D5FB8" w:rsidRPr="007D5FB8">
              <w:rPr>
                <w:noProof/>
                <w:webHidden/>
              </w:rPr>
              <w:fldChar w:fldCharType="separate"/>
            </w:r>
            <w:r w:rsidR="007D5FB8" w:rsidRPr="007D5FB8">
              <w:rPr>
                <w:noProof/>
                <w:webHidden/>
              </w:rPr>
              <w:t>5</w:t>
            </w:r>
            <w:r w:rsidR="007D5FB8" w:rsidRPr="007D5FB8">
              <w:rPr>
                <w:noProof/>
                <w:webHidden/>
              </w:rPr>
              <w:fldChar w:fldCharType="end"/>
            </w:r>
          </w:hyperlink>
        </w:p>
        <w:p w14:paraId="49293259" w14:textId="31539440" w:rsidR="007D5FB8" w:rsidRPr="007D5FB8" w:rsidRDefault="00000000" w:rsidP="007D5FB8">
          <w:pPr>
            <w:pStyle w:val="TOC3"/>
            <w:rPr>
              <w:rFonts w:eastAsiaTheme="minorEastAsia"/>
              <w:noProof/>
              <w:sz w:val="28"/>
              <w:szCs w:val="28"/>
            </w:rPr>
          </w:pPr>
          <w:hyperlink w:anchor="_Toc162876278" w:history="1">
            <w:r w:rsidR="007D5FB8" w:rsidRPr="007D5FB8">
              <w:rPr>
                <w:rStyle w:val="Hyperlink"/>
                <w:rFonts w:ascii="Calibri" w:hAnsi="Calibri" w:cs="Calibri"/>
                <w:noProof/>
                <w:sz w:val="24"/>
                <w:szCs w:val="24"/>
              </w:rPr>
              <w:t>1.2.5.</w:t>
            </w:r>
            <w:r w:rsidR="007D5FB8" w:rsidRPr="007D5FB8">
              <w:rPr>
                <w:rFonts w:eastAsiaTheme="minorEastAsia"/>
                <w:noProof/>
                <w:sz w:val="28"/>
                <w:szCs w:val="28"/>
              </w:rPr>
              <w:tab/>
            </w:r>
            <w:r w:rsidR="007D5FB8" w:rsidRPr="007D5FB8">
              <w:rPr>
                <w:rStyle w:val="Hyperlink"/>
                <w:rFonts w:ascii="Calibri" w:hAnsi="Calibri" w:cs="Calibri"/>
                <w:noProof/>
                <w:sz w:val="24"/>
                <w:szCs w:val="24"/>
              </w:rPr>
              <w:t>Correlations</w:t>
            </w:r>
            <w:r w:rsidR="007D5FB8" w:rsidRPr="007D5FB8">
              <w:rPr>
                <w:noProof/>
                <w:webHidden/>
              </w:rPr>
              <w:tab/>
            </w:r>
            <w:r w:rsidR="007D5FB8" w:rsidRPr="007D5FB8">
              <w:rPr>
                <w:noProof/>
                <w:webHidden/>
              </w:rPr>
              <w:fldChar w:fldCharType="begin"/>
            </w:r>
            <w:r w:rsidR="007D5FB8" w:rsidRPr="007D5FB8">
              <w:rPr>
                <w:noProof/>
                <w:webHidden/>
              </w:rPr>
              <w:instrText xml:space="preserve"> PAGEREF _Toc162876278 \h </w:instrText>
            </w:r>
            <w:r w:rsidR="007D5FB8" w:rsidRPr="007D5FB8">
              <w:rPr>
                <w:noProof/>
                <w:webHidden/>
              </w:rPr>
            </w:r>
            <w:r w:rsidR="007D5FB8" w:rsidRPr="007D5FB8">
              <w:rPr>
                <w:noProof/>
                <w:webHidden/>
              </w:rPr>
              <w:fldChar w:fldCharType="separate"/>
            </w:r>
            <w:r w:rsidR="007D5FB8" w:rsidRPr="007D5FB8">
              <w:rPr>
                <w:noProof/>
                <w:webHidden/>
              </w:rPr>
              <w:t>6</w:t>
            </w:r>
            <w:r w:rsidR="007D5FB8" w:rsidRPr="007D5FB8">
              <w:rPr>
                <w:noProof/>
                <w:webHidden/>
              </w:rPr>
              <w:fldChar w:fldCharType="end"/>
            </w:r>
          </w:hyperlink>
        </w:p>
        <w:p w14:paraId="4C7D5407" w14:textId="396F51C6" w:rsidR="007D5FB8" w:rsidRPr="007D5FB8" w:rsidRDefault="00000000">
          <w:pPr>
            <w:pStyle w:val="TOC1"/>
            <w:tabs>
              <w:tab w:val="left" w:pos="440"/>
              <w:tab w:val="right" w:leader="dot" w:pos="9350"/>
            </w:tabs>
            <w:rPr>
              <w:rFonts w:ascii="Calibri" w:eastAsiaTheme="minorEastAsia" w:hAnsi="Calibri" w:cs="Calibri"/>
              <w:noProof/>
              <w:sz w:val="28"/>
              <w:szCs w:val="28"/>
            </w:rPr>
          </w:pPr>
          <w:hyperlink w:anchor="_Toc162876279" w:history="1">
            <w:r w:rsidR="007D5FB8" w:rsidRPr="007D5FB8">
              <w:rPr>
                <w:rStyle w:val="Hyperlink"/>
                <w:rFonts w:ascii="Calibri" w:hAnsi="Calibri" w:cs="Calibri"/>
                <w:noProof/>
                <w:sz w:val="24"/>
                <w:szCs w:val="24"/>
              </w:rPr>
              <w:t>2.</w:t>
            </w:r>
            <w:r w:rsidR="007D5FB8" w:rsidRPr="007D5FB8">
              <w:rPr>
                <w:rFonts w:ascii="Calibri" w:eastAsiaTheme="minorEastAsia" w:hAnsi="Calibri" w:cs="Calibri"/>
                <w:noProof/>
                <w:sz w:val="28"/>
                <w:szCs w:val="28"/>
              </w:rPr>
              <w:tab/>
            </w:r>
            <w:r w:rsidR="007D5FB8" w:rsidRPr="007D5FB8">
              <w:rPr>
                <w:rStyle w:val="Hyperlink"/>
                <w:rFonts w:ascii="Calibri" w:hAnsi="Calibri" w:cs="Calibri"/>
                <w:noProof/>
                <w:sz w:val="24"/>
                <w:szCs w:val="24"/>
              </w:rPr>
              <w:t>Data Analysis &amp; Preprocessing</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_Toc162876279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7</w:t>
            </w:r>
            <w:r w:rsidR="007D5FB8" w:rsidRPr="007D5FB8">
              <w:rPr>
                <w:rFonts w:ascii="Calibri" w:hAnsi="Calibri" w:cs="Calibri"/>
                <w:noProof/>
                <w:webHidden/>
                <w:sz w:val="24"/>
                <w:szCs w:val="24"/>
              </w:rPr>
              <w:fldChar w:fldCharType="end"/>
            </w:r>
          </w:hyperlink>
        </w:p>
        <w:p w14:paraId="7F0D6642" w14:textId="46BB7B3B" w:rsidR="007D5FB8" w:rsidRPr="007D5FB8" w:rsidRDefault="00000000">
          <w:pPr>
            <w:pStyle w:val="TOC1"/>
            <w:tabs>
              <w:tab w:val="right" w:leader="dot" w:pos="9350"/>
            </w:tabs>
            <w:rPr>
              <w:rFonts w:ascii="Calibri" w:eastAsiaTheme="minorEastAsia" w:hAnsi="Calibri" w:cs="Calibri"/>
              <w:noProof/>
              <w:sz w:val="28"/>
              <w:szCs w:val="28"/>
            </w:rPr>
          </w:pPr>
          <w:hyperlink w:anchor="_Toc162876280" w:history="1">
            <w:r w:rsidR="007D5FB8" w:rsidRPr="007D5FB8">
              <w:rPr>
                <w:rStyle w:val="Hyperlink"/>
                <w:rFonts w:ascii="Calibri" w:hAnsi="Calibri" w:cs="Calibri"/>
                <w:noProof/>
                <w:sz w:val="24"/>
                <w:szCs w:val="24"/>
              </w:rPr>
              <w:t>3.  Results &amp; Analysis</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_Toc162876280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13</w:t>
            </w:r>
            <w:r w:rsidR="007D5FB8" w:rsidRPr="007D5FB8">
              <w:rPr>
                <w:rFonts w:ascii="Calibri" w:hAnsi="Calibri" w:cs="Calibri"/>
                <w:noProof/>
                <w:webHidden/>
                <w:sz w:val="24"/>
                <w:szCs w:val="24"/>
              </w:rPr>
              <w:fldChar w:fldCharType="end"/>
            </w:r>
          </w:hyperlink>
        </w:p>
        <w:p w14:paraId="4018EA63" w14:textId="545EC18D" w:rsidR="007D5FB8" w:rsidRPr="007D5FB8" w:rsidRDefault="00000000">
          <w:pPr>
            <w:pStyle w:val="TOC2"/>
            <w:tabs>
              <w:tab w:val="right" w:leader="dot" w:pos="9350"/>
            </w:tabs>
            <w:rPr>
              <w:rFonts w:ascii="Calibri" w:eastAsiaTheme="minorEastAsia" w:hAnsi="Calibri" w:cs="Calibri"/>
              <w:noProof/>
              <w:sz w:val="28"/>
              <w:szCs w:val="28"/>
            </w:rPr>
          </w:pPr>
          <w:hyperlink w:anchor="_Toc162876281" w:history="1">
            <w:r w:rsidR="007D5FB8" w:rsidRPr="007D5FB8">
              <w:rPr>
                <w:rStyle w:val="Hyperlink"/>
                <w:rFonts w:ascii="Calibri" w:hAnsi="Calibri" w:cs="Calibri"/>
                <w:noProof/>
                <w:sz w:val="24"/>
                <w:szCs w:val="24"/>
              </w:rPr>
              <w:t>3.1. C-Level Analysis</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_Toc162876281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13</w:t>
            </w:r>
            <w:r w:rsidR="007D5FB8" w:rsidRPr="007D5FB8">
              <w:rPr>
                <w:rFonts w:ascii="Calibri" w:hAnsi="Calibri" w:cs="Calibri"/>
                <w:noProof/>
                <w:webHidden/>
                <w:sz w:val="24"/>
                <w:szCs w:val="24"/>
              </w:rPr>
              <w:fldChar w:fldCharType="end"/>
            </w:r>
          </w:hyperlink>
        </w:p>
        <w:p w14:paraId="16E4ADE9" w14:textId="27DE9AFE" w:rsidR="007D5FB8" w:rsidRPr="007D5FB8" w:rsidRDefault="00000000">
          <w:pPr>
            <w:pStyle w:val="TOC2"/>
            <w:tabs>
              <w:tab w:val="right" w:leader="dot" w:pos="9350"/>
            </w:tabs>
            <w:rPr>
              <w:rFonts w:ascii="Calibri" w:eastAsiaTheme="minorEastAsia" w:hAnsi="Calibri" w:cs="Calibri"/>
              <w:noProof/>
              <w:sz w:val="28"/>
              <w:szCs w:val="28"/>
            </w:rPr>
          </w:pPr>
          <w:hyperlink w:anchor="_Toc162876282" w:history="1">
            <w:r w:rsidR="007D5FB8" w:rsidRPr="007D5FB8">
              <w:rPr>
                <w:rStyle w:val="Hyperlink"/>
                <w:rFonts w:ascii="Calibri" w:hAnsi="Calibri" w:cs="Calibri"/>
                <w:noProof/>
                <w:sz w:val="24"/>
                <w:szCs w:val="24"/>
              </w:rPr>
              <w:t>3.2. Current Situation</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_Toc162876282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14</w:t>
            </w:r>
            <w:r w:rsidR="007D5FB8" w:rsidRPr="007D5FB8">
              <w:rPr>
                <w:rFonts w:ascii="Calibri" w:hAnsi="Calibri" w:cs="Calibri"/>
                <w:noProof/>
                <w:webHidden/>
                <w:sz w:val="24"/>
                <w:szCs w:val="24"/>
              </w:rPr>
              <w:fldChar w:fldCharType="end"/>
            </w:r>
          </w:hyperlink>
        </w:p>
        <w:p w14:paraId="5DF0843B" w14:textId="06D4DB53" w:rsidR="007D5FB8" w:rsidRPr="007D5FB8" w:rsidRDefault="00000000">
          <w:pPr>
            <w:pStyle w:val="TOC2"/>
            <w:tabs>
              <w:tab w:val="right" w:leader="dot" w:pos="9350"/>
            </w:tabs>
            <w:rPr>
              <w:rFonts w:ascii="Calibri" w:eastAsiaTheme="minorEastAsia" w:hAnsi="Calibri" w:cs="Calibri"/>
              <w:noProof/>
              <w:sz w:val="28"/>
              <w:szCs w:val="28"/>
            </w:rPr>
          </w:pPr>
          <w:hyperlink w:anchor="_Toc162876283" w:history="1">
            <w:r w:rsidR="007D5FB8" w:rsidRPr="007D5FB8">
              <w:rPr>
                <w:rStyle w:val="Hyperlink"/>
                <w:rFonts w:ascii="Calibri" w:hAnsi="Calibri" w:cs="Calibri"/>
                <w:noProof/>
                <w:sz w:val="24"/>
                <w:szCs w:val="24"/>
              </w:rPr>
              <w:t>3.3. Socio-Economic Analysis</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_Toc162876283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18</w:t>
            </w:r>
            <w:r w:rsidR="007D5FB8" w:rsidRPr="007D5FB8">
              <w:rPr>
                <w:rFonts w:ascii="Calibri" w:hAnsi="Calibri" w:cs="Calibri"/>
                <w:noProof/>
                <w:webHidden/>
                <w:sz w:val="24"/>
                <w:szCs w:val="24"/>
              </w:rPr>
              <w:fldChar w:fldCharType="end"/>
            </w:r>
          </w:hyperlink>
        </w:p>
        <w:p w14:paraId="6F0DBB4D" w14:textId="2E8742AF" w:rsidR="007D5FB8" w:rsidRPr="007D5FB8" w:rsidRDefault="00000000">
          <w:pPr>
            <w:pStyle w:val="TOC2"/>
            <w:tabs>
              <w:tab w:val="right" w:leader="dot" w:pos="9350"/>
            </w:tabs>
            <w:rPr>
              <w:rFonts w:ascii="Calibri" w:eastAsiaTheme="minorEastAsia" w:hAnsi="Calibri" w:cs="Calibri"/>
              <w:noProof/>
              <w:sz w:val="28"/>
              <w:szCs w:val="28"/>
            </w:rPr>
          </w:pPr>
          <w:hyperlink w:anchor="_Toc162876284" w:history="1">
            <w:r w:rsidR="007D5FB8" w:rsidRPr="007D5FB8">
              <w:rPr>
                <w:rStyle w:val="Hyperlink"/>
                <w:rFonts w:ascii="Calibri" w:hAnsi="Calibri" w:cs="Calibri"/>
                <w:noProof/>
                <w:sz w:val="24"/>
                <w:szCs w:val="24"/>
              </w:rPr>
              <w:t>3.4. Store Level Analysis</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_Toc162876284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21</w:t>
            </w:r>
            <w:r w:rsidR="007D5FB8" w:rsidRPr="007D5FB8">
              <w:rPr>
                <w:rFonts w:ascii="Calibri" w:hAnsi="Calibri" w:cs="Calibri"/>
                <w:noProof/>
                <w:webHidden/>
                <w:sz w:val="24"/>
                <w:szCs w:val="24"/>
              </w:rPr>
              <w:fldChar w:fldCharType="end"/>
            </w:r>
          </w:hyperlink>
        </w:p>
        <w:p w14:paraId="7CD75A14" w14:textId="6E43A3FD" w:rsidR="007D5FB8" w:rsidRPr="007D5FB8" w:rsidRDefault="00000000">
          <w:pPr>
            <w:pStyle w:val="TOC2"/>
            <w:tabs>
              <w:tab w:val="right" w:leader="dot" w:pos="9350"/>
            </w:tabs>
            <w:rPr>
              <w:rFonts w:ascii="Calibri" w:eastAsiaTheme="minorEastAsia" w:hAnsi="Calibri" w:cs="Calibri"/>
              <w:noProof/>
              <w:sz w:val="28"/>
              <w:szCs w:val="28"/>
            </w:rPr>
          </w:pPr>
          <w:hyperlink w:anchor="_Toc162876285" w:history="1">
            <w:r w:rsidR="007D5FB8" w:rsidRPr="007D5FB8">
              <w:rPr>
                <w:rStyle w:val="Hyperlink"/>
                <w:rFonts w:ascii="Calibri" w:hAnsi="Calibri" w:cs="Calibri"/>
                <w:noProof/>
                <w:sz w:val="24"/>
                <w:szCs w:val="24"/>
              </w:rPr>
              <w:t>3.5. Correlation/Regression Analysis</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_Toc162876285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22</w:t>
            </w:r>
            <w:r w:rsidR="007D5FB8" w:rsidRPr="007D5FB8">
              <w:rPr>
                <w:rFonts w:ascii="Calibri" w:hAnsi="Calibri" w:cs="Calibri"/>
                <w:noProof/>
                <w:webHidden/>
                <w:sz w:val="24"/>
                <w:szCs w:val="24"/>
              </w:rPr>
              <w:fldChar w:fldCharType="end"/>
            </w:r>
          </w:hyperlink>
        </w:p>
        <w:p w14:paraId="6CA79AB0" w14:textId="444C38DF" w:rsidR="007D5FB8" w:rsidRPr="007D5FB8" w:rsidRDefault="00000000">
          <w:pPr>
            <w:pStyle w:val="TOC1"/>
            <w:tabs>
              <w:tab w:val="right" w:leader="dot" w:pos="9350"/>
            </w:tabs>
            <w:rPr>
              <w:rFonts w:ascii="Calibri" w:eastAsiaTheme="minorEastAsia" w:hAnsi="Calibri" w:cs="Calibri"/>
              <w:noProof/>
              <w:sz w:val="28"/>
              <w:szCs w:val="28"/>
            </w:rPr>
          </w:pPr>
          <w:hyperlink w:anchor="_Toc162876286" w:history="1">
            <w:r w:rsidR="007D5FB8" w:rsidRPr="007D5FB8">
              <w:rPr>
                <w:rStyle w:val="Hyperlink"/>
                <w:rFonts w:ascii="Calibri" w:hAnsi="Calibri" w:cs="Calibri"/>
                <w:noProof/>
                <w:sz w:val="24"/>
                <w:szCs w:val="24"/>
              </w:rPr>
              <w:t>Conclusion</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_Toc162876286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24</w:t>
            </w:r>
            <w:r w:rsidR="007D5FB8" w:rsidRPr="007D5FB8">
              <w:rPr>
                <w:rFonts w:ascii="Calibri" w:hAnsi="Calibri" w:cs="Calibri"/>
                <w:noProof/>
                <w:webHidden/>
                <w:sz w:val="24"/>
                <w:szCs w:val="24"/>
              </w:rPr>
              <w:fldChar w:fldCharType="end"/>
            </w:r>
          </w:hyperlink>
        </w:p>
        <w:p w14:paraId="74E641A7" w14:textId="629E9A70" w:rsidR="007D5FB8" w:rsidRPr="007D5FB8" w:rsidRDefault="00000000">
          <w:pPr>
            <w:pStyle w:val="TOC1"/>
            <w:tabs>
              <w:tab w:val="right" w:leader="dot" w:pos="9350"/>
            </w:tabs>
            <w:rPr>
              <w:rFonts w:ascii="Calibri" w:eastAsiaTheme="minorEastAsia" w:hAnsi="Calibri" w:cs="Calibri"/>
              <w:noProof/>
              <w:sz w:val="28"/>
              <w:szCs w:val="28"/>
            </w:rPr>
          </w:pPr>
          <w:hyperlink w:anchor="_Toc162876287" w:history="1">
            <w:r w:rsidR="007D5FB8" w:rsidRPr="007D5FB8">
              <w:rPr>
                <w:rStyle w:val="Hyperlink"/>
                <w:rFonts w:ascii="Calibri" w:hAnsi="Calibri" w:cs="Calibri"/>
                <w:noProof/>
                <w:sz w:val="24"/>
                <w:szCs w:val="24"/>
              </w:rPr>
              <w:t>References</w:t>
            </w:r>
            <w:r w:rsidR="007D5FB8" w:rsidRPr="007D5FB8">
              <w:rPr>
                <w:rFonts w:ascii="Calibri" w:hAnsi="Calibri" w:cs="Calibri"/>
                <w:noProof/>
                <w:webHidden/>
                <w:sz w:val="24"/>
                <w:szCs w:val="24"/>
              </w:rPr>
              <w:tab/>
            </w:r>
            <w:r w:rsidR="007D5FB8" w:rsidRPr="007D5FB8">
              <w:rPr>
                <w:rFonts w:ascii="Calibri" w:hAnsi="Calibri" w:cs="Calibri"/>
                <w:noProof/>
                <w:webHidden/>
                <w:sz w:val="24"/>
                <w:szCs w:val="24"/>
              </w:rPr>
              <w:fldChar w:fldCharType="begin"/>
            </w:r>
            <w:r w:rsidR="007D5FB8" w:rsidRPr="007D5FB8">
              <w:rPr>
                <w:rFonts w:ascii="Calibri" w:hAnsi="Calibri" w:cs="Calibri"/>
                <w:noProof/>
                <w:webHidden/>
                <w:sz w:val="24"/>
                <w:szCs w:val="24"/>
              </w:rPr>
              <w:instrText xml:space="preserve"> PAGEREF _Toc162876287 \h </w:instrText>
            </w:r>
            <w:r w:rsidR="007D5FB8" w:rsidRPr="007D5FB8">
              <w:rPr>
                <w:rFonts w:ascii="Calibri" w:hAnsi="Calibri" w:cs="Calibri"/>
                <w:noProof/>
                <w:webHidden/>
                <w:sz w:val="24"/>
                <w:szCs w:val="24"/>
              </w:rPr>
            </w:r>
            <w:r w:rsidR="007D5FB8" w:rsidRPr="007D5FB8">
              <w:rPr>
                <w:rFonts w:ascii="Calibri" w:hAnsi="Calibri" w:cs="Calibri"/>
                <w:noProof/>
                <w:webHidden/>
                <w:sz w:val="24"/>
                <w:szCs w:val="24"/>
              </w:rPr>
              <w:fldChar w:fldCharType="separate"/>
            </w:r>
            <w:r w:rsidR="007D5FB8" w:rsidRPr="007D5FB8">
              <w:rPr>
                <w:rFonts w:ascii="Calibri" w:hAnsi="Calibri" w:cs="Calibri"/>
                <w:noProof/>
                <w:webHidden/>
                <w:sz w:val="24"/>
                <w:szCs w:val="24"/>
              </w:rPr>
              <w:t>25</w:t>
            </w:r>
            <w:r w:rsidR="007D5FB8" w:rsidRPr="007D5FB8">
              <w:rPr>
                <w:rFonts w:ascii="Calibri" w:hAnsi="Calibri" w:cs="Calibri"/>
                <w:noProof/>
                <w:webHidden/>
                <w:sz w:val="24"/>
                <w:szCs w:val="24"/>
              </w:rPr>
              <w:fldChar w:fldCharType="end"/>
            </w:r>
          </w:hyperlink>
        </w:p>
        <w:p w14:paraId="4CDE6081" w14:textId="40719D47" w:rsidR="00E714F0" w:rsidRPr="00A02B59" w:rsidRDefault="00E714F0" w:rsidP="001B7DFA">
          <w:pPr>
            <w:spacing w:line="276" w:lineRule="auto"/>
            <w:rPr>
              <w:rFonts w:ascii="Calibri" w:hAnsi="Calibri" w:cs="Calibri"/>
              <w:b/>
              <w:bCs/>
            </w:rPr>
          </w:pPr>
          <w:r w:rsidRPr="001B7DFA">
            <w:rPr>
              <w:rFonts w:ascii="Calibri" w:hAnsi="Calibri" w:cs="Calibri"/>
              <w:noProof/>
              <w:sz w:val="24"/>
              <w:szCs w:val="24"/>
            </w:rPr>
            <w:fldChar w:fldCharType="end"/>
          </w:r>
        </w:p>
      </w:sdtContent>
    </w:sdt>
    <w:p w14:paraId="03B8E28B" w14:textId="102AD59C" w:rsidR="00E714F0" w:rsidRPr="00A02B59" w:rsidRDefault="00E714F0">
      <w:pPr>
        <w:rPr>
          <w:rFonts w:ascii="Calibri" w:hAnsi="Calibri" w:cs="Calibri"/>
          <w:b/>
          <w:bCs/>
        </w:rPr>
      </w:pPr>
    </w:p>
    <w:p w14:paraId="565177D8" w14:textId="77777777" w:rsidR="00E714F0" w:rsidRPr="00A02B59" w:rsidRDefault="00E714F0">
      <w:pPr>
        <w:rPr>
          <w:rFonts w:ascii="Calibri" w:hAnsi="Calibri" w:cs="Calibri"/>
          <w:b/>
          <w:bCs/>
        </w:rPr>
      </w:pPr>
      <w:r w:rsidRPr="00A02B59">
        <w:rPr>
          <w:rFonts w:ascii="Calibri" w:hAnsi="Calibri" w:cs="Calibri"/>
          <w:b/>
          <w:bCs/>
        </w:rPr>
        <w:br w:type="page"/>
      </w:r>
    </w:p>
    <w:p w14:paraId="1B89D23B" w14:textId="7158FAFA" w:rsidR="00744307" w:rsidRPr="00A02B59" w:rsidRDefault="00744307" w:rsidP="00744307">
      <w:pPr>
        <w:pStyle w:val="Heading1"/>
        <w:rPr>
          <w:rFonts w:ascii="Calibri" w:hAnsi="Calibri" w:cs="Calibri"/>
          <w:b/>
          <w:bCs/>
          <w:color w:val="auto"/>
          <w:sz w:val="28"/>
          <w:szCs w:val="28"/>
        </w:rPr>
      </w:pPr>
      <w:bookmarkStart w:id="0" w:name="_Toc162876268"/>
      <w:r w:rsidRPr="00A02B59">
        <w:rPr>
          <w:rFonts w:ascii="Calibri" w:hAnsi="Calibri" w:cs="Calibri"/>
          <w:b/>
          <w:bCs/>
          <w:color w:val="auto"/>
          <w:sz w:val="28"/>
          <w:szCs w:val="28"/>
        </w:rPr>
        <w:lastRenderedPageBreak/>
        <w:t>Table of Figures</w:t>
      </w:r>
      <w:bookmarkEnd w:id="0"/>
    </w:p>
    <w:p w14:paraId="1BD6ED0B" w14:textId="2C9BAB0F" w:rsidR="007A4356" w:rsidRPr="007A4356" w:rsidRDefault="004A3A86" w:rsidP="007A4356">
      <w:pPr>
        <w:pStyle w:val="TableofFigures"/>
        <w:tabs>
          <w:tab w:val="right" w:leader="dot" w:pos="9350"/>
        </w:tabs>
        <w:spacing w:line="276" w:lineRule="auto"/>
        <w:rPr>
          <w:rFonts w:asciiTheme="majorHAnsi" w:eastAsiaTheme="minorEastAsia" w:hAnsiTheme="majorHAnsi" w:cs="Calibri"/>
          <w:noProof/>
          <w:sz w:val="24"/>
          <w:szCs w:val="24"/>
        </w:rPr>
      </w:pPr>
      <w:r w:rsidRPr="00A02B59">
        <w:rPr>
          <w:rFonts w:ascii="Calibri" w:hAnsi="Calibri" w:cs="Calibri"/>
          <w:b/>
          <w:bCs/>
        </w:rPr>
        <w:fldChar w:fldCharType="begin"/>
      </w:r>
      <w:r w:rsidRPr="00A02B59">
        <w:rPr>
          <w:rFonts w:ascii="Calibri" w:hAnsi="Calibri" w:cs="Calibri"/>
          <w:b/>
          <w:bCs/>
        </w:rPr>
        <w:instrText xml:space="preserve"> TOC \h \z \c "Figure" </w:instrText>
      </w:r>
      <w:r w:rsidRPr="00A02B59">
        <w:rPr>
          <w:rFonts w:ascii="Calibri" w:hAnsi="Calibri" w:cs="Calibri"/>
          <w:b/>
          <w:bCs/>
        </w:rPr>
        <w:fldChar w:fldCharType="separate"/>
      </w:r>
      <w:hyperlink w:anchor="_Toc162876126" w:history="1">
        <w:r w:rsidR="007A4356" w:rsidRPr="007A4356">
          <w:rPr>
            <w:rStyle w:val="Hyperlink"/>
            <w:rFonts w:asciiTheme="majorHAnsi" w:hAnsiTheme="majorHAnsi" w:cs="Calibri"/>
            <w:noProof/>
          </w:rPr>
          <w:t>Figure 1:Boxplot displaying the distribution of the numerical variable(s).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_Toc162876126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9</w:t>
        </w:r>
        <w:r w:rsidR="007A4356" w:rsidRPr="007A4356">
          <w:rPr>
            <w:rFonts w:asciiTheme="majorHAnsi" w:hAnsiTheme="majorHAnsi" w:cs="Calibri"/>
            <w:noProof/>
            <w:webHidden/>
          </w:rPr>
          <w:fldChar w:fldCharType="end"/>
        </w:r>
      </w:hyperlink>
    </w:p>
    <w:p w14:paraId="1F50856E" w14:textId="1BC5AA61"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27" w:history="1">
        <w:r w:rsidR="007A4356" w:rsidRPr="007A4356">
          <w:rPr>
            <w:rStyle w:val="Hyperlink"/>
            <w:rFonts w:asciiTheme="majorHAnsi" w:hAnsiTheme="majorHAnsi" w:cs="Calibri"/>
            <w:noProof/>
          </w:rPr>
          <w:t>Figure 2:Date Refere</w:t>
        </w:r>
        <w:r w:rsidR="007A4356" w:rsidRPr="007A4356">
          <w:rPr>
            <w:rStyle w:val="Hyperlink"/>
            <w:rFonts w:asciiTheme="majorHAnsi" w:hAnsiTheme="majorHAnsi" w:cs="Calibri"/>
            <w:noProof/>
          </w:rPr>
          <w:t>n</w:t>
        </w:r>
        <w:r w:rsidR="007A4356" w:rsidRPr="007A4356">
          <w:rPr>
            <w:rStyle w:val="Hyperlink"/>
            <w:rFonts w:asciiTheme="majorHAnsi" w:hAnsiTheme="majorHAnsi" w:cs="Calibri"/>
            <w:noProof/>
          </w:rPr>
          <w:t>ce structure.</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_Toc162876127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10</w:t>
        </w:r>
        <w:r w:rsidR="007A4356" w:rsidRPr="007A4356">
          <w:rPr>
            <w:rFonts w:asciiTheme="majorHAnsi" w:hAnsiTheme="majorHAnsi" w:cs="Calibri"/>
            <w:noProof/>
            <w:webHidden/>
          </w:rPr>
          <w:fldChar w:fldCharType="end"/>
        </w:r>
      </w:hyperlink>
    </w:p>
    <w:p w14:paraId="6F1B9CE8" w14:textId="38E136FC"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28" w:history="1">
        <w:r w:rsidR="007A4356" w:rsidRPr="007A4356">
          <w:rPr>
            <w:rStyle w:val="Hyperlink"/>
            <w:rFonts w:asciiTheme="majorHAnsi" w:hAnsiTheme="majorHAnsi" w:cs="Calibri"/>
            <w:noProof/>
          </w:rPr>
          <w:t>Figure 3:Overview of dataset star schema.</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_Toc162876128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11</w:t>
        </w:r>
        <w:r w:rsidR="007A4356" w:rsidRPr="007A4356">
          <w:rPr>
            <w:rFonts w:asciiTheme="majorHAnsi" w:hAnsiTheme="majorHAnsi" w:cs="Calibri"/>
            <w:noProof/>
            <w:webHidden/>
          </w:rPr>
          <w:fldChar w:fldCharType="end"/>
        </w:r>
      </w:hyperlink>
    </w:p>
    <w:p w14:paraId="115F6938" w14:textId="59E936A9"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29" w:history="1">
        <w:r w:rsidR="007A4356" w:rsidRPr="007A4356">
          <w:rPr>
            <w:rStyle w:val="Hyperlink"/>
            <w:rFonts w:asciiTheme="majorHAnsi" w:hAnsiTheme="majorHAnsi" w:cs="Calibri"/>
            <w:noProof/>
          </w:rPr>
          <w:t>Figure 4:Indicative additional columns in the "features" dataset.</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_Toc162876129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11</w:t>
        </w:r>
        <w:r w:rsidR="007A4356" w:rsidRPr="007A4356">
          <w:rPr>
            <w:rFonts w:asciiTheme="majorHAnsi" w:hAnsiTheme="majorHAnsi" w:cs="Calibri"/>
            <w:noProof/>
            <w:webHidden/>
          </w:rPr>
          <w:fldChar w:fldCharType="end"/>
        </w:r>
      </w:hyperlink>
    </w:p>
    <w:p w14:paraId="1454436B" w14:textId="66349843"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0" w:history="1">
        <w:r w:rsidR="007A4356" w:rsidRPr="007A4356">
          <w:rPr>
            <w:rStyle w:val="Hyperlink"/>
            <w:rFonts w:asciiTheme="majorHAnsi" w:hAnsiTheme="majorHAnsi" w:cs="Calibri"/>
            <w:noProof/>
          </w:rPr>
          <w:t>Figure 5:Indicative additional columns in the "sales" dataset.</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_Toc162876130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12</w:t>
        </w:r>
        <w:r w:rsidR="007A4356" w:rsidRPr="007A4356">
          <w:rPr>
            <w:rFonts w:asciiTheme="majorHAnsi" w:hAnsiTheme="majorHAnsi" w:cs="Calibri"/>
            <w:noProof/>
            <w:webHidden/>
          </w:rPr>
          <w:fldChar w:fldCharType="end"/>
        </w:r>
      </w:hyperlink>
    </w:p>
    <w:p w14:paraId="7FAB0A94" w14:textId="00BB104A"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1" w:history="1">
        <w:r w:rsidR="007A4356" w:rsidRPr="007A4356">
          <w:rPr>
            <w:rStyle w:val="Hyperlink"/>
            <w:rFonts w:asciiTheme="majorHAnsi" w:hAnsiTheme="majorHAnsi" w:cs="Calibri"/>
            <w:noProof/>
          </w:rPr>
          <w:t>Figure 6:Indicative additional column holding the size-bin category for each store.</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_Toc162876131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12</w:t>
        </w:r>
        <w:r w:rsidR="007A4356" w:rsidRPr="007A4356">
          <w:rPr>
            <w:rFonts w:asciiTheme="majorHAnsi" w:hAnsiTheme="majorHAnsi" w:cs="Calibri"/>
            <w:noProof/>
            <w:webHidden/>
          </w:rPr>
          <w:fldChar w:fldCharType="end"/>
        </w:r>
      </w:hyperlink>
    </w:p>
    <w:p w14:paraId="5FC1BE22" w14:textId="526E63F9"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2" w:history="1">
        <w:r w:rsidR="007A4356" w:rsidRPr="007A4356">
          <w:rPr>
            <w:rStyle w:val="Hyperlink"/>
            <w:rFonts w:asciiTheme="majorHAnsi" w:hAnsiTheme="majorHAnsi" w:cs="Calibri"/>
            <w:noProof/>
          </w:rPr>
          <w:t>Figure 7:Overview of store types and sales.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_Toc162876132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13</w:t>
        </w:r>
        <w:r w:rsidR="007A4356" w:rsidRPr="007A4356">
          <w:rPr>
            <w:rFonts w:asciiTheme="majorHAnsi" w:hAnsiTheme="majorHAnsi" w:cs="Calibri"/>
            <w:noProof/>
            <w:webHidden/>
          </w:rPr>
          <w:fldChar w:fldCharType="end"/>
        </w:r>
      </w:hyperlink>
    </w:p>
    <w:p w14:paraId="26A80D9F" w14:textId="429C98D8"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3" w:history="1">
        <w:r w:rsidR="007A4356" w:rsidRPr="007A4356">
          <w:rPr>
            <w:rStyle w:val="Hyperlink"/>
            <w:rFonts w:asciiTheme="majorHAnsi" w:hAnsiTheme="majorHAnsi" w:cs="Calibri"/>
            <w:noProof/>
          </w:rPr>
          <w:t>Figure 8:Average promotional expenditures vs promotional cap.</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_Toc162876133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14</w:t>
        </w:r>
        <w:r w:rsidR="007A4356" w:rsidRPr="007A4356">
          <w:rPr>
            <w:rFonts w:asciiTheme="majorHAnsi" w:hAnsiTheme="majorHAnsi" w:cs="Calibri"/>
            <w:noProof/>
            <w:webHidden/>
          </w:rPr>
          <w:fldChar w:fldCharType="end"/>
        </w:r>
      </w:hyperlink>
    </w:p>
    <w:p w14:paraId="181F5C7D" w14:textId="7DF07E00"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4" w:history="1">
        <w:r w:rsidR="007A4356" w:rsidRPr="007A4356">
          <w:rPr>
            <w:rStyle w:val="Hyperlink"/>
            <w:rFonts w:asciiTheme="majorHAnsi" w:hAnsiTheme="majorHAnsi" w:cs="Calibri"/>
            <w:noProof/>
          </w:rPr>
          <w:t>Figure 9:Average promotional expenditures vs promotional cap (high).</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_Toc162876134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14</w:t>
        </w:r>
        <w:r w:rsidR="007A4356" w:rsidRPr="007A4356">
          <w:rPr>
            <w:rFonts w:asciiTheme="majorHAnsi" w:hAnsiTheme="majorHAnsi" w:cs="Calibri"/>
            <w:noProof/>
            <w:webHidden/>
          </w:rPr>
          <w:fldChar w:fldCharType="end"/>
        </w:r>
      </w:hyperlink>
    </w:p>
    <w:p w14:paraId="062BE514" w14:textId="210F062D"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5" w:history="1">
        <w:r w:rsidR="007A4356" w:rsidRPr="007A4356">
          <w:rPr>
            <w:rStyle w:val="Hyperlink"/>
            <w:rFonts w:asciiTheme="majorHAnsi" w:hAnsiTheme="majorHAnsi" w:cs="Calibri"/>
            <w:noProof/>
          </w:rPr>
          <w:t>Figure 10:Sliders used in current situation slide.</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_Toc162876135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15</w:t>
        </w:r>
        <w:r w:rsidR="007A4356" w:rsidRPr="007A4356">
          <w:rPr>
            <w:rFonts w:asciiTheme="majorHAnsi" w:hAnsiTheme="majorHAnsi" w:cs="Calibri"/>
            <w:noProof/>
            <w:webHidden/>
          </w:rPr>
          <w:fldChar w:fldCharType="end"/>
        </w:r>
      </w:hyperlink>
    </w:p>
    <w:p w14:paraId="5CFFF68C" w14:textId="3CE35533"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6" w:history="1">
        <w:r w:rsidR="007A4356" w:rsidRPr="007A4356">
          <w:rPr>
            <w:rStyle w:val="Hyperlink"/>
            <w:rFonts w:asciiTheme="majorHAnsi" w:hAnsiTheme="majorHAnsi" w:cs="Calibri"/>
            <w:noProof/>
          </w:rPr>
          <w:t>Figure 11: Weekly sales over time.</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_Toc162876136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15</w:t>
        </w:r>
        <w:r w:rsidR="007A4356" w:rsidRPr="007A4356">
          <w:rPr>
            <w:rFonts w:asciiTheme="majorHAnsi" w:hAnsiTheme="majorHAnsi" w:cs="Calibri"/>
            <w:noProof/>
            <w:webHidden/>
          </w:rPr>
          <w:fldChar w:fldCharType="end"/>
        </w:r>
      </w:hyperlink>
    </w:p>
    <w:p w14:paraId="62A2413C" w14:textId="014F4DFC"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7" w:history="1">
        <w:r w:rsidR="007A4356" w:rsidRPr="007A4356">
          <w:rPr>
            <w:rStyle w:val="Hyperlink"/>
            <w:rFonts w:asciiTheme="majorHAnsi" w:hAnsiTheme="majorHAnsi" w:cs="Calibri"/>
            <w:noProof/>
          </w:rPr>
          <w:t>Figure 12: Major KPIs identified.</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_Toc162876137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16</w:t>
        </w:r>
        <w:r w:rsidR="007A4356" w:rsidRPr="007A4356">
          <w:rPr>
            <w:rFonts w:asciiTheme="majorHAnsi" w:hAnsiTheme="majorHAnsi" w:cs="Calibri"/>
            <w:noProof/>
            <w:webHidden/>
          </w:rPr>
          <w:fldChar w:fldCharType="end"/>
        </w:r>
      </w:hyperlink>
    </w:p>
    <w:p w14:paraId="05AD759D" w14:textId="3FAF4901"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8" w:history="1">
        <w:r w:rsidR="007A4356" w:rsidRPr="007A4356">
          <w:rPr>
            <w:rStyle w:val="Hyperlink"/>
            <w:rFonts w:asciiTheme="majorHAnsi" w:hAnsiTheme="majorHAnsi" w:cs="Calibri"/>
            <w:noProof/>
          </w:rPr>
          <w:t>Figure 13:weekly sales and promo for type A stores.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_Toc162876138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16</w:t>
        </w:r>
        <w:r w:rsidR="007A4356" w:rsidRPr="007A4356">
          <w:rPr>
            <w:rFonts w:asciiTheme="majorHAnsi" w:hAnsiTheme="majorHAnsi" w:cs="Calibri"/>
            <w:noProof/>
            <w:webHidden/>
          </w:rPr>
          <w:fldChar w:fldCharType="end"/>
        </w:r>
      </w:hyperlink>
    </w:p>
    <w:p w14:paraId="6A85C134" w14:textId="07FA7956"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39" w:history="1">
        <w:r w:rsidR="007A4356" w:rsidRPr="007A4356">
          <w:rPr>
            <w:rStyle w:val="Hyperlink"/>
            <w:rFonts w:asciiTheme="majorHAnsi" w:hAnsiTheme="majorHAnsi" w:cs="Calibri"/>
            <w:noProof/>
          </w:rPr>
          <w:t>Figure 14:Promotional expenditures and weekly sales for type B stores.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_Toc162876139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17</w:t>
        </w:r>
        <w:r w:rsidR="007A4356" w:rsidRPr="007A4356">
          <w:rPr>
            <w:rFonts w:asciiTheme="majorHAnsi" w:hAnsiTheme="majorHAnsi" w:cs="Calibri"/>
            <w:noProof/>
            <w:webHidden/>
          </w:rPr>
          <w:fldChar w:fldCharType="end"/>
        </w:r>
      </w:hyperlink>
    </w:p>
    <w:p w14:paraId="2851D86F" w14:textId="0BB00DCF"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0" w:history="1">
        <w:r w:rsidR="007A4356" w:rsidRPr="007A4356">
          <w:rPr>
            <w:rStyle w:val="Hyperlink"/>
            <w:rFonts w:asciiTheme="majorHAnsi" w:hAnsiTheme="majorHAnsi" w:cs="Calibri"/>
            <w:noProof/>
          </w:rPr>
          <w:t>Figure 15:Promotional expenditures and weekly sales for type C stores.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_Toc162876140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18</w:t>
        </w:r>
        <w:r w:rsidR="007A4356" w:rsidRPr="007A4356">
          <w:rPr>
            <w:rFonts w:asciiTheme="majorHAnsi" w:hAnsiTheme="majorHAnsi" w:cs="Calibri"/>
            <w:noProof/>
            <w:webHidden/>
          </w:rPr>
          <w:fldChar w:fldCharType="end"/>
        </w:r>
      </w:hyperlink>
    </w:p>
    <w:p w14:paraId="66E8ED6B" w14:textId="5ED3A4EE"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1" w:history="1">
        <w:r w:rsidR="007A4356" w:rsidRPr="007A4356">
          <w:rPr>
            <w:rStyle w:val="Hyperlink"/>
            <w:rFonts w:asciiTheme="majorHAnsi" w:hAnsiTheme="majorHAnsi" w:cs="Calibri"/>
            <w:noProof/>
          </w:rPr>
          <w:t>Figure 16:Average unemployment and temperature by store type.</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_Toc162876141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19</w:t>
        </w:r>
        <w:r w:rsidR="007A4356" w:rsidRPr="007A4356">
          <w:rPr>
            <w:rFonts w:asciiTheme="majorHAnsi" w:hAnsiTheme="majorHAnsi" w:cs="Calibri"/>
            <w:noProof/>
            <w:webHidden/>
          </w:rPr>
          <w:fldChar w:fldCharType="end"/>
        </w:r>
      </w:hyperlink>
    </w:p>
    <w:p w14:paraId="10E90C92" w14:textId="25212C74"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2" w:history="1">
        <w:r w:rsidR="007A4356" w:rsidRPr="007A4356">
          <w:rPr>
            <w:rStyle w:val="Hyperlink"/>
            <w:rFonts w:asciiTheme="majorHAnsi" w:hAnsiTheme="majorHAnsi" w:cs="Calibri"/>
            <w:noProof/>
          </w:rPr>
          <w:t>Figure 17: Major KPIs for socio-economic features.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_Toc162876142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19</w:t>
        </w:r>
        <w:r w:rsidR="007A4356" w:rsidRPr="007A4356">
          <w:rPr>
            <w:rFonts w:asciiTheme="majorHAnsi" w:hAnsiTheme="majorHAnsi" w:cs="Calibri"/>
            <w:noProof/>
            <w:webHidden/>
          </w:rPr>
          <w:fldChar w:fldCharType="end"/>
        </w:r>
      </w:hyperlink>
    </w:p>
    <w:p w14:paraId="579409B1" w14:textId="1C34A4F5"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3" w:history="1">
        <w:r w:rsidR="007A4356" w:rsidRPr="007A4356">
          <w:rPr>
            <w:rStyle w:val="Hyperlink"/>
            <w:rFonts w:asciiTheme="majorHAnsi" w:hAnsiTheme="majorHAnsi" w:cs="Calibri"/>
            <w:noProof/>
          </w:rPr>
          <w:t>Figure 18:Average unemployment and CPI through time.</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_Toc162876143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20</w:t>
        </w:r>
        <w:r w:rsidR="007A4356" w:rsidRPr="007A4356">
          <w:rPr>
            <w:rFonts w:asciiTheme="majorHAnsi" w:hAnsiTheme="majorHAnsi" w:cs="Calibri"/>
            <w:noProof/>
            <w:webHidden/>
          </w:rPr>
          <w:fldChar w:fldCharType="end"/>
        </w:r>
      </w:hyperlink>
    </w:p>
    <w:p w14:paraId="65449E2B" w14:textId="41528E7C"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4" w:history="1">
        <w:r w:rsidR="007A4356" w:rsidRPr="007A4356">
          <w:rPr>
            <w:rStyle w:val="Hyperlink"/>
            <w:rFonts w:asciiTheme="majorHAnsi" w:hAnsiTheme="majorHAnsi" w:cs="Calibri"/>
            <w:noProof/>
          </w:rPr>
          <w:t>Figure 19: Average unemployment for each type of store and sales bin.</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_Toc162876144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20</w:t>
        </w:r>
        <w:r w:rsidR="007A4356" w:rsidRPr="007A4356">
          <w:rPr>
            <w:rFonts w:asciiTheme="majorHAnsi" w:hAnsiTheme="majorHAnsi" w:cs="Calibri"/>
            <w:noProof/>
            <w:webHidden/>
          </w:rPr>
          <w:fldChar w:fldCharType="end"/>
        </w:r>
      </w:hyperlink>
    </w:p>
    <w:p w14:paraId="1474D3C8" w14:textId="739E0937"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5" w:history="1">
        <w:r w:rsidR="007A4356" w:rsidRPr="007A4356">
          <w:rPr>
            <w:rStyle w:val="Hyperlink"/>
            <w:rFonts w:asciiTheme="majorHAnsi" w:hAnsiTheme="majorHAnsi" w:cs="Calibri"/>
            <w:noProof/>
          </w:rPr>
          <w:t>Figure 20: General analysis of stores regarding their performance and promotional expenditures.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_Toc162876145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21</w:t>
        </w:r>
        <w:r w:rsidR="007A4356" w:rsidRPr="007A4356">
          <w:rPr>
            <w:rFonts w:asciiTheme="majorHAnsi" w:hAnsiTheme="majorHAnsi" w:cs="Calibri"/>
            <w:noProof/>
            <w:webHidden/>
          </w:rPr>
          <w:fldChar w:fldCharType="end"/>
        </w:r>
      </w:hyperlink>
    </w:p>
    <w:p w14:paraId="60ED524E" w14:textId="1BCB8623"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6" w:history="1">
        <w:r w:rsidR="007A4356" w:rsidRPr="007A4356">
          <w:rPr>
            <w:rStyle w:val="Hyperlink"/>
            <w:rFonts w:asciiTheme="majorHAnsi" w:hAnsiTheme="majorHAnsi" w:cs="Calibri"/>
            <w:noProof/>
          </w:rPr>
          <w:t>Figure 21:Decomposition tree for average weekly sales.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_Toc162876146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22</w:t>
        </w:r>
        <w:r w:rsidR="007A4356" w:rsidRPr="007A4356">
          <w:rPr>
            <w:rFonts w:asciiTheme="majorHAnsi" w:hAnsiTheme="majorHAnsi" w:cs="Calibri"/>
            <w:noProof/>
            <w:webHidden/>
          </w:rPr>
          <w:fldChar w:fldCharType="end"/>
        </w:r>
      </w:hyperlink>
    </w:p>
    <w:p w14:paraId="0B7B7273" w14:textId="1566C3D2" w:rsidR="007A4356" w:rsidRPr="007A4356" w:rsidRDefault="00000000" w:rsidP="007A4356">
      <w:pPr>
        <w:pStyle w:val="TableofFigures"/>
        <w:tabs>
          <w:tab w:val="right" w:leader="dot" w:pos="9350"/>
        </w:tabs>
        <w:spacing w:line="276" w:lineRule="auto"/>
        <w:rPr>
          <w:rFonts w:asciiTheme="majorHAnsi" w:eastAsiaTheme="minorEastAsia" w:hAnsiTheme="majorHAnsi" w:cs="Calibri"/>
          <w:noProof/>
          <w:sz w:val="24"/>
          <w:szCs w:val="24"/>
        </w:rPr>
      </w:pPr>
      <w:hyperlink w:anchor="_Toc162876147" w:history="1">
        <w:r w:rsidR="007A4356" w:rsidRPr="007A4356">
          <w:rPr>
            <w:rStyle w:val="Hyperlink"/>
            <w:rFonts w:asciiTheme="majorHAnsi" w:hAnsiTheme="majorHAnsi" w:cs="Calibri"/>
            <w:noProof/>
          </w:rPr>
          <w:t>Figure 22:Intertemporal Promo Expenditures &amp; Total Weekly Sales.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_Toc162876147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22</w:t>
        </w:r>
        <w:r w:rsidR="007A4356" w:rsidRPr="007A4356">
          <w:rPr>
            <w:rFonts w:asciiTheme="majorHAnsi" w:hAnsiTheme="majorHAnsi" w:cs="Calibri"/>
            <w:noProof/>
            <w:webHidden/>
          </w:rPr>
          <w:fldChar w:fldCharType="end"/>
        </w:r>
      </w:hyperlink>
    </w:p>
    <w:p w14:paraId="19E25FC6" w14:textId="6A0BA111" w:rsidR="007A4356" w:rsidRDefault="00000000" w:rsidP="007A4356">
      <w:pPr>
        <w:pStyle w:val="TableofFigures"/>
        <w:tabs>
          <w:tab w:val="right" w:leader="dot" w:pos="9350"/>
        </w:tabs>
        <w:spacing w:line="276" w:lineRule="auto"/>
        <w:rPr>
          <w:rFonts w:eastAsiaTheme="minorEastAsia"/>
          <w:noProof/>
          <w:sz w:val="24"/>
          <w:szCs w:val="24"/>
        </w:rPr>
      </w:pPr>
      <w:hyperlink w:anchor="_Toc162876148" w:history="1">
        <w:r w:rsidR="007A4356" w:rsidRPr="007A4356">
          <w:rPr>
            <w:rStyle w:val="Hyperlink"/>
            <w:rFonts w:asciiTheme="majorHAnsi" w:hAnsiTheme="majorHAnsi" w:cs="Calibri"/>
            <w:noProof/>
          </w:rPr>
          <w:t>Figure 23:Total Promo Expenditure &amp; Total Weekly Sales.</w:t>
        </w:r>
        <w:r w:rsidR="007A4356" w:rsidRPr="007A4356">
          <w:rPr>
            <w:rFonts w:asciiTheme="majorHAnsi" w:hAnsiTheme="majorHAnsi" w:cs="Calibri"/>
            <w:noProof/>
            <w:webHidden/>
          </w:rPr>
          <w:tab/>
        </w:r>
        <w:r w:rsidR="007A4356" w:rsidRPr="007A4356">
          <w:rPr>
            <w:rFonts w:asciiTheme="majorHAnsi" w:hAnsiTheme="majorHAnsi" w:cs="Calibri"/>
            <w:noProof/>
            <w:webHidden/>
          </w:rPr>
          <w:fldChar w:fldCharType="begin"/>
        </w:r>
        <w:r w:rsidR="007A4356" w:rsidRPr="007A4356">
          <w:rPr>
            <w:rFonts w:asciiTheme="majorHAnsi" w:hAnsiTheme="majorHAnsi" w:cs="Calibri"/>
            <w:noProof/>
            <w:webHidden/>
          </w:rPr>
          <w:instrText xml:space="preserve"> PAGEREF _Toc162876148 \h </w:instrText>
        </w:r>
        <w:r w:rsidR="007A4356" w:rsidRPr="007A4356">
          <w:rPr>
            <w:rFonts w:asciiTheme="majorHAnsi" w:hAnsiTheme="majorHAnsi" w:cs="Calibri"/>
            <w:noProof/>
            <w:webHidden/>
          </w:rPr>
        </w:r>
        <w:r w:rsidR="007A4356" w:rsidRPr="007A4356">
          <w:rPr>
            <w:rFonts w:asciiTheme="majorHAnsi" w:hAnsiTheme="majorHAnsi" w:cs="Calibri"/>
            <w:noProof/>
            <w:webHidden/>
          </w:rPr>
          <w:fldChar w:fldCharType="separate"/>
        </w:r>
        <w:r w:rsidR="007A4356" w:rsidRPr="007A4356">
          <w:rPr>
            <w:rFonts w:asciiTheme="majorHAnsi" w:hAnsiTheme="majorHAnsi" w:cs="Calibri"/>
            <w:noProof/>
            <w:webHidden/>
          </w:rPr>
          <w:t>23</w:t>
        </w:r>
        <w:r w:rsidR="007A4356" w:rsidRPr="007A4356">
          <w:rPr>
            <w:rFonts w:asciiTheme="majorHAnsi" w:hAnsiTheme="majorHAnsi" w:cs="Calibri"/>
            <w:noProof/>
            <w:webHidden/>
          </w:rPr>
          <w:fldChar w:fldCharType="end"/>
        </w:r>
      </w:hyperlink>
    </w:p>
    <w:p w14:paraId="668779C6" w14:textId="1C80F909" w:rsidR="007A1451" w:rsidRPr="00A02B59" w:rsidRDefault="004A3A86">
      <w:pPr>
        <w:rPr>
          <w:rFonts w:ascii="Calibri" w:hAnsi="Calibri" w:cs="Calibri"/>
          <w:b/>
          <w:bCs/>
        </w:rPr>
      </w:pPr>
      <w:r w:rsidRPr="00A02B59">
        <w:rPr>
          <w:rFonts w:ascii="Calibri" w:hAnsi="Calibri" w:cs="Calibri"/>
          <w:b/>
          <w:bCs/>
        </w:rPr>
        <w:fldChar w:fldCharType="end"/>
      </w:r>
    </w:p>
    <w:p w14:paraId="5908805A" w14:textId="77777777" w:rsidR="007A1451" w:rsidRPr="00A02B59" w:rsidRDefault="007A1451">
      <w:pPr>
        <w:rPr>
          <w:rFonts w:ascii="Calibri" w:hAnsi="Calibri" w:cs="Calibri"/>
          <w:b/>
          <w:bCs/>
        </w:rPr>
      </w:pPr>
      <w:r w:rsidRPr="00A02B59">
        <w:rPr>
          <w:rFonts w:ascii="Calibri" w:hAnsi="Calibri" w:cs="Calibri"/>
          <w:b/>
          <w:bCs/>
        </w:rPr>
        <w:br w:type="page"/>
      </w:r>
    </w:p>
    <w:p w14:paraId="3B74B875" w14:textId="77777777" w:rsidR="00811401" w:rsidRPr="00A02B59" w:rsidRDefault="00811401" w:rsidP="00811401">
      <w:pPr>
        <w:pStyle w:val="Heading1"/>
        <w:rPr>
          <w:rFonts w:ascii="Calibri" w:hAnsi="Calibri" w:cs="Calibri"/>
          <w:b/>
          <w:bCs/>
          <w:color w:val="auto"/>
        </w:rPr>
      </w:pPr>
      <w:bookmarkStart w:id="1" w:name="_Toc162876269"/>
      <w:r w:rsidRPr="00A02B59">
        <w:rPr>
          <w:rFonts w:ascii="Calibri" w:hAnsi="Calibri" w:cs="Calibri"/>
          <w:b/>
          <w:bCs/>
          <w:color w:val="auto"/>
        </w:rPr>
        <w:lastRenderedPageBreak/>
        <w:t>Abbreviations</w:t>
      </w:r>
      <w:bookmarkEnd w:id="1"/>
      <w:r w:rsidRPr="00A02B59">
        <w:rPr>
          <w:rFonts w:ascii="Calibri" w:hAnsi="Calibri" w:cs="Calibri"/>
          <w:b/>
          <w:bCs/>
          <w:color w:val="auto"/>
        </w:rPr>
        <w:t xml:space="preserve"> </w:t>
      </w:r>
    </w:p>
    <w:p w14:paraId="2C2DF066" w14:textId="00E32B72" w:rsidR="005A0ED0" w:rsidRDefault="005A0ED0" w:rsidP="00811401">
      <w:pPr>
        <w:rPr>
          <w:rFonts w:ascii="Calibri" w:hAnsi="Calibri" w:cs="Calibri"/>
          <w:sz w:val="24"/>
          <w:szCs w:val="24"/>
        </w:rPr>
      </w:pPr>
      <w:r>
        <w:rPr>
          <w:rFonts w:ascii="Calibri" w:hAnsi="Calibri" w:cs="Calibri"/>
          <w:sz w:val="24"/>
          <w:szCs w:val="24"/>
        </w:rPr>
        <w:t>BI</w:t>
      </w:r>
      <w:r w:rsidRPr="00A02B59">
        <w:rPr>
          <w:rFonts w:ascii="Calibri" w:hAnsi="Calibri" w:cs="Calibri"/>
          <w:sz w:val="24"/>
          <w:szCs w:val="24"/>
        </w:rPr>
        <w:t>……………………………………………………………………………………………</w:t>
      </w:r>
      <w:r>
        <w:rPr>
          <w:rFonts w:ascii="Calibri" w:hAnsi="Calibri" w:cs="Calibri"/>
          <w:sz w:val="24"/>
          <w:szCs w:val="24"/>
        </w:rPr>
        <w:t xml:space="preserve">….Business </w:t>
      </w:r>
      <w:r w:rsidR="002D03C0">
        <w:rPr>
          <w:rFonts w:ascii="Calibri" w:hAnsi="Calibri" w:cs="Calibri"/>
          <w:sz w:val="24"/>
          <w:szCs w:val="24"/>
        </w:rPr>
        <w:t>Intelligence</w:t>
      </w:r>
    </w:p>
    <w:p w14:paraId="65B8E08E" w14:textId="000A74C2" w:rsidR="00CE15FB" w:rsidRPr="00A02B59" w:rsidRDefault="00CE15FB" w:rsidP="00811401">
      <w:pPr>
        <w:rPr>
          <w:rFonts w:ascii="Calibri" w:hAnsi="Calibri" w:cs="Calibri"/>
          <w:sz w:val="24"/>
          <w:szCs w:val="24"/>
        </w:rPr>
      </w:pPr>
      <w:r w:rsidRPr="00A02B59">
        <w:rPr>
          <w:rFonts w:ascii="Calibri" w:hAnsi="Calibri" w:cs="Calibri"/>
          <w:sz w:val="24"/>
          <w:szCs w:val="24"/>
        </w:rPr>
        <w:t>CPI…………………………………………………………………………………………</w:t>
      </w:r>
      <w:r w:rsidR="007F6708" w:rsidRPr="00A02B59">
        <w:rPr>
          <w:rFonts w:ascii="Calibri" w:hAnsi="Calibri" w:cs="Calibri"/>
          <w:sz w:val="24"/>
          <w:szCs w:val="24"/>
        </w:rPr>
        <w:t>….</w:t>
      </w:r>
      <w:r w:rsidRPr="00A02B59">
        <w:rPr>
          <w:rFonts w:ascii="Calibri" w:hAnsi="Calibri" w:cs="Calibri"/>
          <w:sz w:val="24"/>
          <w:szCs w:val="24"/>
        </w:rPr>
        <w:t>Consumer Price Index</w:t>
      </w:r>
    </w:p>
    <w:p w14:paraId="20CA146C" w14:textId="2C3AE4CB" w:rsidR="0022773E" w:rsidRPr="00A02B59" w:rsidRDefault="0022773E" w:rsidP="00811401">
      <w:pPr>
        <w:rPr>
          <w:rFonts w:ascii="Calibri" w:hAnsi="Calibri" w:cs="Calibri"/>
          <w:sz w:val="24"/>
          <w:szCs w:val="24"/>
        </w:rPr>
      </w:pPr>
      <w:r w:rsidRPr="00A02B59">
        <w:rPr>
          <w:rFonts w:ascii="Calibri" w:hAnsi="Calibri" w:cs="Calibri"/>
          <w:sz w:val="24"/>
          <w:szCs w:val="24"/>
        </w:rPr>
        <w:t>KPIs……………………………………………………………………………………………Key Performance Indicators</w:t>
      </w:r>
    </w:p>
    <w:p w14:paraId="3630EF90" w14:textId="0855FC33" w:rsidR="004A3A86" w:rsidRPr="00A02B59" w:rsidRDefault="005463FD" w:rsidP="00811401">
      <w:pPr>
        <w:rPr>
          <w:rFonts w:ascii="Calibri" w:hAnsi="Calibri" w:cs="Calibri"/>
          <w:sz w:val="24"/>
          <w:szCs w:val="24"/>
        </w:rPr>
      </w:pPr>
      <w:r w:rsidRPr="00A02B59">
        <w:rPr>
          <w:rFonts w:ascii="Calibri" w:hAnsi="Calibri" w:cs="Calibri"/>
          <w:sz w:val="24"/>
          <w:szCs w:val="24"/>
        </w:rPr>
        <w:t>USA……………………………………………………………………………………………United States of America</w:t>
      </w:r>
      <w:r w:rsidR="004A3A86" w:rsidRPr="00A02B59">
        <w:rPr>
          <w:rFonts w:ascii="Calibri" w:hAnsi="Calibri" w:cs="Calibri"/>
          <w:sz w:val="24"/>
          <w:szCs w:val="24"/>
        </w:rPr>
        <w:br w:type="page"/>
      </w:r>
    </w:p>
    <w:p w14:paraId="0F1C8874" w14:textId="232F86AB" w:rsidR="007A1451" w:rsidRPr="00A02B59" w:rsidRDefault="007A1451">
      <w:pPr>
        <w:rPr>
          <w:rFonts w:ascii="Calibri" w:hAnsi="Calibri" w:cs="Calibri"/>
          <w:b/>
          <w:bCs/>
        </w:rPr>
        <w:sectPr w:rsidR="007A1451" w:rsidRPr="00A02B59" w:rsidSect="0053536B">
          <w:pgSz w:w="12240" w:h="15840"/>
          <w:pgMar w:top="1440" w:right="1440" w:bottom="1440" w:left="1440" w:header="720" w:footer="720" w:gutter="0"/>
          <w:pgNumType w:start="1"/>
          <w:cols w:space="720"/>
          <w:docGrid w:linePitch="360"/>
        </w:sectPr>
      </w:pPr>
    </w:p>
    <w:p w14:paraId="3C60C1B2" w14:textId="788CC106" w:rsidR="007A1451" w:rsidRPr="00D209D0" w:rsidRDefault="00050C3C" w:rsidP="00A97E9D">
      <w:pPr>
        <w:pStyle w:val="Heading1"/>
        <w:rPr>
          <w:rFonts w:ascii="Calibri" w:hAnsi="Calibri" w:cs="Calibri"/>
          <w:b/>
          <w:bCs/>
          <w:color w:val="auto"/>
          <w:sz w:val="32"/>
          <w:szCs w:val="32"/>
        </w:rPr>
      </w:pPr>
      <w:bookmarkStart w:id="2" w:name="_Toc162876270"/>
      <w:r w:rsidRPr="00D209D0">
        <w:rPr>
          <w:rFonts w:ascii="Calibri" w:hAnsi="Calibri" w:cs="Calibri"/>
          <w:b/>
          <w:bCs/>
          <w:color w:val="auto"/>
          <w:sz w:val="32"/>
          <w:szCs w:val="32"/>
        </w:rPr>
        <w:lastRenderedPageBreak/>
        <w:t>Executive Summary</w:t>
      </w:r>
      <w:bookmarkEnd w:id="2"/>
    </w:p>
    <w:p w14:paraId="227D3915" w14:textId="1F358609" w:rsidR="00ED7C2A" w:rsidRPr="00A02B59" w:rsidRDefault="00A636F6" w:rsidP="00806408">
      <w:pPr>
        <w:pStyle w:val="NormalWeb"/>
        <w:jc w:val="both"/>
        <w:rPr>
          <w:rFonts w:ascii="Calibri" w:hAnsi="Calibri" w:cs="Calibri"/>
        </w:rPr>
      </w:pPr>
      <w:r w:rsidRPr="00A02B59">
        <w:rPr>
          <w:rFonts w:ascii="Calibri" w:hAnsi="Calibri" w:cs="Calibri"/>
        </w:rPr>
        <w:t xml:space="preserve">The realm of </w:t>
      </w:r>
      <w:r w:rsidR="00ED7C2A" w:rsidRPr="00A02B59">
        <w:rPr>
          <w:rFonts w:ascii="Calibri" w:hAnsi="Calibri" w:cs="Calibri"/>
        </w:rPr>
        <w:t>retail</w:t>
      </w:r>
      <w:r w:rsidRPr="00A02B59">
        <w:rPr>
          <w:rFonts w:ascii="Calibri" w:hAnsi="Calibri" w:cs="Calibri"/>
        </w:rPr>
        <w:t xml:space="preserve"> is a fast-evolving domain </w:t>
      </w:r>
      <w:r w:rsidR="00ED7C2A" w:rsidRPr="00A02B59">
        <w:rPr>
          <w:rFonts w:ascii="Calibri" w:hAnsi="Calibri" w:cs="Calibri"/>
        </w:rPr>
        <w:t>in</w:t>
      </w:r>
      <w:r w:rsidRPr="00A02B59">
        <w:rPr>
          <w:rFonts w:ascii="Calibri" w:hAnsi="Calibri" w:cs="Calibri"/>
        </w:rPr>
        <w:t xml:space="preserve"> which data analytics and their consequent visualization and most importantly their interpretation is of utmost significance while trying to understand and keep up with the ever-growing needs of the market. Consumer behavior is strongly linked with economic trends and sales numbers</w:t>
      </w:r>
      <w:r w:rsidR="00ED7C2A" w:rsidRPr="00A02B59">
        <w:rPr>
          <w:rFonts w:ascii="Calibri" w:hAnsi="Calibri" w:cs="Calibri"/>
        </w:rPr>
        <w:t xml:space="preserve"> (</w:t>
      </w:r>
      <w:r w:rsidR="0078093A" w:rsidRPr="00A02B59">
        <w:rPr>
          <w:rStyle w:val="url"/>
          <w:rFonts w:ascii="Calibri" w:hAnsi="Calibri" w:cs="Calibri"/>
        </w:rPr>
        <w:t>Seetharaman et al., 2016</w:t>
      </w:r>
      <w:r w:rsidR="00ED7C2A" w:rsidRPr="00A02B59">
        <w:rPr>
          <w:rFonts w:ascii="Calibri" w:hAnsi="Calibri" w:cs="Calibri"/>
        </w:rPr>
        <w:t>)</w:t>
      </w:r>
      <w:r w:rsidRPr="00A02B59">
        <w:rPr>
          <w:rFonts w:ascii="Calibri" w:hAnsi="Calibri" w:cs="Calibri"/>
        </w:rPr>
        <w:t xml:space="preserve">. </w:t>
      </w:r>
    </w:p>
    <w:p w14:paraId="1D78275D" w14:textId="3B27D27A" w:rsidR="00806408" w:rsidRPr="00A02B59" w:rsidRDefault="00ED7C2A" w:rsidP="00806408">
      <w:pPr>
        <w:pStyle w:val="NormalWeb"/>
        <w:jc w:val="both"/>
        <w:rPr>
          <w:rFonts w:ascii="Calibri" w:hAnsi="Calibri" w:cs="Calibri"/>
        </w:rPr>
      </w:pPr>
      <w:r w:rsidRPr="00A02B59">
        <w:rPr>
          <w:rFonts w:ascii="Calibri" w:hAnsi="Calibri" w:cs="Calibri"/>
        </w:rPr>
        <w:t>Therefore,</w:t>
      </w:r>
      <w:r w:rsidR="00887070">
        <w:rPr>
          <w:rFonts w:ascii="Calibri" w:hAnsi="Calibri" w:cs="Calibri"/>
        </w:rPr>
        <w:t xml:space="preserve"> </w:t>
      </w:r>
      <w:r w:rsidR="00A636F6" w:rsidRPr="00A02B59">
        <w:rPr>
          <w:rFonts w:ascii="Calibri" w:hAnsi="Calibri" w:cs="Calibri"/>
        </w:rPr>
        <w:t>is safe to suggest that data serves as the cornerstone for informed business strategies</w:t>
      </w:r>
      <w:r w:rsidRPr="00A02B59">
        <w:rPr>
          <w:rFonts w:ascii="Calibri" w:hAnsi="Calibri" w:cs="Calibri"/>
        </w:rPr>
        <w:t xml:space="preserve"> and</w:t>
      </w:r>
      <w:r w:rsidR="00A636F6" w:rsidRPr="00A02B59">
        <w:rPr>
          <w:rFonts w:ascii="Calibri" w:hAnsi="Calibri" w:cs="Calibri"/>
        </w:rPr>
        <w:t xml:space="preserve"> under this assumption successful retails strategies depend heavily on detailed analytics for ultimately providing better strategic decision-making and a</w:t>
      </w:r>
      <w:r w:rsidRPr="00A02B59">
        <w:rPr>
          <w:rFonts w:ascii="Calibri" w:hAnsi="Calibri" w:cs="Calibri"/>
          <w14:ligatures w14:val="none"/>
        </w:rPr>
        <w:t>chieving favorable sales outcomes (</w:t>
      </w:r>
      <w:r w:rsidR="00925A69" w:rsidRPr="00A02B59">
        <w:rPr>
          <w:rFonts w:ascii="Calibri" w:hAnsi="Calibri" w:cs="Calibri"/>
        </w:rPr>
        <w:t>Chandramana, 2017</w:t>
      </w:r>
      <w:r w:rsidRPr="00A02B59">
        <w:rPr>
          <w:rFonts w:ascii="Calibri" w:hAnsi="Calibri" w:cs="Calibri"/>
          <w14:ligatures w14:val="none"/>
        </w:rPr>
        <w:t>).</w:t>
      </w:r>
      <w:r w:rsidRPr="00A02B59">
        <w:rPr>
          <w:rFonts w:ascii="Calibri" w:hAnsi="Calibri" w:cs="Calibri"/>
        </w:rPr>
        <w:t xml:space="preserve"> Retail data analysis constitutes a complex effort, delving into various factors that intricately influence the financial outcomes of companies.</w:t>
      </w:r>
    </w:p>
    <w:p w14:paraId="26749375" w14:textId="0C31E0B8" w:rsidR="00A97E9D" w:rsidRPr="00A02B59" w:rsidRDefault="00A636F6" w:rsidP="00806408">
      <w:pPr>
        <w:pStyle w:val="NormalWeb"/>
        <w:jc w:val="both"/>
        <w:rPr>
          <w:rFonts w:ascii="Calibri" w:hAnsi="Calibri" w:cs="Calibri"/>
          <w:highlight w:val="yellow"/>
        </w:rPr>
      </w:pPr>
      <w:r w:rsidRPr="00A02B59">
        <w:rPr>
          <w:rFonts w:ascii="Calibri" w:hAnsi="Calibri" w:cs="Calibri"/>
        </w:rPr>
        <w:t>In this example we are going to delve into the analysis of such a retail related dataset</w:t>
      </w:r>
      <w:r w:rsidR="00731614" w:rsidRPr="00A02B59">
        <w:rPr>
          <w:rFonts w:ascii="Calibri" w:hAnsi="Calibri" w:cs="Calibri"/>
        </w:rPr>
        <w:t xml:space="preserve"> (Kaggle, 2017)</w:t>
      </w:r>
      <w:r w:rsidRPr="00A02B59">
        <w:rPr>
          <w:rFonts w:ascii="Calibri" w:hAnsi="Calibri" w:cs="Calibri"/>
        </w:rPr>
        <w:t>.</w:t>
      </w:r>
      <w:r w:rsidR="00A97E9D" w:rsidRPr="00A02B59">
        <w:rPr>
          <w:rFonts w:ascii="Calibri" w:hAnsi="Calibri" w:cs="Calibri"/>
        </w:rPr>
        <w:t xml:space="preserve"> Within this context, the focus lies on a dataset </w:t>
      </w:r>
      <w:r w:rsidR="00ED7C2A" w:rsidRPr="00A02B59">
        <w:rPr>
          <w:rFonts w:ascii="Calibri" w:hAnsi="Calibri" w:cs="Calibri"/>
        </w:rPr>
        <w:t>covering</w:t>
      </w:r>
      <w:r w:rsidR="00A97E9D" w:rsidRPr="00A02B59">
        <w:rPr>
          <w:rFonts w:ascii="Calibri" w:hAnsi="Calibri" w:cs="Calibri"/>
        </w:rPr>
        <w:t xml:space="preserve"> 45 Walmart stores scattered across diverse regions of the United States. </w:t>
      </w:r>
    </w:p>
    <w:p w14:paraId="36C02E5A" w14:textId="2EF43216" w:rsidR="00ED7C2A" w:rsidRPr="00A02B59" w:rsidRDefault="00ED7C2A" w:rsidP="00806408">
      <w:pPr>
        <w:pStyle w:val="NormalWeb"/>
        <w:jc w:val="both"/>
        <w:rPr>
          <w:rFonts w:ascii="Calibri" w:hAnsi="Calibri" w:cs="Calibri"/>
        </w:rPr>
      </w:pPr>
      <w:r w:rsidRPr="00A02B59">
        <w:rPr>
          <w:rFonts w:ascii="Calibri" w:hAnsi="Calibri" w:cs="Calibri"/>
        </w:rPr>
        <w:t>Moreover, the dataset covers and displays a plethora of strategic decisions, such as marketing campaigns, undertaken by Walmart during the specified timeframe. These initiatives, aimed at enhancing the shopping experience and driving sales growth</w:t>
      </w:r>
      <w:r w:rsidR="00887070">
        <w:rPr>
          <w:rFonts w:ascii="Calibri" w:hAnsi="Calibri" w:cs="Calibri"/>
        </w:rPr>
        <w:t>,</w:t>
      </w:r>
      <w:r w:rsidRPr="00A02B59">
        <w:rPr>
          <w:rFonts w:ascii="Calibri" w:hAnsi="Calibri" w:cs="Calibri"/>
        </w:rPr>
        <w:t xml:space="preserve"> present valuable insights into the relationship between business strategies and their consequence on consumer behavior.</w:t>
      </w:r>
    </w:p>
    <w:p w14:paraId="1F48610F" w14:textId="1565945D" w:rsidR="00ED7C2A" w:rsidRPr="00A02B59" w:rsidRDefault="00D57E84" w:rsidP="00806408">
      <w:pPr>
        <w:pStyle w:val="NormalWeb"/>
        <w:jc w:val="both"/>
        <w:rPr>
          <w:rFonts w:ascii="Calibri" w:hAnsi="Calibri" w:cs="Calibri"/>
        </w:rPr>
      </w:pPr>
      <w:r w:rsidRPr="00A02B59">
        <w:rPr>
          <w:rFonts w:ascii="Calibri" w:hAnsi="Calibri" w:cs="Calibri"/>
        </w:rPr>
        <w:t xml:space="preserve">Furthermore, major events and strategic decisions, </w:t>
      </w:r>
      <w:r w:rsidR="00ED4DD3" w:rsidRPr="00A02B59">
        <w:rPr>
          <w:rFonts w:ascii="Calibri" w:hAnsi="Calibri" w:cs="Calibri"/>
        </w:rPr>
        <w:t>essential</w:t>
      </w:r>
      <w:r w:rsidRPr="00A02B59">
        <w:rPr>
          <w:rFonts w:ascii="Calibri" w:hAnsi="Calibri" w:cs="Calibri"/>
        </w:rPr>
        <w:t xml:space="preserve"> to the operational landscape of retailers, add another layer of complexity to our analysis. </w:t>
      </w:r>
      <w:r w:rsidR="00ED4DD3" w:rsidRPr="00A02B59">
        <w:rPr>
          <w:rFonts w:ascii="Calibri" w:hAnsi="Calibri" w:cs="Calibri"/>
        </w:rPr>
        <w:t>T</w:t>
      </w:r>
      <w:r w:rsidRPr="00A02B59">
        <w:rPr>
          <w:rFonts w:ascii="Calibri" w:hAnsi="Calibri" w:cs="Calibri"/>
        </w:rPr>
        <w:t xml:space="preserve">hese events carry the potential to significantly </w:t>
      </w:r>
      <w:r w:rsidR="00EC75F8" w:rsidRPr="00A02B59">
        <w:rPr>
          <w:rFonts w:ascii="Calibri" w:hAnsi="Calibri" w:cs="Calibri"/>
        </w:rPr>
        <w:t>influence</w:t>
      </w:r>
      <w:r w:rsidRPr="00A02B59">
        <w:rPr>
          <w:rFonts w:ascii="Calibri" w:hAnsi="Calibri" w:cs="Calibri"/>
        </w:rPr>
        <w:t xml:space="preserve"> consumer behavior and financial performance.</w:t>
      </w:r>
      <w:r w:rsidR="002E5320">
        <w:rPr>
          <w:rFonts w:ascii="Calibri" w:hAnsi="Calibri" w:cs="Calibri"/>
        </w:rPr>
        <w:t xml:space="preserve"> </w:t>
      </w:r>
      <w:r w:rsidR="002D5F6F" w:rsidRPr="002D5F6F">
        <w:rPr>
          <w:rFonts w:ascii="Calibri" w:hAnsi="Calibri" w:cs="Calibri"/>
        </w:rPr>
        <w:t>By examining the relationship between sales and changes in holiday schedules, major events, strategic initiatives, and promotions, we will create visualizations and provide a detailed analysis to accurately estimate sales dynamics and trends.</w:t>
      </w:r>
    </w:p>
    <w:p w14:paraId="65A1E04A" w14:textId="56A7F927" w:rsidR="00D57E84" w:rsidRPr="00A02B59" w:rsidRDefault="00D57E84" w:rsidP="00806408">
      <w:pPr>
        <w:pStyle w:val="NormalWeb"/>
        <w:jc w:val="both"/>
        <w:rPr>
          <w:rFonts w:ascii="Calibri" w:hAnsi="Calibri" w:cs="Calibri"/>
        </w:rPr>
      </w:pPr>
      <w:r w:rsidRPr="00A02B59">
        <w:rPr>
          <w:rFonts w:ascii="Calibri" w:hAnsi="Calibri" w:cs="Calibri"/>
        </w:rPr>
        <w:t xml:space="preserve">Finally, this analysis is instrumental in empowering stakeholders with actionable intelligence, in order to facilitate informed decision-making and </w:t>
      </w:r>
      <w:r w:rsidR="00806408" w:rsidRPr="00A02B59">
        <w:rPr>
          <w:rFonts w:ascii="Calibri" w:hAnsi="Calibri" w:cs="Calibri"/>
        </w:rPr>
        <w:t>supporting</w:t>
      </w:r>
      <w:r w:rsidRPr="00A02B59">
        <w:rPr>
          <w:rFonts w:ascii="Calibri" w:hAnsi="Calibri" w:cs="Calibri"/>
        </w:rPr>
        <w:t xml:space="preserve"> sustainable growth</w:t>
      </w:r>
      <w:r w:rsidR="005A0BBB">
        <w:rPr>
          <w:rFonts w:ascii="Calibri" w:hAnsi="Calibri" w:cs="Calibri"/>
        </w:rPr>
        <w:t>.</w:t>
      </w:r>
    </w:p>
    <w:p w14:paraId="3A9DA9EF" w14:textId="1E665786" w:rsidR="00EF0FBE" w:rsidRPr="00A02B59" w:rsidRDefault="00806408" w:rsidP="00B316BC">
      <w:pPr>
        <w:pStyle w:val="NormalWeb"/>
        <w:jc w:val="both"/>
        <w:rPr>
          <w:rFonts w:ascii="Calibri" w:hAnsi="Calibri" w:cs="Calibri"/>
          <w:b/>
          <w:bCs/>
        </w:rPr>
      </w:pPr>
      <w:r w:rsidRPr="00A02B59">
        <w:rPr>
          <w:rFonts w:ascii="Calibri" w:hAnsi="Calibri" w:cs="Calibri"/>
        </w:rPr>
        <w:t xml:space="preserve">The above analysis will be presented in </w:t>
      </w:r>
      <w:r w:rsidR="00213D4A" w:rsidRPr="00A02B59">
        <w:rPr>
          <w:rFonts w:ascii="Calibri" w:hAnsi="Calibri" w:cs="Calibri"/>
        </w:rPr>
        <w:t>detail</w:t>
      </w:r>
      <w:r w:rsidRPr="00A02B59">
        <w:rPr>
          <w:rFonts w:ascii="Calibri" w:hAnsi="Calibri" w:cs="Calibri"/>
        </w:rPr>
        <w:t xml:space="preserve"> in the below chapters namely: a) </w:t>
      </w:r>
      <w:r w:rsidR="007F5E3D" w:rsidRPr="00A02B59">
        <w:rPr>
          <w:rFonts w:ascii="Calibri" w:hAnsi="Calibri" w:cs="Calibri"/>
        </w:rPr>
        <w:t xml:space="preserve">Analysis of the case and dataset including our goal for this report file </w:t>
      </w:r>
      <w:r w:rsidRPr="00A02B59">
        <w:rPr>
          <w:rFonts w:ascii="Calibri" w:hAnsi="Calibri" w:cs="Calibri"/>
        </w:rPr>
        <w:t xml:space="preserve">b) Data analysis and </w:t>
      </w:r>
      <w:r w:rsidR="007F5E3D" w:rsidRPr="00A02B59">
        <w:rPr>
          <w:rFonts w:ascii="Calibri" w:hAnsi="Calibri" w:cs="Calibri"/>
        </w:rPr>
        <w:t>p</w:t>
      </w:r>
      <w:r w:rsidRPr="00A02B59">
        <w:rPr>
          <w:rFonts w:ascii="Calibri" w:hAnsi="Calibri" w:cs="Calibri"/>
        </w:rPr>
        <w:t>reprocessing</w:t>
      </w:r>
      <w:r w:rsidR="007F5E3D" w:rsidRPr="00A02B59">
        <w:rPr>
          <w:rFonts w:ascii="Calibri" w:hAnsi="Calibri" w:cs="Calibri"/>
        </w:rPr>
        <w:t xml:space="preserve"> c) Results and a detailed analysis explaining our findings.</w:t>
      </w:r>
      <w:r w:rsidR="00EF0FBE" w:rsidRPr="00A02B59">
        <w:rPr>
          <w:rFonts w:ascii="Calibri" w:hAnsi="Calibri" w:cs="Calibri"/>
          <w:b/>
          <w:bCs/>
        </w:rPr>
        <w:br w:type="page"/>
      </w:r>
    </w:p>
    <w:p w14:paraId="4FC8BB4E" w14:textId="3911BBB6" w:rsidR="00806408" w:rsidRPr="00A02B59" w:rsidRDefault="00CA361F" w:rsidP="00806408">
      <w:pPr>
        <w:pStyle w:val="Heading1"/>
        <w:numPr>
          <w:ilvl w:val="0"/>
          <w:numId w:val="17"/>
        </w:numPr>
        <w:rPr>
          <w:rFonts w:ascii="Calibri" w:hAnsi="Calibri" w:cs="Calibri"/>
          <w:b/>
          <w:bCs/>
          <w:color w:val="auto"/>
          <w:sz w:val="32"/>
          <w:szCs w:val="32"/>
        </w:rPr>
      </w:pPr>
      <w:bookmarkStart w:id="3" w:name="_Toc162876271"/>
      <w:r w:rsidRPr="00A02B59">
        <w:rPr>
          <w:rFonts w:ascii="Calibri" w:hAnsi="Calibri" w:cs="Calibri"/>
          <w:b/>
          <w:bCs/>
          <w:color w:val="auto"/>
          <w:sz w:val="32"/>
          <w:szCs w:val="32"/>
        </w:rPr>
        <w:lastRenderedPageBreak/>
        <w:t>Analysis of</w:t>
      </w:r>
      <w:r w:rsidR="00806408" w:rsidRPr="00A02B59">
        <w:rPr>
          <w:rFonts w:ascii="Calibri" w:hAnsi="Calibri" w:cs="Calibri"/>
          <w:b/>
          <w:bCs/>
          <w:color w:val="auto"/>
          <w:sz w:val="32"/>
          <w:szCs w:val="32"/>
        </w:rPr>
        <w:t xml:space="preserve"> the Case &amp; </w:t>
      </w:r>
      <w:r w:rsidR="00C20A8E" w:rsidRPr="00A02B59">
        <w:rPr>
          <w:rFonts w:ascii="Calibri" w:hAnsi="Calibri" w:cs="Calibri"/>
          <w:b/>
          <w:bCs/>
          <w:color w:val="auto"/>
          <w:sz w:val="32"/>
          <w:szCs w:val="32"/>
        </w:rPr>
        <w:t xml:space="preserve">the </w:t>
      </w:r>
      <w:r w:rsidR="00806408" w:rsidRPr="00A02B59">
        <w:rPr>
          <w:rFonts w:ascii="Calibri" w:hAnsi="Calibri" w:cs="Calibri"/>
          <w:b/>
          <w:bCs/>
          <w:color w:val="auto"/>
          <w:sz w:val="32"/>
          <w:szCs w:val="32"/>
        </w:rPr>
        <w:t>Data</w:t>
      </w:r>
      <w:r w:rsidR="00F1091F" w:rsidRPr="00A02B59">
        <w:rPr>
          <w:rFonts w:ascii="Calibri" w:hAnsi="Calibri" w:cs="Calibri"/>
          <w:b/>
          <w:bCs/>
          <w:color w:val="auto"/>
          <w:sz w:val="32"/>
          <w:szCs w:val="32"/>
        </w:rPr>
        <w:t>set</w:t>
      </w:r>
      <w:bookmarkEnd w:id="3"/>
    </w:p>
    <w:p w14:paraId="44DE035A" w14:textId="318E7720" w:rsidR="00AC03E1" w:rsidRPr="00A02B59" w:rsidRDefault="00AC03E1" w:rsidP="00D20F14">
      <w:pPr>
        <w:pStyle w:val="NormalWeb"/>
        <w:jc w:val="both"/>
        <w:rPr>
          <w:rFonts w:ascii="Calibri" w:hAnsi="Calibri" w:cs="Calibri"/>
        </w:rPr>
      </w:pPr>
      <w:r w:rsidRPr="00A02B59">
        <w:rPr>
          <w:rFonts w:ascii="Calibri" w:hAnsi="Calibri" w:cs="Calibri"/>
        </w:rPr>
        <w:t xml:space="preserve">The data presented here </w:t>
      </w:r>
      <w:r w:rsidR="00673536" w:rsidRPr="00A02B59">
        <w:rPr>
          <w:rFonts w:ascii="Calibri" w:hAnsi="Calibri" w:cs="Calibri"/>
        </w:rPr>
        <w:t>concerns</w:t>
      </w:r>
      <w:r w:rsidRPr="00A02B59">
        <w:rPr>
          <w:rFonts w:ascii="Calibri" w:hAnsi="Calibri" w:cs="Calibri"/>
        </w:rPr>
        <w:t xml:space="preserve"> the Walmart company and their </w:t>
      </w:r>
      <w:r w:rsidR="00E52B3D" w:rsidRPr="00A02B59">
        <w:rPr>
          <w:rFonts w:ascii="Calibri" w:hAnsi="Calibri" w:cs="Calibri"/>
        </w:rPr>
        <w:t>retail</w:t>
      </w:r>
      <w:r w:rsidRPr="00A02B59">
        <w:rPr>
          <w:rFonts w:ascii="Calibri" w:hAnsi="Calibri" w:cs="Calibri"/>
        </w:rPr>
        <w:t xml:space="preserve"> for 45 </w:t>
      </w:r>
      <w:r w:rsidR="00673536" w:rsidRPr="00A02B59">
        <w:rPr>
          <w:rFonts w:ascii="Calibri" w:hAnsi="Calibri" w:cs="Calibri"/>
        </w:rPr>
        <w:t>stores</w:t>
      </w:r>
      <w:r w:rsidRPr="00A02B59">
        <w:rPr>
          <w:rFonts w:ascii="Calibri" w:hAnsi="Calibri" w:cs="Calibri"/>
        </w:rPr>
        <w:t xml:space="preserve"> scattered </w:t>
      </w:r>
      <w:r w:rsidR="00887070">
        <w:rPr>
          <w:rFonts w:ascii="Calibri" w:hAnsi="Calibri" w:cs="Calibri"/>
        </w:rPr>
        <w:t xml:space="preserve"> across </w:t>
      </w:r>
      <w:r w:rsidRPr="00A02B59">
        <w:rPr>
          <w:rFonts w:ascii="Calibri" w:hAnsi="Calibri" w:cs="Calibri"/>
        </w:rPr>
        <w:t xml:space="preserve">the USA. Each store is </w:t>
      </w:r>
      <w:r w:rsidR="00673536" w:rsidRPr="00A02B59">
        <w:rPr>
          <w:rFonts w:ascii="Calibri" w:hAnsi="Calibri" w:cs="Calibri"/>
        </w:rPr>
        <w:t>anonymized and</w:t>
      </w:r>
      <w:r w:rsidRPr="00A02B59">
        <w:rPr>
          <w:rFonts w:ascii="Calibri" w:hAnsi="Calibri" w:cs="Calibri"/>
        </w:rPr>
        <w:t xml:space="preserve"> as such </w:t>
      </w:r>
      <w:r w:rsidR="009067EC">
        <w:rPr>
          <w:rFonts w:ascii="Calibri" w:hAnsi="Calibri" w:cs="Calibri"/>
        </w:rPr>
        <w:t>is</w:t>
      </w:r>
      <w:r w:rsidRPr="00A02B59">
        <w:rPr>
          <w:rFonts w:ascii="Calibri" w:hAnsi="Calibri" w:cs="Calibri"/>
        </w:rPr>
        <w:t xml:space="preserve"> identified solely by an assigned ID, withholding further specific </w:t>
      </w:r>
      <w:r w:rsidR="00673536" w:rsidRPr="00A02B59">
        <w:rPr>
          <w:rFonts w:ascii="Calibri" w:hAnsi="Calibri" w:cs="Calibri"/>
        </w:rPr>
        <w:t>information</w:t>
      </w:r>
      <w:r w:rsidRPr="00A02B59">
        <w:rPr>
          <w:rFonts w:ascii="Calibri" w:hAnsi="Calibri" w:cs="Calibri"/>
        </w:rPr>
        <w:t xml:space="preserve"> regarding their locations or operational departments.</w:t>
      </w:r>
    </w:p>
    <w:p w14:paraId="1C1EE55A" w14:textId="77777777" w:rsidR="00AC03E1" w:rsidRPr="00A02B59" w:rsidRDefault="00AC03E1" w:rsidP="00D20F14">
      <w:pPr>
        <w:pStyle w:val="NormalWeb"/>
        <w:jc w:val="both"/>
        <w:rPr>
          <w:rFonts w:ascii="Calibri" w:hAnsi="Calibri" w:cs="Calibri"/>
        </w:rPr>
      </w:pPr>
      <w:r w:rsidRPr="00A02B59">
        <w:rPr>
          <w:rFonts w:ascii="Calibri" w:hAnsi="Calibri" w:cs="Calibri"/>
        </w:rPr>
        <w:t>Dominant among these variables are holidays, major events, and strategic initiatives, alongside the impactful realm of promotional activities, or markdowns, which directly impact sales figures.</w:t>
      </w:r>
    </w:p>
    <w:p w14:paraId="68515C26" w14:textId="03AA3F6F" w:rsidR="00AC03E1" w:rsidRPr="00A02B59" w:rsidRDefault="00AC03E1" w:rsidP="00D20F14">
      <w:pPr>
        <w:pStyle w:val="NormalWeb"/>
        <w:jc w:val="both"/>
        <w:rPr>
          <w:rFonts w:ascii="Calibri" w:hAnsi="Calibri" w:cs="Calibri"/>
        </w:rPr>
      </w:pPr>
      <w:r w:rsidRPr="00A02B59">
        <w:rPr>
          <w:rFonts w:ascii="Calibri" w:hAnsi="Calibri" w:cs="Calibri"/>
        </w:rPr>
        <w:t>The dataset highlights four prominent holidays observed in the United States: the Super Bowl, Labor Day, Thanksgiving, and Christmas. These occasions, deeply ingrained in American culture, not only mark significant cultural and sporting events but also wield considerable influence on consumer spending patterns. The dates of these holidays over a four-year period, from 2010 to 201</w:t>
      </w:r>
      <w:r w:rsidR="00BC0A7E">
        <w:rPr>
          <w:rFonts w:ascii="Calibri" w:hAnsi="Calibri" w:cs="Calibri"/>
        </w:rPr>
        <w:t>2</w:t>
      </w:r>
      <w:r w:rsidRPr="00A02B59">
        <w:rPr>
          <w:rFonts w:ascii="Calibri" w:hAnsi="Calibri" w:cs="Calibri"/>
        </w:rPr>
        <w:t>, are meticulously documented, reflecting their recurrent impact on retail sales.</w:t>
      </w:r>
    </w:p>
    <w:p w14:paraId="14490F53" w14:textId="3D4A8890" w:rsidR="00AC03E1" w:rsidRPr="00A02B59" w:rsidRDefault="00AC03E1" w:rsidP="00D20F14">
      <w:pPr>
        <w:pStyle w:val="NormalWeb"/>
        <w:jc w:val="both"/>
        <w:rPr>
          <w:rFonts w:ascii="Calibri" w:hAnsi="Calibri" w:cs="Calibri"/>
        </w:rPr>
      </w:pPr>
      <w:r w:rsidRPr="00A02B59">
        <w:rPr>
          <w:rFonts w:ascii="Calibri" w:hAnsi="Calibri" w:cs="Calibri"/>
        </w:rPr>
        <w:t xml:space="preserve">Understanding the </w:t>
      </w:r>
      <w:r w:rsidR="00020F3E" w:rsidRPr="00A02B59">
        <w:rPr>
          <w:rFonts w:ascii="Calibri" w:hAnsi="Calibri" w:cs="Calibri"/>
        </w:rPr>
        <w:t>significance</w:t>
      </w:r>
      <w:r w:rsidRPr="00A02B59">
        <w:rPr>
          <w:rFonts w:ascii="Calibri" w:hAnsi="Calibri" w:cs="Calibri"/>
        </w:rPr>
        <w:t xml:space="preserve"> of holiday</w:t>
      </w:r>
      <w:r w:rsidR="00B932E6">
        <w:rPr>
          <w:rFonts w:ascii="Calibri" w:hAnsi="Calibri" w:cs="Calibri"/>
        </w:rPr>
        <w:t>s</w:t>
      </w:r>
      <w:r w:rsidRPr="00A02B59">
        <w:rPr>
          <w:rFonts w:ascii="Calibri" w:hAnsi="Calibri" w:cs="Calibri"/>
        </w:rPr>
        <w:t xml:space="preserve"> and </w:t>
      </w:r>
      <w:r w:rsidR="00B932E6">
        <w:rPr>
          <w:rFonts w:ascii="Calibri" w:hAnsi="Calibri" w:cs="Calibri"/>
        </w:rPr>
        <w:t>promotional actions</w:t>
      </w:r>
      <w:r w:rsidRPr="00A02B59">
        <w:rPr>
          <w:rFonts w:ascii="Calibri" w:hAnsi="Calibri" w:cs="Calibri"/>
        </w:rPr>
        <w:t xml:space="preserve"> and their specific impacts on consumer spending patterns is crucial for devising effective retail strategies. For instance, the Super Bowl, </w:t>
      </w:r>
      <w:r w:rsidR="00020F3E" w:rsidRPr="00A02B59">
        <w:rPr>
          <w:rFonts w:ascii="Calibri" w:hAnsi="Calibri" w:cs="Calibri"/>
        </w:rPr>
        <w:t>taking place</w:t>
      </w:r>
      <w:r w:rsidRPr="00A02B59">
        <w:rPr>
          <w:rFonts w:ascii="Calibri" w:hAnsi="Calibri" w:cs="Calibri"/>
        </w:rPr>
        <w:t xml:space="preserve"> annually in early February, is renowned for its association with high levels of consumer spending on food, beverages, and electronics, as viewers gather to watch the championship game.</w:t>
      </w:r>
    </w:p>
    <w:p w14:paraId="29EE473B" w14:textId="6F4BACC2" w:rsidR="00665490" w:rsidRPr="00A02B59" w:rsidRDefault="00BE1723" w:rsidP="00665490">
      <w:pPr>
        <w:pStyle w:val="Heading2"/>
        <w:numPr>
          <w:ilvl w:val="1"/>
          <w:numId w:val="17"/>
        </w:numPr>
        <w:rPr>
          <w:rFonts w:ascii="Calibri" w:hAnsi="Calibri" w:cs="Calibri"/>
          <w:b/>
          <w:bCs/>
          <w:color w:val="auto"/>
          <w:sz w:val="28"/>
          <w:szCs w:val="28"/>
        </w:rPr>
      </w:pPr>
      <w:bookmarkStart w:id="4" w:name="_Toc162876272"/>
      <w:r w:rsidRPr="00A02B59">
        <w:rPr>
          <w:rFonts w:ascii="Calibri" w:hAnsi="Calibri" w:cs="Calibri"/>
          <w:b/>
          <w:bCs/>
          <w:color w:val="auto"/>
          <w:sz w:val="28"/>
          <w:szCs w:val="28"/>
        </w:rPr>
        <w:t>Scenario and Role</w:t>
      </w:r>
      <w:bookmarkEnd w:id="4"/>
    </w:p>
    <w:p w14:paraId="78410C4C" w14:textId="2FB14964" w:rsidR="00665490" w:rsidRPr="00A02B59" w:rsidRDefault="00665490" w:rsidP="00665490">
      <w:pPr>
        <w:pStyle w:val="NormalWeb"/>
        <w:jc w:val="both"/>
        <w:rPr>
          <w:rFonts w:ascii="Calibri" w:hAnsi="Calibri" w:cs="Calibri"/>
          <w:b/>
          <w:bCs/>
        </w:rPr>
      </w:pPr>
      <w:r w:rsidRPr="00A02B59">
        <w:rPr>
          <w:rFonts w:ascii="Calibri" w:hAnsi="Calibri" w:cs="Calibri"/>
          <w:b/>
          <w:bCs/>
        </w:rPr>
        <w:t>Scenario Overview</w:t>
      </w:r>
    </w:p>
    <w:p w14:paraId="433B9D79" w14:textId="1BF07F0B" w:rsidR="00382226" w:rsidRPr="00A02B59" w:rsidRDefault="00665490" w:rsidP="00665490">
      <w:pPr>
        <w:pStyle w:val="NormalWeb"/>
        <w:jc w:val="both"/>
        <w:rPr>
          <w:rFonts w:ascii="Calibri" w:hAnsi="Calibri" w:cs="Calibri"/>
        </w:rPr>
      </w:pPr>
      <w:r w:rsidRPr="00A02B59">
        <w:rPr>
          <w:rFonts w:ascii="Calibri" w:hAnsi="Calibri" w:cs="Calibri"/>
        </w:rPr>
        <w:t xml:space="preserve">Within the retail landscape, particularly for a </w:t>
      </w:r>
      <w:r w:rsidR="003B0245" w:rsidRPr="00A02B59">
        <w:rPr>
          <w:rFonts w:ascii="Calibri" w:hAnsi="Calibri" w:cs="Calibri"/>
        </w:rPr>
        <w:t>giant</w:t>
      </w:r>
      <w:r w:rsidRPr="00A02B59">
        <w:rPr>
          <w:rFonts w:ascii="Calibri" w:hAnsi="Calibri" w:cs="Calibri"/>
        </w:rPr>
        <w:t xml:space="preserve"> like Walmart, understanding sales dynamics across multiple stores and departments is paramount. The challenge lies in leveraging historical sales data, store characteristics, and external factors such as seasonal trends, holidays, and promotional markdowns to predict future sales accurately. This is further compounded by the sporadic nature of markdowns and the amplified significance of holiday weeks. The dataset provided offers a rich source of information, spanning sales records, store attributes, promotional activities, and economic indicators. The goal is to forecast sales </w:t>
      </w:r>
      <w:r w:rsidR="00844066">
        <w:rPr>
          <w:rFonts w:ascii="Calibri" w:hAnsi="Calibri" w:cs="Calibri"/>
        </w:rPr>
        <w:t>and</w:t>
      </w:r>
      <w:r w:rsidRPr="00A02B59">
        <w:rPr>
          <w:rFonts w:ascii="Calibri" w:hAnsi="Calibri" w:cs="Calibri"/>
        </w:rPr>
        <w:t xml:space="preserve"> to discern patterns, uncover insights, and formulate actionable strategies that capitalize on opportunities and mitigate risks.</w:t>
      </w:r>
      <w:r w:rsidR="00DF11A4" w:rsidRPr="00A02B59">
        <w:rPr>
          <w:rFonts w:ascii="Calibri" w:hAnsi="Calibri" w:cs="Calibri"/>
        </w:rPr>
        <w:t xml:space="preserve"> Furthermore, having as a specific focus to analyze sales on a per-store, per-year basis, especially during non-holiday weeks, the objective becomes clearer.</w:t>
      </w:r>
    </w:p>
    <w:p w14:paraId="2386E0C2" w14:textId="08693611" w:rsidR="00037E07" w:rsidRDefault="00DF11A4" w:rsidP="00665490">
      <w:pPr>
        <w:pStyle w:val="NormalWeb"/>
        <w:jc w:val="both"/>
        <w:rPr>
          <w:rFonts w:ascii="Calibri" w:hAnsi="Calibri" w:cs="Calibri"/>
        </w:rPr>
      </w:pPr>
      <w:r w:rsidRPr="0039204D">
        <w:rPr>
          <w:rFonts w:ascii="Calibri" w:hAnsi="Calibri" w:cs="Calibri"/>
        </w:rPr>
        <w:t xml:space="preserve">By </w:t>
      </w:r>
      <w:r w:rsidR="00382226" w:rsidRPr="0039204D">
        <w:rPr>
          <w:rFonts w:ascii="Calibri" w:hAnsi="Calibri" w:cs="Calibri"/>
        </w:rPr>
        <w:t>concentrating</w:t>
      </w:r>
      <w:r w:rsidRPr="0039204D">
        <w:rPr>
          <w:rFonts w:ascii="Calibri" w:hAnsi="Calibri" w:cs="Calibri"/>
        </w:rPr>
        <w:t xml:space="preserve"> on </w:t>
      </w:r>
      <w:r w:rsidR="00103A00" w:rsidRPr="0039204D">
        <w:rPr>
          <w:rFonts w:ascii="Calibri" w:hAnsi="Calibri" w:cs="Calibri"/>
        </w:rPr>
        <w:t xml:space="preserve">both </w:t>
      </w:r>
      <w:r w:rsidRPr="0039204D">
        <w:rPr>
          <w:rFonts w:ascii="Calibri" w:hAnsi="Calibri" w:cs="Calibri"/>
        </w:rPr>
        <w:t xml:space="preserve">non-holiday </w:t>
      </w:r>
      <w:r w:rsidR="00103A00" w:rsidRPr="0039204D">
        <w:rPr>
          <w:rFonts w:ascii="Calibri" w:hAnsi="Calibri" w:cs="Calibri"/>
        </w:rPr>
        <w:t xml:space="preserve">and holiday </w:t>
      </w:r>
      <w:r w:rsidRPr="0039204D">
        <w:rPr>
          <w:rFonts w:ascii="Calibri" w:hAnsi="Calibri" w:cs="Calibri"/>
        </w:rPr>
        <w:t xml:space="preserve">weeks, we aim to understand the baseline sales performance of each store throughout the year, </w:t>
      </w:r>
      <w:r w:rsidR="00037E07">
        <w:rPr>
          <w:rFonts w:ascii="Calibri" w:hAnsi="Calibri" w:cs="Calibri"/>
        </w:rPr>
        <w:t>discussing at the same time</w:t>
      </w:r>
      <w:r w:rsidRPr="0039204D">
        <w:rPr>
          <w:rFonts w:ascii="Calibri" w:hAnsi="Calibri" w:cs="Calibri"/>
        </w:rPr>
        <w:t xml:space="preserve"> the heightened sales activity associated with holiday periods.</w:t>
      </w:r>
    </w:p>
    <w:p w14:paraId="731F5E5B" w14:textId="77777777" w:rsidR="00037E07" w:rsidRDefault="00037E07" w:rsidP="00665490">
      <w:pPr>
        <w:pStyle w:val="NormalWeb"/>
        <w:jc w:val="both"/>
        <w:rPr>
          <w:rFonts w:ascii="Calibri" w:hAnsi="Calibri" w:cs="Calibri"/>
        </w:rPr>
      </w:pPr>
    </w:p>
    <w:p w14:paraId="557D3279" w14:textId="77777777" w:rsidR="004A0DAE" w:rsidRPr="00A02B59" w:rsidRDefault="004A0DAE" w:rsidP="00665490">
      <w:pPr>
        <w:pStyle w:val="NormalWeb"/>
        <w:jc w:val="both"/>
        <w:rPr>
          <w:rFonts w:ascii="Calibri" w:hAnsi="Calibri" w:cs="Calibri"/>
        </w:rPr>
      </w:pPr>
    </w:p>
    <w:p w14:paraId="13159790" w14:textId="77777777" w:rsidR="0001670E" w:rsidRDefault="00BB17C4" w:rsidP="00665490">
      <w:pPr>
        <w:pStyle w:val="NormalWeb"/>
        <w:jc w:val="both"/>
        <w:rPr>
          <w:rFonts w:ascii="Calibri" w:hAnsi="Calibri" w:cs="Calibri"/>
          <w:b/>
          <w:bCs/>
        </w:rPr>
      </w:pPr>
      <w:r w:rsidRPr="00A02B59">
        <w:rPr>
          <w:rFonts w:ascii="Calibri" w:hAnsi="Calibri" w:cs="Calibri"/>
          <w:b/>
          <w:bCs/>
        </w:rPr>
        <w:lastRenderedPageBreak/>
        <w:t>Role</w:t>
      </w:r>
      <w:r w:rsidR="009B04C2" w:rsidRPr="00A02B59">
        <w:rPr>
          <w:rFonts w:ascii="Calibri" w:hAnsi="Calibri" w:cs="Calibri"/>
          <w:b/>
          <w:bCs/>
        </w:rPr>
        <w:t xml:space="preserve"> Overview</w:t>
      </w:r>
    </w:p>
    <w:p w14:paraId="6B1FFDC7" w14:textId="769A0B65" w:rsidR="00F64ADD" w:rsidRPr="00F64ADD" w:rsidRDefault="00F64ADD" w:rsidP="00F64ADD">
      <w:pPr>
        <w:pStyle w:val="NormalWeb"/>
        <w:jc w:val="both"/>
        <w:rPr>
          <w:rFonts w:ascii="Calibri" w:hAnsi="Calibri" w:cs="Calibri"/>
        </w:rPr>
      </w:pPr>
      <w:r w:rsidRPr="00F64ADD">
        <w:rPr>
          <w:rFonts w:ascii="Calibri" w:hAnsi="Calibri" w:cs="Calibri"/>
        </w:rPr>
        <w:t>We have identified our role as an external contractor for Walmart</w:t>
      </w:r>
      <w:r>
        <w:rPr>
          <w:rFonts w:ascii="Calibri" w:hAnsi="Calibri" w:cs="Calibri"/>
        </w:rPr>
        <w:t xml:space="preserve"> offering data analysis and insights on data provided to us</w:t>
      </w:r>
      <w:r w:rsidRPr="00F64ADD">
        <w:rPr>
          <w:rFonts w:ascii="Calibri" w:hAnsi="Calibri" w:cs="Calibri"/>
        </w:rPr>
        <w:t>. Our primary role involves analyzing weekly sales data, with a strong focus on understanding the significance and purpose of markdowns, which encompass promotional events and expenditures. Our aim is to assess their impact on sales performance and uncover broader trends related to seasonality, such as holiday weeks, as well as other features specific to stores and the company, along with socio-economic factors.</w:t>
      </w:r>
    </w:p>
    <w:p w14:paraId="491F7C45" w14:textId="4A7B1F70" w:rsidR="00665490" w:rsidRPr="00A02B59" w:rsidRDefault="00F64ADD" w:rsidP="00F64ADD">
      <w:pPr>
        <w:pStyle w:val="NormalWeb"/>
        <w:jc w:val="both"/>
        <w:rPr>
          <w:rFonts w:ascii="Calibri" w:hAnsi="Calibri" w:cs="Calibri"/>
        </w:rPr>
      </w:pPr>
      <w:r w:rsidRPr="00F64ADD">
        <w:rPr>
          <w:rFonts w:ascii="Calibri" w:hAnsi="Calibri" w:cs="Calibri"/>
        </w:rPr>
        <w:t xml:space="preserve">This approach is crucial </w:t>
      </w:r>
      <w:r w:rsidR="005B4E37">
        <w:rPr>
          <w:rFonts w:ascii="Calibri" w:hAnsi="Calibri" w:cs="Calibri"/>
        </w:rPr>
        <w:t>for</w:t>
      </w:r>
      <w:r w:rsidRPr="00F64ADD">
        <w:rPr>
          <w:rFonts w:ascii="Calibri" w:hAnsi="Calibri" w:cs="Calibri"/>
        </w:rPr>
        <w:t xml:space="preserve"> address</w:t>
      </w:r>
      <w:r w:rsidR="005B4E37">
        <w:rPr>
          <w:rFonts w:ascii="Calibri" w:hAnsi="Calibri" w:cs="Calibri"/>
        </w:rPr>
        <w:t>ing</w:t>
      </w:r>
      <w:r w:rsidRPr="00F64ADD">
        <w:rPr>
          <w:rFonts w:ascii="Calibri" w:hAnsi="Calibri" w:cs="Calibri"/>
        </w:rPr>
        <w:t xml:space="preserve"> the ambiguity</w:t>
      </w:r>
      <w:r>
        <w:rPr>
          <w:rFonts w:ascii="Calibri" w:hAnsi="Calibri" w:cs="Calibri"/>
        </w:rPr>
        <w:t xml:space="preserve"> and anonymization</w:t>
      </w:r>
      <w:r w:rsidRPr="00F64ADD">
        <w:rPr>
          <w:rFonts w:ascii="Calibri" w:hAnsi="Calibri" w:cs="Calibri"/>
        </w:rPr>
        <w:t xml:space="preserve"> in our dataset, particularly regarding missing specifics and details concerning markdowns or store types. In this multifaceted context, our analysis plays a critical role in providing clarity and insight</w:t>
      </w:r>
      <w:r w:rsidR="00F70B9B">
        <w:rPr>
          <w:rFonts w:ascii="Calibri" w:hAnsi="Calibri" w:cs="Calibri"/>
        </w:rPr>
        <w:t>s</w:t>
      </w:r>
      <w:r w:rsidRPr="00F64ADD">
        <w:rPr>
          <w:rFonts w:ascii="Calibri" w:hAnsi="Calibri" w:cs="Calibri"/>
        </w:rPr>
        <w:t>.</w:t>
      </w:r>
    </w:p>
    <w:p w14:paraId="09183D6B" w14:textId="547F5169" w:rsidR="00DF11A4" w:rsidRPr="00A02B59" w:rsidRDefault="00940B0F" w:rsidP="00665490">
      <w:pPr>
        <w:pStyle w:val="NormalWeb"/>
        <w:jc w:val="both"/>
        <w:rPr>
          <w:rFonts w:ascii="Calibri" w:hAnsi="Calibri" w:cs="Calibri"/>
        </w:rPr>
      </w:pPr>
      <w:r w:rsidRPr="00A02B59">
        <w:rPr>
          <w:rFonts w:ascii="Calibri" w:hAnsi="Calibri" w:cs="Calibri"/>
        </w:rPr>
        <w:t>Our analysis focuses on identifying the key drivers and inhibitors of weekly sales, aiming to optimize business outcomes beyond just seasonal fluctuations. We aim to uncover the underlying, longer-term trends and disparities within our nationwide results to understand the factors that consistently influence sales performance and their interrelationships.</w:t>
      </w:r>
    </w:p>
    <w:p w14:paraId="1B6CFFF0" w14:textId="4BBE0C6A" w:rsidR="00AC03E1" w:rsidRPr="00A02B59" w:rsidRDefault="00406CAC" w:rsidP="00C41480">
      <w:pPr>
        <w:pStyle w:val="Heading2"/>
        <w:numPr>
          <w:ilvl w:val="1"/>
          <w:numId w:val="17"/>
        </w:numPr>
        <w:rPr>
          <w:rFonts w:ascii="Calibri" w:hAnsi="Calibri" w:cs="Calibri"/>
          <w:b/>
          <w:bCs/>
          <w:color w:val="auto"/>
          <w:sz w:val="28"/>
          <w:szCs w:val="28"/>
        </w:rPr>
      </w:pPr>
      <w:bookmarkStart w:id="5" w:name="_Toc162876273"/>
      <w:r w:rsidRPr="00A02B59">
        <w:rPr>
          <w:rFonts w:ascii="Calibri" w:hAnsi="Calibri" w:cs="Calibri"/>
          <w:b/>
          <w:bCs/>
          <w:color w:val="auto"/>
          <w:sz w:val="28"/>
          <w:szCs w:val="28"/>
        </w:rPr>
        <w:t>The Goal</w:t>
      </w:r>
      <w:bookmarkEnd w:id="5"/>
    </w:p>
    <w:p w14:paraId="75CA51BA" w14:textId="4FE06C95" w:rsidR="004B6560" w:rsidRPr="00A02B59" w:rsidRDefault="004B6560" w:rsidP="00BA3DC0">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Walmart's extensive network of large stores, offering a range of products tailored to the needs of middle to lower-income demographics across the nation. We'll examine </w:t>
      </w:r>
      <w:r w:rsidR="002C1EFB" w:rsidRPr="002C1EFB">
        <w:rPr>
          <w:rFonts w:ascii="Calibri" w:eastAsia="Times New Roman" w:hAnsi="Calibri" w:cs="Calibri"/>
          <w:kern w:val="0"/>
          <w:sz w:val="24"/>
          <w:szCs w:val="24"/>
          <w14:ligatures w14:val="none"/>
        </w:rPr>
        <w:t xml:space="preserve">dataset </w:t>
      </w:r>
      <w:r w:rsidR="002C1EFB">
        <w:rPr>
          <w:rFonts w:ascii="Calibri" w:eastAsia="Times New Roman" w:hAnsi="Calibri" w:cs="Calibri"/>
          <w:kern w:val="0"/>
          <w:sz w:val="24"/>
          <w:szCs w:val="24"/>
          <w14:ligatures w14:val="none"/>
        </w:rPr>
        <w:t xml:space="preserve">to </w:t>
      </w:r>
      <w:r w:rsidR="002C1EFB" w:rsidRPr="002C1EFB">
        <w:rPr>
          <w:rFonts w:ascii="Calibri" w:eastAsia="Times New Roman" w:hAnsi="Calibri" w:cs="Calibri"/>
          <w:kern w:val="0"/>
          <w:sz w:val="24"/>
          <w:szCs w:val="24"/>
          <w14:ligatures w14:val="none"/>
        </w:rPr>
        <w:t>reveal valuable insights for decision-making. Understanding the impact of promotional markdowns and holiday weeks on sales helps identify departments and stores vulnerable to demand fluctuations. This allows for targeted promotions, efficient resource allocation, and optimized inventory management. Secondly, correlating sales with external factors like temperature, fuel prices, CPI, and unemployment rates uncovers seasonal trends and consumer behavior, aiding proactive decision-making.</w:t>
      </w:r>
    </w:p>
    <w:p w14:paraId="677EA31D" w14:textId="3DA862A8" w:rsidR="004B6560" w:rsidRPr="00C709A5" w:rsidRDefault="004B6560" w:rsidP="00BA3DC0">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Below a breakdown of our analysis is presented divided </w:t>
      </w:r>
      <w:r w:rsidR="00765802" w:rsidRPr="00A02B59">
        <w:rPr>
          <w:rFonts w:ascii="Calibri" w:eastAsia="Times New Roman" w:hAnsi="Calibri" w:cs="Calibri"/>
          <w:kern w:val="0"/>
          <w:sz w:val="24"/>
          <w:szCs w:val="24"/>
          <w14:ligatures w14:val="none"/>
        </w:rPr>
        <w:t>into easier</w:t>
      </w:r>
      <w:r w:rsidR="00815305" w:rsidRPr="00A02B59">
        <w:rPr>
          <w:rFonts w:ascii="Calibri" w:eastAsia="Times New Roman" w:hAnsi="Calibri" w:cs="Calibri"/>
          <w:kern w:val="0"/>
          <w:sz w:val="24"/>
          <w:szCs w:val="24"/>
          <w14:ligatures w14:val="none"/>
        </w:rPr>
        <w:t>-</w:t>
      </w:r>
      <w:r w:rsidRPr="00A02B59">
        <w:rPr>
          <w:rFonts w:ascii="Calibri" w:eastAsia="Times New Roman" w:hAnsi="Calibri" w:cs="Calibri"/>
          <w:kern w:val="0"/>
          <w:sz w:val="24"/>
          <w:szCs w:val="24"/>
          <w14:ligatures w14:val="none"/>
        </w:rPr>
        <w:t>to</w:t>
      </w:r>
      <w:r w:rsidR="00815305" w:rsidRPr="00A02B59">
        <w:rPr>
          <w:rFonts w:ascii="Calibri" w:eastAsia="Times New Roman" w:hAnsi="Calibri" w:cs="Calibri"/>
          <w:kern w:val="0"/>
          <w:sz w:val="24"/>
          <w:szCs w:val="24"/>
          <w14:ligatures w14:val="none"/>
        </w:rPr>
        <w:t>-</w:t>
      </w:r>
      <w:r w:rsidRPr="00A02B59">
        <w:rPr>
          <w:rFonts w:ascii="Calibri" w:eastAsia="Times New Roman" w:hAnsi="Calibri" w:cs="Calibri"/>
          <w:kern w:val="0"/>
          <w:sz w:val="24"/>
          <w:szCs w:val="24"/>
          <w14:ligatures w14:val="none"/>
        </w:rPr>
        <w:t>comprehend</w:t>
      </w:r>
      <w:r w:rsidR="00815305" w:rsidRPr="00A02B59">
        <w:rPr>
          <w:rFonts w:ascii="Calibri" w:eastAsia="Times New Roman" w:hAnsi="Calibri" w:cs="Calibri"/>
          <w:kern w:val="0"/>
          <w:sz w:val="24"/>
          <w:szCs w:val="24"/>
          <w14:ligatures w14:val="none"/>
        </w:rPr>
        <w:t xml:space="preserve"> </w:t>
      </w:r>
      <w:r w:rsidRPr="00A02B59">
        <w:rPr>
          <w:rFonts w:ascii="Calibri" w:eastAsia="Times New Roman" w:hAnsi="Calibri" w:cs="Calibri"/>
          <w:kern w:val="0"/>
          <w:sz w:val="24"/>
          <w:szCs w:val="24"/>
          <w14:ligatures w14:val="none"/>
        </w:rPr>
        <w:t>sections.</w:t>
      </w:r>
    </w:p>
    <w:p w14:paraId="60ED253A" w14:textId="77777777" w:rsidR="00746198" w:rsidRPr="00A02B59" w:rsidRDefault="00746198" w:rsidP="00746198">
      <w:pPr>
        <w:pStyle w:val="Heading3"/>
        <w:numPr>
          <w:ilvl w:val="2"/>
          <w:numId w:val="17"/>
        </w:numPr>
        <w:rPr>
          <w:rFonts w:ascii="Calibri" w:hAnsi="Calibri" w:cs="Calibri"/>
          <w:b/>
          <w:bCs/>
          <w:color w:val="auto"/>
        </w:rPr>
      </w:pPr>
      <w:bookmarkStart w:id="6" w:name="_Toc162876274"/>
      <w:r w:rsidRPr="00A02B59">
        <w:rPr>
          <w:rFonts w:ascii="Calibri" w:hAnsi="Calibri" w:cs="Calibri"/>
          <w:b/>
          <w:bCs/>
          <w:color w:val="auto"/>
          <w:sz w:val="24"/>
          <w:szCs w:val="24"/>
        </w:rPr>
        <w:t>C-Level Analysis</w:t>
      </w:r>
      <w:bookmarkEnd w:id="6"/>
    </w:p>
    <w:p w14:paraId="7F932193" w14:textId="323D5823" w:rsidR="00E47B73" w:rsidRDefault="000072A3" w:rsidP="00E47B73">
      <w:pPr>
        <w:jc w:val="both"/>
        <w:rPr>
          <w:rFonts w:ascii="Calibri" w:hAnsi="Calibri" w:cs="Calibri"/>
          <w:sz w:val="24"/>
          <w:szCs w:val="24"/>
        </w:rPr>
      </w:pPr>
      <w:r w:rsidRPr="00A02B59">
        <w:rPr>
          <w:rFonts w:ascii="Calibri" w:hAnsi="Calibri" w:cs="Calibri"/>
          <w:sz w:val="24"/>
          <w:szCs w:val="24"/>
        </w:rPr>
        <w:t xml:space="preserve">Executive dashboards (C-Level) </w:t>
      </w:r>
      <w:r w:rsidR="001806D8">
        <w:rPr>
          <w:rFonts w:ascii="Calibri" w:hAnsi="Calibri" w:cs="Calibri"/>
          <w:sz w:val="24"/>
          <w:szCs w:val="24"/>
        </w:rPr>
        <w:t>are</w:t>
      </w:r>
      <w:r w:rsidRPr="00A02B59">
        <w:rPr>
          <w:rFonts w:ascii="Calibri" w:hAnsi="Calibri" w:cs="Calibri"/>
          <w:sz w:val="24"/>
          <w:szCs w:val="24"/>
        </w:rPr>
        <w:t xml:space="preserve"> customized to cover the needs of a particular audience</w:t>
      </w:r>
      <w:r w:rsidR="00E47B73">
        <w:rPr>
          <w:rFonts w:ascii="Calibri" w:hAnsi="Calibri" w:cs="Calibri"/>
          <w:sz w:val="24"/>
          <w:szCs w:val="24"/>
        </w:rPr>
        <w:t>. I</w:t>
      </w:r>
      <w:r w:rsidR="00E47B73" w:rsidRPr="00A02B59">
        <w:rPr>
          <w:rFonts w:ascii="Calibri" w:hAnsi="Calibri" w:cs="Calibri"/>
          <w:sz w:val="24"/>
          <w:szCs w:val="24"/>
        </w:rPr>
        <w:t xml:space="preserve">n a survey conducted by </w:t>
      </w:r>
      <w:r w:rsidR="00E47B73" w:rsidRPr="001E526D">
        <w:rPr>
          <w:rFonts w:ascii="Calibri" w:hAnsi="Calibri" w:cs="Calibri"/>
          <w:sz w:val="24"/>
          <w:szCs w:val="24"/>
        </w:rPr>
        <w:t>EY,</w:t>
      </w:r>
      <w:r w:rsidR="00E47B73" w:rsidRPr="00A02B59">
        <w:rPr>
          <w:rFonts w:ascii="Calibri" w:hAnsi="Calibri" w:cs="Calibri"/>
          <w:sz w:val="24"/>
          <w:szCs w:val="24"/>
        </w:rPr>
        <w:t xml:space="preserve"> it was found that 81% of businesses advocate for data to be the focal point of decision-making. However, the report reveals that merely 31% of companies have taken significant steps to effectively restructure their operations accordingly (Keshwani, 2023).</w:t>
      </w:r>
    </w:p>
    <w:p w14:paraId="1FED9CF5" w14:textId="75D2F7E9" w:rsidR="000072A3" w:rsidRPr="00A02B59" w:rsidRDefault="00F546A6" w:rsidP="00BA3DC0">
      <w:pPr>
        <w:jc w:val="both"/>
        <w:rPr>
          <w:rFonts w:ascii="Calibri" w:hAnsi="Calibri" w:cs="Calibri"/>
          <w:sz w:val="24"/>
          <w:szCs w:val="24"/>
        </w:rPr>
      </w:pPr>
      <w:r>
        <w:rPr>
          <w:rFonts w:ascii="Calibri" w:hAnsi="Calibri" w:cs="Calibri"/>
          <w:sz w:val="24"/>
          <w:szCs w:val="24"/>
        </w:rPr>
        <w:t>The</w:t>
      </w:r>
      <w:r w:rsidR="00E47B73">
        <w:rPr>
          <w:rFonts w:ascii="Calibri" w:hAnsi="Calibri" w:cs="Calibri"/>
          <w:sz w:val="24"/>
          <w:szCs w:val="24"/>
        </w:rPr>
        <w:t>refore</w:t>
      </w:r>
      <w:r w:rsidR="000D4E16">
        <w:rPr>
          <w:rFonts w:ascii="Calibri" w:hAnsi="Calibri" w:cs="Calibri"/>
          <w:sz w:val="24"/>
          <w:szCs w:val="24"/>
        </w:rPr>
        <w:t>,</w:t>
      </w:r>
      <w:r w:rsidR="00E47B73">
        <w:rPr>
          <w:rFonts w:ascii="Calibri" w:hAnsi="Calibri" w:cs="Calibri"/>
          <w:sz w:val="24"/>
          <w:szCs w:val="24"/>
        </w:rPr>
        <w:t xml:space="preserve"> C-Level dashboards should</w:t>
      </w:r>
      <w:r>
        <w:rPr>
          <w:rFonts w:ascii="Calibri" w:hAnsi="Calibri" w:cs="Calibri"/>
          <w:sz w:val="24"/>
          <w:szCs w:val="24"/>
        </w:rPr>
        <w:t xml:space="preserve"> </w:t>
      </w:r>
      <w:r w:rsidR="000072A3" w:rsidRPr="00A02B59">
        <w:rPr>
          <w:rFonts w:ascii="Calibri" w:hAnsi="Calibri" w:cs="Calibri"/>
          <w:sz w:val="24"/>
          <w:szCs w:val="24"/>
        </w:rPr>
        <w:t>serve as reporting tools able to offer insights</w:t>
      </w:r>
      <w:r w:rsidR="009E5E32">
        <w:rPr>
          <w:rFonts w:ascii="Calibri" w:hAnsi="Calibri" w:cs="Calibri"/>
          <w:sz w:val="24"/>
          <w:szCs w:val="24"/>
        </w:rPr>
        <w:t xml:space="preserve"> on</w:t>
      </w:r>
      <w:r w:rsidR="000072A3" w:rsidRPr="00A02B59">
        <w:rPr>
          <w:rFonts w:ascii="Calibri" w:hAnsi="Calibri" w:cs="Calibri"/>
          <w:sz w:val="24"/>
          <w:szCs w:val="24"/>
        </w:rPr>
        <w:t xml:space="preserve"> crucial metrics and Key Performance Indicators (KPIs)</w:t>
      </w:r>
      <w:r w:rsidR="00E47B73">
        <w:rPr>
          <w:rFonts w:ascii="Calibri" w:hAnsi="Calibri" w:cs="Calibri"/>
          <w:sz w:val="24"/>
          <w:szCs w:val="24"/>
        </w:rPr>
        <w:t xml:space="preserve"> while offering </w:t>
      </w:r>
      <w:r w:rsidR="001806D8">
        <w:rPr>
          <w:rFonts w:ascii="Calibri" w:hAnsi="Calibri" w:cs="Calibri"/>
          <w:sz w:val="24"/>
          <w:szCs w:val="24"/>
        </w:rPr>
        <w:t>a high-level overview</w:t>
      </w:r>
      <w:r w:rsidR="000072A3" w:rsidRPr="00A02B59">
        <w:rPr>
          <w:rFonts w:ascii="Calibri" w:hAnsi="Calibri" w:cs="Calibri"/>
          <w:sz w:val="24"/>
          <w:szCs w:val="24"/>
        </w:rPr>
        <w:t xml:space="preserve"> reflecting the operational activities within an organization (</w:t>
      </w:r>
      <w:r w:rsidR="00E41C32" w:rsidRPr="00A02B59">
        <w:rPr>
          <w:rStyle w:val="Hyperlink"/>
          <w:rFonts w:ascii="Calibri" w:hAnsi="Calibri" w:cs="Calibri"/>
          <w:color w:val="auto"/>
          <w:sz w:val="24"/>
          <w:szCs w:val="24"/>
          <w:u w:val="none"/>
        </w:rPr>
        <w:t>Pratt, 2023</w:t>
      </w:r>
      <w:r w:rsidR="000072A3" w:rsidRPr="00A02B59">
        <w:rPr>
          <w:rFonts w:ascii="Calibri" w:hAnsi="Calibri" w:cs="Calibri"/>
          <w:sz w:val="24"/>
          <w:szCs w:val="24"/>
        </w:rPr>
        <w:t>).</w:t>
      </w:r>
    </w:p>
    <w:p w14:paraId="66CDDB52" w14:textId="188D6ABB" w:rsidR="009E5E32" w:rsidRPr="009E5E32" w:rsidRDefault="009E5E32" w:rsidP="009E5E32">
      <w:pPr>
        <w:jc w:val="both"/>
        <w:rPr>
          <w:rFonts w:ascii="Calibri" w:hAnsi="Calibri" w:cs="Calibri"/>
          <w:sz w:val="24"/>
          <w:szCs w:val="24"/>
        </w:rPr>
      </w:pPr>
      <w:r w:rsidRPr="009E5E32">
        <w:rPr>
          <w:rFonts w:ascii="Calibri" w:hAnsi="Calibri" w:cs="Calibri"/>
          <w:sz w:val="24"/>
          <w:szCs w:val="24"/>
        </w:rPr>
        <w:t>In our case, our goal is to analyze Walmart’s results in the given time period (5/Feb/2010 – 26/Oct/2012) in correspondence to its promotional strategies across stores</w:t>
      </w:r>
      <w:r w:rsidR="001839DA">
        <w:rPr>
          <w:rFonts w:ascii="Calibri" w:hAnsi="Calibri" w:cs="Calibri"/>
          <w:sz w:val="24"/>
          <w:szCs w:val="24"/>
        </w:rPr>
        <w:t>. T</w:t>
      </w:r>
      <w:r w:rsidRPr="009E5E32">
        <w:rPr>
          <w:rFonts w:ascii="Calibri" w:hAnsi="Calibri" w:cs="Calibri"/>
          <w:sz w:val="24"/>
          <w:szCs w:val="24"/>
        </w:rPr>
        <w:t xml:space="preserve">he information we deemed as most relevant for a high-level overview mainly included aggregations revolving around </w:t>
      </w:r>
      <w:r w:rsidRPr="009E5E32">
        <w:rPr>
          <w:rFonts w:ascii="Calibri" w:hAnsi="Calibri" w:cs="Calibri"/>
          <w:sz w:val="24"/>
          <w:szCs w:val="24"/>
        </w:rPr>
        <w:lastRenderedPageBreak/>
        <w:t>sales and promotional expenditure. This information, broken down by the main characteristics of Walmart’s stores and the capacity of implemented promotional campaigns, offers a simple introductory overview on what sales revenue and promotional expenditure has been registered so far across stores of different types and sizes, but also where the promotional priority has been concentrated.</w:t>
      </w:r>
    </w:p>
    <w:p w14:paraId="62911837" w14:textId="77777777" w:rsidR="00BF7992" w:rsidRDefault="000A0614" w:rsidP="00BF7992">
      <w:pPr>
        <w:pStyle w:val="Heading3"/>
        <w:numPr>
          <w:ilvl w:val="2"/>
          <w:numId w:val="17"/>
        </w:numPr>
        <w:rPr>
          <w:rFonts w:ascii="Calibri" w:hAnsi="Calibri" w:cs="Calibri"/>
          <w:b/>
          <w:bCs/>
          <w:color w:val="auto"/>
          <w:sz w:val="24"/>
          <w:szCs w:val="24"/>
        </w:rPr>
      </w:pPr>
      <w:bookmarkStart w:id="7" w:name="_Toc162876275"/>
      <w:r>
        <w:rPr>
          <w:rFonts w:ascii="Calibri" w:hAnsi="Calibri" w:cs="Calibri"/>
          <w:b/>
          <w:bCs/>
          <w:color w:val="auto"/>
          <w:sz w:val="24"/>
          <w:szCs w:val="24"/>
        </w:rPr>
        <w:t>Current Situation</w:t>
      </w:r>
      <w:bookmarkEnd w:id="7"/>
    </w:p>
    <w:p w14:paraId="4642226F" w14:textId="45E11F4E" w:rsidR="00BF7992" w:rsidRPr="00BF7992" w:rsidRDefault="00BF7992" w:rsidP="00104A7A">
      <w:pPr>
        <w:jc w:val="both"/>
        <w:rPr>
          <w:rFonts w:ascii="Calibri" w:hAnsi="Calibri" w:cs="Calibri"/>
          <w:sz w:val="24"/>
          <w:szCs w:val="24"/>
        </w:rPr>
      </w:pPr>
      <w:r w:rsidRPr="00BF7992">
        <w:rPr>
          <w:rFonts w:ascii="Calibri" w:hAnsi="Calibri" w:cs="Calibri"/>
          <w:sz w:val="24"/>
          <w:szCs w:val="24"/>
        </w:rPr>
        <w:t>Our primary objective is to ascertain which types of stores yield optimal sales results and under what magnitude of promotional expenditures. By examining sales performance across various store types and sizes, we can identify KPIs and correlations that inform resource allocation strategies and immediate next steps. Additionally, we will explore how factors such as promotional events and holiday seasons impact sales performance. We will consider the previous in two ways:</w:t>
      </w:r>
    </w:p>
    <w:p w14:paraId="722FC8AC" w14:textId="39D14D39" w:rsidR="00BF7992" w:rsidRPr="00BF7992" w:rsidRDefault="00BF7992" w:rsidP="00104A7A">
      <w:pPr>
        <w:jc w:val="both"/>
        <w:rPr>
          <w:rFonts w:ascii="Calibri" w:hAnsi="Calibri" w:cs="Calibri"/>
          <w:sz w:val="24"/>
          <w:szCs w:val="24"/>
        </w:rPr>
      </w:pPr>
      <w:r w:rsidRPr="00BF7992">
        <w:rPr>
          <w:rFonts w:ascii="Calibri" w:hAnsi="Calibri" w:cs="Calibri"/>
          <w:sz w:val="24"/>
          <w:szCs w:val="24"/>
        </w:rPr>
        <w:t xml:space="preserve">First, we will investigate the intertemporal evolution of the values of our most valuable metrics, mainly weekly </w:t>
      </w:r>
      <w:r w:rsidR="00705083" w:rsidRPr="00BF7992">
        <w:rPr>
          <w:rFonts w:ascii="Calibri" w:hAnsi="Calibri" w:cs="Calibri"/>
          <w:sz w:val="24"/>
          <w:szCs w:val="24"/>
        </w:rPr>
        <w:t>sales,</w:t>
      </w:r>
      <w:r w:rsidRPr="00BF7992">
        <w:rPr>
          <w:rFonts w:ascii="Calibri" w:hAnsi="Calibri" w:cs="Calibri"/>
          <w:sz w:val="24"/>
          <w:szCs w:val="24"/>
        </w:rPr>
        <w:t xml:space="preserve"> and total promotional expenditure. Showing this in parallel to the evolution of other numeric features in the dataset (namely temperature, CPI, unemployment, and fuel price), we will get a hint at the potential existence of correlations between variables, which can inform resource allocation strategies and immediate next steps.</w:t>
      </w:r>
    </w:p>
    <w:p w14:paraId="2E327236" w14:textId="77777777" w:rsidR="00BF7992" w:rsidRPr="00BF7992" w:rsidRDefault="00BF7992" w:rsidP="00104A7A">
      <w:pPr>
        <w:jc w:val="both"/>
        <w:rPr>
          <w:rFonts w:ascii="Calibri" w:hAnsi="Calibri" w:cs="Calibri"/>
          <w:sz w:val="24"/>
          <w:szCs w:val="24"/>
        </w:rPr>
      </w:pPr>
      <w:r w:rsidRPr="00BF7992">
        <w:rPr>
          <w:rFonts w:ascii="Calibri" w:hAnsi="Calibri" w:cs="Calibri"/>
          <w:sz w:val="24"/>
          <w:szCs w:val="24"/>
        </w:rPr>
        <w:t>We will also examine the joint distribution of sales and promotional expenditure, in light of the specified weekly promotional spending cap, to uncover any room for improvement or decision-making shortfalls that have happened in the past. To facilitate this analysis, we have implemented preprocessing steps to categorize stores into bins based on their total proportional expenses and sizes. This approach allows us to analyze sales performance within specific store categories and sizes comprehensively.</w:t>
      </w:r>
    </w:p>
    <w:p w14:paraId="0E96AA08" w14:textId="56784221" w:rsidR="006826A3" w:rsidRPr="00BF7992" w:rsidRDefault="00BF7992" w:rsidP="00104A7A">
      <w:pPr>
        <w:jc w:val="both"/>
        <w:rPr>
          <w:rFonts w:ascii="Calibri" w:eastAsiaTheme="majorEastAsia" w:hAnsi="Calibri" w:cs="Calibri"/>
          <w:sz w:val="24"/>
          <w:szCs w:val="24"/>
        </w:rPr>
      </w:pPr>
      <w:r w:rsidRPr="00BF7992">
        <w:rPr>
          <w:rFonts w:ascii="Calibri" w:hAnsi="Calibri" w:cs="Calibri"/>
          <w:sz w:val="24"/>
          <w:szCs w:val="24"/>
        </w:rPr>
        <w:t>This analysis, based on the use of a ‘magic sextant’ visual, will shed light on which store types are contributing more to our overall sales and under what expenditure, enabling us to prioritize strategic initiatives accordingly</w:t>
      </w:r>
      <w:r>
        <w:rPr>
          <w:rFonts w:ascii="Calibri" w:hAnsi="Calibri" w:cs="Calibri"/>
          <w:sz w:val="24"/>
          <w:szCs w:val="24"/>
        </w:rPr>
        <w:t>.</w:t>
      </w:r>
    </w:p>
    <w:p w14:paraId="4BC7B831" w14:textId="0DDC18B0" w:rsidR="00BE4821" w:rsidRPr="00BE4821" w:rsidRDefault="00BE4821" w:rsidP="00BE4821">
      <w:pPr>
        <w:pStyle w:val="Heading3"/>
        <w:numPr>
          <w:ilvl w:val="2"/>
          <w:numId w:val="17"/>
        </w:numPr>
        <w:rPr>
          <w:rFonts w:ascii="Calibri" w:eastAsia="Times New Roman" w:hAnsi="Calibri" w:cs="Calibri"/>
          <w:b/>
          <w:bCs/>
          <w:color w:val="auto"/>
          <w:sz w:val="24"/>
          <w:szCs w:val="24"/>
        </w:rPr>
      </w:pPr>
      <w:bookmarkStart w:id="8" w:name="_Toc162876276"/>
      <w:r w:rsidRPr="00F135D2">
        <w:rPr>
          <w:rFonts w:ascii="Calibri" w:eastAsia="Times New Roman" w:hAnsi="Calibri" w:cs="Calibri"/>
          <w:b/>
          <w:bCs/>
          <w:color w:val="auto"/>
          <w:sz w:val="24"/>
          <w:szCs w:val="24"/>
        </w:rPr>
        <w:t>Socio-economic Level Analysis</w:t>
      </w:r>
      <w:bookmarkEnd w:id="8"/>
    </w:p>
    <w:p w14:paraId="27A9D0EE" w14:textId="7122B199" w:rsidR="00BE4821" w:rsidRPr="00BE4821" w:rsidRDefault="00BE4821" w:rsidP="00BE4821">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While most of our </w:t>
      </w:r>
      <w:r w:rsidRPr="00A02B59">
        <w:rPr>
          <w:rFonts w:ascii="Calibri" w:eastAsia="Times New Roman" w:hAnsi="Calibri" w:cs="Calibri"/>
          <w:kern w:val="0"/>
          <w:sz w:val="24"/>
          <w:szCs w:val="24"/>
          <w14:ligatures w14:val="none"/>
        </w:rPr>
        <w:t xml:space="preserve">analysis will incorporate a comprehensive breakdown and examination of the correlations between sales and the features of our retail points </w:t>
      </w:r>
      <w:r>
        <w:rPr>
          <w:rFonts w:ascii="Calibri" w:eastAsia="Times New Roman" w:hAnsi="Calibri" w:cs="Calibri"/>
          <w:kern w:val="0"/>
          <w:sz w:val="24"/>
          <w:szCs w:val="24"/>
          <w14:ligatures w14:val="none"/>
        </w:rPr>
        <w:t>our</w:t>
      </w:r>
      <w:r w:rsidRPr="00A02B59">
        <w:rPr>
          <w:rFonts w:ascii="Calibri" w:eastAsia="Times New Roman" w:hAnsi="Calibri" w:cs="Calibri"/>
          <w:kern w:val="0"/>
          <w:sz w:val="24"/>
          <w:szCs w:val="24"/>
          <w14:ligatures w14:val="none"/>
        </w:rPr>
        <w:t xml:space="preserve"> primary focus </w:t>
      </w:r>
      <w:r>
        <w:rPr>
          <w:rFonts w:ascii="Calibri" w:eastAsia="Times New Roman" w:hAnsi="Calibri" w:cs="Calibri"/>
          <w:kern w:val="0"/>
          <w:sz w:val="24"/>
          <w:szCs w:val="24"/>
          <w14:ligatures w14:val="none"/>
        </w:rPr>
        <w:t>is</w:t>
      </w:r>
      <w:r w:rsidRPr="00A02B59">
        <w:rPr>
          <w:rFonts w:ascii="Calibri" w:eastAsia="Times New Roman" w:hAnsi="Calibri" w:cs="Calibri"/>
          <w:kern w:val="0"/>
          <w:sz w:val="24"/>
          <w:szCs w:val="24"/>
          <w14:ligatures w14:val="none"/>
        </w:rPr>
        <w:t xml:space="preserve"> understanding how </w:t>
      </w:r>
      <w:r w:rsidRPr="00BE4821">
        <w:rPr>
          <w:rFonts w:ascii="Calibri" w:eastAsia="Times New Roman" w:hAnsi="Calibri" w:cs="Calibri"/>
          <w:kern w:val="0"/>
          <w:sz w:val="24"/>
          <w:szCs w:val="24"/>
          <w14:ligatures w14:val="none"/>
        </w:rPr>
        <w:t>two key (as identified initially) features</w:t>
      </w:r>
      <w:r w:rsidRPr="00A02B59">
        <w:rPr>
          <w:rFonts w:ascii="Calibri" w:eastAsia="Times New Roman" w:hAnsi="Calibri" w:cs="Calibri"/>
          <w:kern w:val="0"/>
          <w:sz w:val="24"/>
          <w:szCs w:val="24"/>
          <w14:ligatures w14:val="none"/>
        </w:rPr>
        <w:t xml:space="preserve"> (Holiday periods, markdown(s)) interacts and correlate with weekly sales, aiming to discern any significant correlations that can provide insights into consumer behavior and purchasing patterns.</w:t>
      </w:r>
    </w:p>
    <w:p w14:paraId="19E4EEFA" w14:textId="4F5D02B4" w:rsidR="00BE4821" w:rsidRDefault="00BE4821" w:rsidP="00BE4821">
      <w:pPr>
        <w:spacing w:before="100" w:beforeAutospacing="1" w:after="100" w:afterAutospacing="1" w:line="240" w:lineRule="auto"/>
        <w:jc w:val="both"/>
        <w:rPr>
          <w:rFonts w:ascii="Calibri" w:hAnsi="Calibri" w:cs="Calibri"/>
          <w:sz w:val="24"/>
          <w:szCs w:val="24"/>
        </w:rPr>
      </w:pPr>
      <w:r>
        <w:rPr>
          <w:rFonts w:ascii="Calibri" w:hAnsi="Calibri" w:cs="Calibri"/>
          <w:sz w:val="24"/>
          <w:szCs w:val="24"/>
        </w:rPr>
        <w:t>However, e</w:t>
      </w:r>
      <w:r w:rsidRPr="00A02B59">
        <w:rPr>
          <w:rFonts w:ascii="Calibri" w:hAnsi="Calibri" w:cs="Calibri"/>
          <w:sz w:val="24"/>
          <w:szCs w:val="24"/>
        </w:rPr>
        <w:t xml:space="preserve">xamining the correlation between </w:t>
      </w:r>
      <w:r>
        <w:rPr>
          <w:rFonts w:ascii="Calibri" w:hAnsi="Calibri" w:cs="Calibri"/>
          <w:sz w:val="24"/>
          <w:szCs w:val="24"/>
        </w:rPr>
        <w:t xml:space="preserve">socio-economic factors such as </w:t>
      </w:r>
      <w:r w:rsidRPr="00A02B59">
        <w:rPr>
          <w:rFonts w:ascii="Calibri" w:hAnsi="Calibri" w:cs="Calibri"/>
          <w:sz w:val="24"/>
          <w:szCs w:val="24"/>
        </w:rPr>
        <w:t>unemployment rates</w:t>
      </w:r>
      <w:r>
        <w:rPr>
          <w:rFonts w:ascii="Calibri" w:hAnsi="Calibri" w:cs="Calibri"/>
          <w:sz w:val="24"/>
          <w:szCs w:val="24"/>
        </w:rPr>
        <w:t xml:space="preserve">, CPI and Temperature </w:t>
      </w:r>
      <w:r w:rsidRPr="00A02B59">
        <w:rPr>
          <w:rFonts w:ascii="Calibri" w:hAnsi="Calibri" w:cs="Calibri"/>
          <w:sz w:val="24"/>
          <w:szCs w:val="24"/>
        </w:rPr>
        <w:t xml:space="preserve">offers valuable insights into consumer behavior and purchasing patterns within different economic contexts. </w:t>
      </w:r>
      <w:r>
        <w:rPr>
          <w:rFonts w:ascii="Calibri" w:hAnsi="Calibri" w:cs="Calibri"/>
          <w:sz w:val="24"/>
          <w:szCs w:val="24"/>
        </w:rPr>
        <w:t xml:space="preserve">Our effort in this part is to examine in detail the secondary (as they deemed initially) features of our </w:t>
      </w:r>
      <w:r w:rsidRPr="00F135D2">
        <w:rPr>
          <w:rFonts w:ascii="Calibri" w:hAnsi="Calibri" w:cs="Calibri"/>
          <w:i/>
          <w:iCs/>
          <w:sz w:val="24"/>
          <w:szCs w:val="24"/>
        </w:rPr>
        <w:t>features dataset</w:t>
      </w:r>
      <w:r>
        <w:rPr>
          <w:rFonts w:ascii="Calibri" w:hAnsi="Calibri" w:cs="Calibri"/>
          <w:sz w:val="24"/>
          <w:szCs w:val="24"/>
        </w:rPr>
        <w:t xml:space="preserve">. </w:t>
      </w:r>
    </w:p>
    <w:p w14:paraId="0866B7E4" w14:textId="48749E54" w:rsidR="00BE4821" w:rsidRDefault="00BE4821" w:rsidP="00BE4821">
      <w:pPr>
        <w:spacing w:before="100" w:beforeAutospacing="1" w:after="100" w:afterAutospacing="1" w:line="240" w:lineRule="auto"/>
        <w:jc w:val="both"/>
        <w:rPr>
          <w:rFonts w:ascii="Calibri" w:hAnsi="Calibri" w:cs="Calibri"/>
          <w:sz w:val="24"/>
          <w:szCs w:val="24"/>
        </w:rPr>
      </w:pPr>
      <w:r>
        <w:rPr>
          <w:rFonts w:ascii="Calibri" w:hAnsi="Calibri" w:cs="Calibri"/>
          <w:sz w:val="24"/>
          <w:szCs w:val="24"/>
        </w:rPr>
        <w:lastRenderedPageBreak/>
        <w:t xml:space="preserve">We believe that this will provide valuable insights able to identify patterns which may suggest a different approach on how to handle the current situation and may provide </w:t>
      </w:r>
      <w:r w:rsidR="00705083">
        <w:rPr>
          <w:rFonts w:ascii="Calibri" w:hAnsi="Calibri" w:cs="Calibri"/>
          <w:sz w:val="24"/>
          <w:szCs w:val="24"/>
        </w:rPr>
        <w:t>u</w:t>
      </w:r>
      <w:r>
        <w:rPr>
          <w:rFonts w:ascii="Calibri" w:hAnsi="Calibri" w:cs="Calibri"/>
          <w:sz w:val="24"/>
          <w:szCs w:val="24"/>
        </w:rPr>
        <w:t xml:space="preserve">s with the ability to propose solutions and foresights for the future planning and actions of Walmart. </w:t>
      </w:r>
      <w:r w:rsidRPr="00A02B59">
        <w:rPr>
          <w:rFonts w:ascii="Calibri" w:hAnsi="Calibri" w:cs="Calibri"/>
          <w:sz w:val="24"/>
          <w:szCs w:val="24"/>
        </w:rPr>
        <w:t>Additionally, factors such as Walmart's competitive pricing strategies may mitigate the negative impact of unemployment on sales to some extent.</w:t>
      </w:r>
      <w:r>
        <w:rPr>
          <w:rFonts w:ascii="Calibri" w:hAnsi="Calibri" w:cs="Calibri"/>
          <w:sz w:val="24"/>
          <w:szCs w:val="24"/>
        </w:rPr>
        <w:t xml:space="preserve"> </w:t>
      </w:r>
    </w:p>
    <w:p w14:paraId="240AC64D" w14:textId="65F1C99E" w:rsidR="00BE4821" w:rsidRPr="00BE4821" w:rsidRDefault="00BE4821" w:rsidP="00BE4821">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hAnsi="Calibri" w:cs="Calibri"/>
          <w:sz w:val="24"/>
          <w:szCs w:val="24"/>
        </w:rPr>
        <w:t xml:space="preserve">Therefore, we expect this socio-economic analysis to offer a better understanding on the non-detailed part of our dataset and sed some light on regional information and store details and understanding of our store dynamics and their importance for the weekly sales.  </w:t>
      </w:r>
    </w:p>
    <w:p w14:paraId="7EB09FFE" w14:textId="5FBFA999" w:rsidR="00BE4821" w:rsidRDefault="00BE4821" w:rsidP="00BE4821">
      <w:pPr>
        <w:spacing w:before="100" w:beforeAutospacing="1" w:after="100" w:afterAutospacing="1" w:line="240" w:lineRule="auto"/>
        <w:jc w:val="both"/>
        <w:rPr>
          <w:rFonts w:ascii="Calibri" w:hAnsi="Calibri" w:cs="Calibri"/>
          <w:sz w:val="24"/>
          <w:szCs w:val="24"/>
        </w:rPr>
      </w:pPr>
      <w:r>
        <w:rPr>
          <w:rFonts w:ascii="Calibri" w:hAnsi="Calibri" w:cs="Calibri"/>
          <w:sz w:val="24"/>
          <w:szCs w:val="24"/>
        </w:rPr>
        <w:t>Moreover, i</w:t>
      </w:r>
      <w:r w:rsidRPr="00A02B59">
        <w:rPr>
          <w:rFonts w:ascii="Calibri" w:hAnsi="Calibri" w:cs="Calibri"/>
          <w:sz w:val="24"/>
          <w:szCs w:val="24"/>
        </w:rPr>
        <w:t xml:space="preserve">t is anticipated that stores situated in regions with higher unemployment rates may experience lower sales volumes due to reduced disposable income and decreased consumer confidence. However, exceptions to this trend may arise, particularly considering Walmart's market positioning as a non-premium supermarket known for offering value-priced goods. </w:t>
      </w:r>
    </w:p>
    <w:p w14:paraId="082BB960" w14:textId="70386E83" w:rsidR="007E75C7" w:rsidRPr="00A02B59" w:rsidRDefault="00FF767A" w:rsidP="00BE4821">
      <w:pPr>
        <w:pStyle w:val="Heading3"/>
        <w:numPr>
          <w:ilvl w:val="2"/>
          <w:numId w:val="17"/>
        </w:numPr>
        <w:rPr>
          <w:rFonts w:ascii="Calibri" w:hAnsi="Calibri" w:cs="Calibri"/>
          <w:b/>
          <w:bCs/>
          <w:color w:val="auto"/>
          <w:sz w:val="24"/>
          <w:szCs w:val="24"/>
        </w:rPr>
      </w:pPr>
      <w:bookmarkStart w:id="9" w:name="_Toc162876277"/>
      <w:r>
        <w:rPr>
          <w:rFonts w:ascii="Calibri" w:hAnsi="Calibri" w:cs="Calibri"/>
          <w:b/>
          <w:bCs/>
          <w:color w:val="auto"/>
          <w:sz w:val="24"/>
          <w:szCs w:val="24"/>
        </w:rPr>
        <w:t>Store</w:t>
      </w:r>
      <w:r w:rsidR="00994747">
        <w:rPr>
          <w:rFonts w:ascii="Calibri" w:hAnsi="Calibri" w:cs="Calibri"/>
          <w:b/>
          <w:bCs/>
          <w:color w:val="auto"/>
          <w:sz w:val="24"/>
          <w:szCs w:val="24"/>
        </w:rPr>
        <w:t xml:space="preserve"> Level</w:t>
      </w:r>
      <w:r w:rsidR="00697D20">
        <w:rPr>
          <w:rFonts w:ascii="Calibri" w:hAnsi="Calibri" w:cs="Calibri"/>
          <w:b/>
          <w:bCs/>
          <w:color w:val="auto"/>
          <w:sz w:val="24"/>
          <w:szCs w:val="24"/>
        </w:rPr>
        <w:t xml:space="preserve"> Analysis</w:t>
      </w:r>
      <w:bookmarkEnd w:id="9"/>
    </w:p>
    <w:p w14:paraId="0A5D5B89" w14:textId="49360E45" w:rsidR="00994747" w:rsidRDefault="00955BF4" w:rsidP="00FE50B6">
      <w:pPr>
        <w:jc w:val="both"/>
        <w:rPr>
          <w:rFonts w:ascii="Calibri" w:hAnsi="Calibri" w:cs="Calibri"/>
          <w:sz w:val="24"/>
          <w:szCs w:val="24"/>
        </w:rPr>
      </w:pPr>
      <w:r w:rsidRPr="00A02B59">
        <w:rPr>
          <w:rFonts w:ascii="Calibri" w:hAnsi="Calibri" w:cs="Calibri"/>
          <w:sz w:val="24"/>
          <w:szCs w:val="24"/>
        </w:rPr>
        <w:t>While</w:t>
      </w:r>
      <w:r w:rsidR="00D158E2" w:rsidRPr="00A02B59">
        <w:rPr>
          <w:rFonts w:ascii="Calibri" w:hAnsi="Calibri" w:cs="Calibri"/>
          <w:sz w:val="24"/>
          <w:szCs w:val="24"/>
        </w:rPr>
        <w:t xml:space="preserve"> marketing campaigns play a significant role in influencing consumer behavior and purchase decisions</w:t>
      </w:r>
      <w:r w:rsidR="007E0963">
        <w:rPr>
          <w:rFonts w:ascii="Calibri" w:hAnsi="Calibri" w:cs="Calibri"/>
          <w:sz w:val="24"/>
          <w:szCs w:val="24"/>
        </w:rPr>
        <w:t xml:space="preserve"> </w:t>
      </w:r>
      <w:r w:rsidR="00994747">
        <w:rPr>
          <w:rFonts w:ascii="Calibri" w:hAnsi="Calibri" w:cs="Calibri"/>
          <w:sz w:val="24"/>
          <w:szCs w:val="24"/>
        </w:rPr>
        <w:t xml:space="preserve">the physical stores </w:t>
      </w:r>
      <w:r w:rsidR="00FB4ADC">
        <w:rPr>
          <w:rFonts w:ascii="Calibri" w:hAnsi="Calibri" w:cs="Calibri"/>
          <w:sz w:val="24"/>
          <w:szCs w:val="24"/>
        </w:rPr>
        <w:t>are the points of interest. Therefore,</w:t>
      </w:r>
      <w:r w:rsidR="00994747">
        <w:rPr>
          <w:rFonts w:ascii="Calibri" w:hAnsi="Calibri" w:cs="Calibri"/>
          <w:sz w:val="24"/>
          <w:szCs w:val="24"/>
        </w:rPr>
        <w:t xml:space="preserve"> we will examine and analyze their features.</w:t>
      </w:r>
    </w:p>
    <w:p w14:paraId="584C537A" w14:textId="1CFB4F33" w:rsidR="00994747" w:rsidRDefault="00994747" w:rsidP="00FE50B6">
      <w:pPr>
        <w:jc w:val="both"/>
        <w:rPr>
          <w:rFonts w:ascii="Calibri" w:hAnsi="Calibri" w:cs="Calibri"/>
          <w:sz w:val="24"/>
          <w:szCs w:val="24"/>
        </w:rPr>
      </w:pPr>
      <w:r>
        <w:rPr>
          <w:rFonts w:ascii="Calibri" w:hAnsi="Calibri" w:cs="Calibri"/>
          <w:sz w:val="24"/>
          <w:szCs w:val="24"/>
        </w:rPr>
        <w:t xml:space="preserve">We will </w:t>
      </w:r>
      <w:r w:rsidR="008529BF">
        <w:rPr>
          <w:rFonts w:ascii="Calibri" w:hAnsi="Calibri" w:cs="Calibri"/>
          <w:sz w:val="24"/>
          <w:szCs w:val="24"/>
        </w:rPr>
        <w:t>examine</w:t>
      </w:r>
      <w:r>
        <w:rPr>
          <w:rFonts w:ascii="Calibri" w:hAnsi="Calibri" w:cs="Calibri"/>
          <w:sz w:val="24"/>
          <w:szCs w:val="24"/>
        </w:rPr>
        <w:t xml:space="preserve"> the relationship between store types, size and other store characteristics and the weekly sales. We will identify which types are most profitable and in which types the promotional expenditures are higher. </w:t>
      </w:r>
    </w:p>
    <w:p w14:paraId="6B889D9F" w14:textId="6152A080" w:rsidR="00994747" w:rsidRDefault="00994747" w:rsidP="00FE50B6">
      <w:pPr>
        <w:jc w:val="both"/>
        <w:rPr>
          <w:rFonts w:ascii="Calibri" w:hAnsi="Calibri" w:cs="Calibri"/>
          <w:sz w:val="24"/>
          <w:szCs w:val="24"/>
        </w:rPr>
      </w:pPr>
      <w:r>
        <w:rPr>
          <w:rFonts w:ascii="Calibri" w:hAnsi="Calibri" w:cs="Calibri"/>
          <w:sz w:val="24"/>
          <w:szCs w:val="24"/>
        </w:rPr>
        <w:t xml:space="preserve">Moreover, it is important to identify the impact of promotional expenditures by comparing both actual numbers and also proportional analysis. </w:t>
      </w:r>
    </w:p>
    <w:p w14:paraId="69DADD85" w14:textId="4DF6584C" w:rsidR="00994747" w:rsidRPr="00A02B59" w:rsidRDefault="00994747" w:rsidP="00FE50B6">
      <w:pPr>
        <w:jc w:val="both"/>
        <w:rPr>
          <w:rFonts w:ascii="Calibri" w:hAnsi="Calibri" w:cs="Calibri"/>
          <w:sz w:val="24"/>
          <w:szCs w:val="24"/>
        </w:rPr>
      </w:pPr>
      <w:r>
        <w:rPr>
          <w:rFonts w:ascii="Calibri" w:hAnsi="Calibri" w:cs="Calibri"/>
          <w:sz w:val="24"/>
          <w:szCs w:val="24"/>
        </w:rPr>
        <w:t>Finally, we will provide insight</w:t>
      </w:r>
      <w:r w:rsidR="008C138E">
        <w:rPr>
          <w:rFonts w:ascii="Calibri" w:hAnsi="Calibri" w:cs="Calibri"/>
          <w:sz w:val="24"/>
          <w:szCs w:val="24"/>
        </w:rPr>
        <w:t>s</w:t>
      </w:r>
      <w:r>
        <w:rPr>
          <w:rFonts w:ascii="Calibri" w:hAnsi="Calibri" w:cs="Calibri"/>
          <w:sz w:val="24"/>
          <w:szCs w:val="24"/>
        </w:rPr>
        <w:t xml:space="preserve"> into the importance of the size of each store and their correlation with sales and store type. Additionally, we will use our </w:t>
      </w:r>
      <w:r w:rsidR="00FC435A">
        <w:rPr>
          <w:rFonts w:ascii="Calibri" w:hAnsi="Calibri" w:cs="Calibri"/>
          <w:sz w:val="24"/>
          <w:szCs w:val="24"/>
        </w:rPr>
        <w:t>preprocessed</w:t>
      </w:r>
      <w:r>
        <w:rPr>
          <w:rFonts w:ascii="Calibri" w:hAnsi="Calibri" w:cs="Calibri"/>
          <w:sz w:val="24"/>
          <w:szCs w:val="24"/>
        </w:rPr>
        <w:t xml:space="preserve"> </w:t>
      </w:r>
      <w:proofErr w:type="gramStart"/>
      <w:r>
        <w:rPr>
          <w:rFonts w:ascii="Calibri" w:hAnsi="Calibri" w:cs="Calibri"/>
          <w:sz w:val="24"/>
          <w:szCs w:val="24"/>
        </w:rPr>
        <w:t>dataset</w:t>
      </w:r>
      <w:proofErr w:type="gramEnd"/>
      <w:r>
        <w:rPr>
          <w:rFonts w:ascii="Calibri" w:hAnsi="Calibri" w:cs="Calibri"/>
          <w:sz w:val="24"/>
          <w:szCs w:val="24"/>
        </w:rPr>
        <w:t xml:space="preserve"> and additional features (i.e., bins created </w:t>
      </w:r>
      <w:r w:rsidR="009D00FF">
        <w:rPr>
          <w:rFonts w:ascii="Calibri" w:hAnsi="Calibri" w:cs="Calibri"/>
          <w:sz w:val="24"/>
          <w:szCs w:val="24"/>
        </w:rPr>
        <w:t>for</w:t>
      </w:r>
      <w:r>
        <w:rPr>
          <w:rFonts w:ascii="Calibri" w:hAnsi="Calibri" w:cs="Calibri"/>
          <w:sz w:val="24"/>
          <w:szCs w:val="24"/>
        </w:rPr>
        <w:t xml:space="preserve"> store sizes) to clarify which store related factors and features play the most pivotal role on the weekly sales.</w:t>
      </w:r>
    </w:p>
    <w:p w14:paraId="68ABE3F4" w14:textId="469188C8" w:rsidR="007B2B52" w:rsidRPr="00A02B59" w:rsidRDefault="00FC435A" w:rsidP="00FE50B6">
      <w:pPr>
        <w:jc w:val="both"/>
        <w:rPr>
          <w:rFonts w:ascii="Calibri" w:hAnsi="Calibri" w:cs="Calibri"/>
          <w:sz w:val="24"/>
          <w:szCs w:val="24"/>
        </w:rPr>
      </w:pPr>
      <w:r w:rsidRPr="00FC435A">
        <w:rPr>
          <w:rFonts w:ascii="Calibri" w:hAnsi="Calibri" w:cs="Calibri"/>
          <w:sz w:val="24"/>
          <w:szCs w:val="24"/>
        </w:rPr>
        <w:t>Expanding on our analysis, we also recognize the significance of considering regional variations and demographic factors in understanding store performance. In conclusion, our examination of store characteristics aims to provide actionable insights for enhancing sales performance and driving sustainable growth in Walmart's retail operations</w:t>
      </w:r>
      <w:r w:rsidR="00D158E2" w:rsidRPr="00A02B59">
        <w:rPr>
          <w:rFonts w:ascii="Calibri" w:hAnsi="Calibri" w:cs="Calibri"/>
          <w:sz w:val="24"/>
          <w:szCs w:val="24"/>
        </w:rPr>
        <w:t>.</w:t>
      </w:r>
    </w:p>
    <w:p w14:paraId="6DBB5B66" w14:textId="33934DD1" w:rsidR="004C6D4B" w:rsidRPr="00A02B59" w:rsidRDefault="004C6D4B" w:rsidP="006259C1">
      <w:pPr>
        <w:pStyle w:val="Heading3"/>
        <w:numPr>
          <w:ilvl w:val="2"/>
          <w:numId w:val="17"/>
        </w:numPr>
        <w:rPr>
          <w:rFonts w:ascii="Calibri" w:hAnsi="Calibri" w:cs="Calibri"/>
          <w:b/>
          <w:bCs/>
          <w:color w:val="auto"/>
          <w:sz w:val="24"/>
          <w:szCs w:val="24"/>
        </w:rPr>
      </w:pPr>
      <w:bookmarkStart w:id="10" w:name="_Toc162876278"/>
      <w:r>
        <w:rPr>
          <w:rFonts w:ascii="Calibri" w:hAnsi="Calibri" w:cs="Calibri"/>
          <w:b/>
          <w:bCs/>
          <w:color w:val="auto"/>
          <w:sz w:val="24"/>
          <w:szCs w:val="24"/>
        </w:rPr>
        <w:t>Correlations</w:t>
      </w:r>
      <w:bookmarkEnd w:id="10"/>
    </w:p>
    <w:p w14:paraId="4DCDB5F8" w14:textId="77777777" w:rsidR="008F4130" w:rsidRPr="008F4130" w:rsidRDefault="008F4130" w:rsidP="00077E0B">
      <w:pPr>
        <w:jc w:val="both"/>
        <w:rPr>
          <w:rFonts w:ascii="Calibri" w:eastAsia="Times New Roman" w:hAnsi="Calibri" w:cs="Calibri"/>
          <w:kern w:val="0"/>
          <w:sz w:val="24"/>
          <w:szCs w:val="24"/>
          <w14:ligatures w14:val="none"/>
        </w:rPr>
      </w:pPr>
      <w:r w:rsidRPr="008F4130">
        <w:rPr>
          <w:rFonts w:ascii="Calibri" w:eastAsia="Times New Roman" w:hAnsi="Calibri" w:cs="Calibri"/>
          <w:kern w:val="0"/>
          <w:sz w:val="24"/>
          <w:szCs w:val="24"/>
          <w14:ligatures w14:val="none"/>
        </w:rPr>
        <w:t>Our analysis will incorporate a comprehensive breakdown and examination of the correlation and regression between sales and the features of our retail points as outlined in our feature sheet. A primary focus will be on understanding how the key feature (markdown(s)) interacts and correlates with weekly sales, aiming to discern any significant insights into consumer behavior and purchasing patterns.</w:t>
      </w:r>
    </w:p>
    <w:p w14:paraId="7D683232" w14:textId="1634143B" w:rsidR="003B54BB" w:rsidRDefault="008F4130" w:rsidP="00077E0B">
      <w:pPr>
        <w:jc w:val="both"/>
        <w:rPr>
          <w:rFonts w:ascii="Calibri" w:eastAsia="Times New Roman" w:hAnsi="Calibri" w:cs="Calibri"/>
          <w:kern w:val="0"/>
          <w:sz w:val="24"/>
          <w:szCs w:val="24"/>
          <w14:ligatures w14:val="none"/>
        </w:rPr>
      </w:pPr>
      <w:r w:rsidRPr="008F4130">
        <w:rPr>
          <w:rFonts w:ascii="Calibri" w:eastAsia="Times New Roman" w:hAnsi="Calibri" w:cs="Calibri"/>
          <w:kern w:val="0"/>
          <w:sz w:val="24"/>
          <w:szCs w:val="24"/>
          <w14:ligatures w14:val="none"/>
        </w:rPr>
        <w:lastRenderedPageBreak/>
        <w:t xml:space="preserve">Markdowns play an important role in our analysis since they also constitute a standardized expenditure from our part that needs to revert back to improved sales. To gain a deeper understanding of their effectiveness </w:t>
      </w:r>
      <w:r w:rsidR="00AB2770">
        <w:rPr>
          <w:rFonts w:ascii="Calibri" w:eastAsia="Times New Roman" w:hAnsi="Calibri" w:cs="Calibri"/>
          <w:kern w:val="0"/>
          <w:sz w:val="24"/>
          <w:szCs w:val="24"/>
          <w14:ligatures w14:val="none"/>
        </w:rPr>
        <w:t>while</w:t>
      </w:r>
      <w:r w:rsidRPr="008F4130">
        <w:rPr>
          <w:rFonts w:ascii="Calibri" w:eastAsia="Times New Roman" w:hAnsi="Calibri" w:cs="Calibri"/>
          <w:kern w:val="0"/>
          <w:sz w:val="24"/>
          <w:szCs w:val="24"/>
          <w14:ligatures w14:val="none"/>
        </w:rPr>
        <w:t xml:space="preserve"> knowing that we do not have specific details on what each markdown exactly refers to, we have decided to enrich our dataset and aggregate the total markdown expenditure into a single promotional expenditure feature. This approach enables us to evaluate the success of our promotional efforts in each store type and assess the return on investment from these expenditures. In analyzing markdowns, we will consider both absolute values and proportional results to account for any discrepancies between total promotional expenditures and changes in weekly sales between different types of stores. This approach provides a comprehensive understanding of the effectiveness of our promotional strategies across different store types and regions and most importantly their correlation with weekly sales and finally which markdown and store type </w:t>
      </w:r>
      <w:r w:rsidR="00AA1735">
        <w:rPr>
          <w:rFonts w:ascii="Calibri" w:eastAsia="Times New Roman" w:hAnsi="Calibri" w:cs="Calibri"/>
          <w:kern w:val="0"/>
          <w:sz w:val="24"/>
          <w:szCs w:val="24"/>
          <w14:ligatures w14:val="none"/>
        </w:rPr>
        <w:t>is</w:t>
      </w:r>
      <w:r w:rsidRPr="008F4130">
        <w:rPr>
          <w:rFonts w:ascii="Calibri" w:eastAsia="Times New Roman" w:hAnsi="Calibri" w:cs="Calibri"/>
          <w:kern w:val="0"/>
          <w:sz w:val="24"/>
          <w:szCs w:val="24"/>
          <w14:ligatures w14:val="none"/>
        </w:rPr>
        <w:t xml:space="preserve"> more successful.</w:t>
      </w:r>
      <w:r w:rsidR="003B54BB">
        <w:rPr>
          <w:rFonts w:ascii="Calibri" w:eastAsia="Times New Roman" w:hAnsi="Calibri" w:cs="Calibri"/>
          <w:kern w:val="0"/>
          <w:sz w:val="24"/>
          <w:szCs w:val="24"/>
          <w14:ligatures w14:val="none"/>
        </w:rPr>
        <w:br w:type="page"/>
      </w:r>
    </w:p>
    <w:p w14:paraId="16B9D60C" w14:textId="7393A6C2" w:rsidR="00EF0FBE" w:rsidRPr="00A02B59" w:rsidRDefault="00EF0FBE" w:rsidP="006259C1">
      <w:pPr>
        <w:pStyle w:val="Heading1"/>
        <w:numPr>
          <w:ilvl w:val="0"/>
          <w:numId w:val="17"/>
        </w:numPr>
        <w:rPr>
          <w:rFonts w:ascii="Calibri" w:hAnsi="Calibri" w:cs="Calibri"/>
          <w:b/>
          <w:bCs/>
          <w:color w:val="auto"/>
          <w:sz w:val="32"/>
          <w:szCs w:val="32"/>
        </w:rPr>
      </w:pPr>
      <w:bookmarkStart w:id="11" w:name="_Toc162876279"/>
      <w:r w:rsidRPr="00A02B59">
        <w:rPr>
          <w:rFonts w:ascii="Calibri" w:hAnsi="Calibri" w:cs="Calibri"/>
          <w:b/>
          <w:bCs/>
          <w:color w:val="auto"/>
          <w:sz w:val="32"/>
          <w:szCs w:val="32"/>
        </w:rPr>
        <w:lastRenderedPageBreak/>
        <w:t>Data Analysis &amp; Preprocessing</w:t>
      </w:r>
      <w:bookmarkEnd w:id="11"/>
    </w:p>
    <w:p w14:paraId="65EE2786" w14:textId="47FCECD7" w:rsidR="000048E9" w:rsidRPr="00A02B59" w:rsidRDefault="00B53036" w:rsidP="00A80D0A">
      <w:pPr>
        <w:spacing w:before="100" w:beforeAutospacing="1" w:after="100" w:afterAutospacing="1" w:line="240" w:lineRule="auto"/>
        <w:jc w:val="both"/>
        <w:rPr>
          <w:rFonts w:ascii="Calibri" w:eastAsia="Times New Roman" w:hAnsi="Calibri" w:cs="Calibri"/>
          <w:kern w:val="0"/>
          <w:sz w:val="24"/>
          <w:szCs w:val="24"/>
          <w:highlight w:val="yellow"/>
          <w14:ligatures w14:val="none"/>
        </w:rPr>
      </w:pPr>
      <w:r w:rsidRPr="00A02B59">
        <w:rPr>
          <w:rFonts w:ascii="Calibri" w:eastAsia="Times New Roman" w:hAnsi="Calibri" w:cs="Calibri"/>
          <w:kern w:val="0"/>
          <w:sz w:val="24"/>
          <w:szCs w:val="24"/>
          <w14:ligatures w14:val="none"/>
        </w:rPr>
        <w:t xml:space="preserve">The </w:t>
      </w:r>
      <w:r w:rsidR="000048E9" w:rsidRPr="00A02B59">
        <w:rPr>
          <w:rFonts w:ascii="Calibri" w:eastAsia="Times New Roman" w:hAnsi="Calibri" w:cs="Calibri"/>
          <w:kern w:val="0"/>
          <w:sz w:val="24"/>
          <w:szCs w:val="24"/>
          <w14:ligatures w14:val="none"/>
        </w:rPr>
        <w:t>essence</w:t>
      </w:r>
      <w:r w:rsidRPr="00A02B59">
        <w:rPr>
          <w:rFonts w:ascii="Calibri" w:eastAsia="Times New Roman" w:hAnsi="Calibri" w:cs="Calibri"/>
          <w:kern w:val="0"/>
          <w:sz w:val="24"/>
          <w:szCs w:val="24"/>
          <w14:ligatures w14:val="none"/>
        </w:rPr>
        <w:t xml:space="preserve"> of </w:t>
      </w:r>
      <w:r w:rsidR="000048E9" w:rsidRPr="00A02B59">
        <w:rPr>
          <w:rFonts w:ascii="Calibri" w:eastAsia="Times New Roman" w:hAnsi="Calibri" w:cs="Calibri"/>
          <w:kern w:val="0"/>
          <w:sz w:val="24"/>
          <w:szCs w:val="24"/>
          <w14:ligatures w14:val="none"/>
        </w:rPr>
        <w:t>this</w:t>
      </w:r>
      <w:r w:rsidRPr="00A02B59">
        <w:rPr>
          <w:rFonts w:ascii="Calibri" w:eastAsia="Times New Roman" w:hAnsi="Calibri" w:cs="Calibri"/>
          <w:kern w:val="0"/>
          <w:sz w:val="24"/>
          <w:szCs w:val="24"/>
          <w14:ligatures w14:val="none"/>
        </w:rPr>
        <w:t xml:space="preserve"> analytical endeavor lies in ensuring the integrity, reliability, and quality of the dataset</w:t>
      </w:r>
      <w:r w:rsidR="000048E9" w:rsidRPr="00A02B59">
        <w:rPr>
          <w:rFonts w:ascii="Calibri" w:eastAsia="Times New Roman" w:hAnsi="Calibri" w:cs="Calibri"/>
          <w:kern w:val="0"/>
          <w:sz w:val="24"/>
          <w:szCs w:val="24"/>
          <w14:ligatures w14:val="none"/>
        </w:rPr>
        <w:t xml:space="preserve"> </w:t>
      </w:r>
      <w:r w:rsidR="00011D67" w:rsidRPr="00A02B59">
        <w:rPr>
          <w:rFonts w:ascii="Calibri" w:eastAsia="Times New Roman" w:hAnsi="Calibri" w:cs="Calibri"/>
          <w:kern w:val="0"/>
          <w:sz w:val="24"/>
          <w:szCs w:val="24"/>
          <w14:ligatures w14:val="none"/>
        </w:rPr>
        <w:t>(</w:t>
      </w:r>
      <w:r w:rsidR="00011D67" w:rsidRPr="00A02B59">
        <w:rPr>
          <w:rFonts w:ascii="Calibri" w:hAnsi="Calibri" w:cs="Calibri"/>
          <w:sz w:val="24"/>
          <w:szCs w:val="24"/>
        </w:rPr>
        <w:t>Wang &amp; Strong, 1996)</w:t>
      </w:r>
      <w:r w:rsidR="00011D67" w:rsidRPr="00A02B59">
        <w:rPr>
          <w:rFonts w:ascii="Calibri" w:eastAsia="Times New Roman" w:hAnsi="Calibri" w:cs="Calibri"/>
          <w:kern w:val="0"/>
          <w:sz w:val="24"/>
          <w:szCs w:val="24"/>
          <w14:ligatures w14:val="none"/>
        </w:rPr>
        <w:t>.</w:t>
      </w:r>
    </w:p>
    <w:p w14:paraId="6DFCDDEF" w14:textId="6B03CE53" w:rsidR="00356769" w:rsidRPr="00E611B8" w:rsidRDefault="00E611B8" w:rsidP="00A80D0A">
      <w:pPr>
        <w:spacing w:before="100" w:beforeAutospacing="1" w:after="100" w:afterAutospacing="1" w:line="240" w:lineRule="auto"/>
        <w:jc w:val="both"/>
        <w:rPr>
          <w:rFonts w:ascii="Calibri" w:hAnsi="Calibri" w:cs="Calibri"/>
          <w:sz w:val="24"/>
          <w:szCs w:val="24"/>
        </w:rPr>
      </w:pPr>
      <w:r w:rsidRPr="00E611B8">
        <w:rPr>
          <w:rFonts w:ascii="Calibri" w:hAnsi="Calibri" w:cs="Calibri"/>
          <w:sz w:val="24"/>
          <w:szCs w:val="24"/>
        </w:rPr>
        <w:t>T</w:t>
      </w:r>
      <w:r w:rsidR="00356769" w:rsidRPr="00E611B8">
        <w:rPr>
          <w:rFonts w:ascii="Calibri" w:hAnsi="Calibri" w:cs="Calibri"/>
          <w:sz w:val="24"/>
          <w:szCs w:val="24"/>
        </w:rPr>
        <w:t>o ensure a clean dataset devoid of null values and outliers that could compromise the analysis, meticulous preprocessing is conducted. This process aims to eliminate anomalies and inconsistencies, establishing a sturdy foundation for robust analysis in line with best practices and data quality assurance standards. Missing values, outliers, and duplicates are meticulously handled to bolster the dataset's integrity and mitigate inaccuracies and biases.</w:t>
      </w:r>
    </w:p>
    <w:p w14:paraId="02236A97" w14:textId="226DEBD4" w:rsidR="00A2748A" w:rsidRDefault="00A2748A" w:rsidP="00A80D0A">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Our major features per Sheet as they appear in our dataset are:</w:t>
      </w:r>
    </w:p>
    <w:tbl>
      <w:tblPr>
        <w:tblStyle w:val="TableGrid"/>
        <w:tblW w:w="0" w:type="auto"/>
        <w:tblInd w:w="284" w:type="dxa"/>
        <w:tblLook w:val="04A0" w:firstRow="1" w:lastRow="0" w:firstColumn="1" w:lastColumn="0" w:noHBand="0" w:noVBand="1"/>
      </w:tblPr>
      <w:tblGrid>
        <w:gridCol w:w="2991"/>
        <w:gridCol w:w="3044"/>
        <w:gridCol w:w="3031"/>
      </w:tblGrid>
      <w:tr w:rsidR="0068375E" w14:paraId="5AC5B202" w14:textId="77777777" w:rsidTr="00340006">
        <w:trPr>
          <w:trHeight w:val="407"/>
        </w:trPr>
        <w:tc>
          <w:tcPr>
            <w:tcW w:w="2991" w:type="dxa"/>
            <w:shd w:val="clear" w:color="auto" w:fill="215E99" w:themeFill="text2" w:themeFillTint="BF"/>
            <w:vAlign w:val="center"/>
          </w:tcPr>
          <w:p w14:paraId="21098819"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r w:rsidRPr="007F4A3E">
              <w:rPr>
                <w:rFonts w:ascii="Calibri" w:eastAsia="Times New Roman" w:hAnsi="Calibri" w:cs="Calibri"/>
                <w:b/>
                <w:bCs/>
                <w:color w:val="FFFFFF" w:themeColor="background1"/>
                <w:kern w:val="0"/>
                <w:sz w:val="24"/>
                <w:szCs w:val="24"/>
                <w14:ligatures w14:val="none"/>
              </w:rPr>
              <w:t>Sheet</w:t>
            </w:r>
          </w:p>
        </w:tc>
        <w:tc>
          <w:tcPr>
            <w:tcW w:w="3044" w:type="dxa"/>
            <w:shd w:val="clear" w:color="auto" w:fill="215E99" w:themeFill="text2" w:themeFillTint="BF"/>
            <w:vAlign w:val="center"/>
          </w:tcPr>
          <w:p w14:paraId="05B6D94A"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r w:rsidRPr="007F4A3E">
              <w:rPr>
                <w:rFonts w:ascii="Calibri" w:eastAsia="Times New Roman" w:hAnsi="Calibri" w:cs="Calibri"/>
                <w:b/>
                <w:bCs/>
                <w:color w:val="FFFFFF" w:themeColor="background1"/>
                <w:kern w:val="0"/>
                <w:sz w:val="24"/>
                <w:szCs w:val="24"/>
                <w14:ligatures w14:val="none"/>
              </w:rPr>
              <w:t>Feature</w:t>
            </w:r>
          </w:p>
        </w:tc>
        <w:tc>
          <w:tcPr>
            <w:tcW w:w="3031" w:type="dxa"/>
            <w:shd w:val="clear" w:color="auto" w:fill="215E99" w:themeFill="text2" w:themeFillTint="BF"/>
            <w:vAlign w:val="center"/>
          </w:tcPr>
          <w:p w14:paraId="52BA93D2"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r w:rsidRPr="007F4A3E">
              <w:rPr>
                <w:rFonts w:ascii="Calibri" w:eastAsia="Times New Roman" w:hAnsi="Calibri" w:cs="Calibri"/>
                <w:b/>
                <w:bCs/>
                <w:color w:val="FFFFFF" w:themeColor="background1"/>
                <w:kern w:val="0"/>
                <w:sz w:val="24"/>
                <w:szCs w:val="24"/>
                <w14:ligatures w14:val="none"/>
              </w:rPr>
              <w:t>Type</w:t>
            </w:r>
          </w:p>
        </w:tc>
      </w:tr>
      <w:tr w:rsidR="0068375E" w14:paraId="20328D67" w14:textId="77777777" w:rsidTr="00340006">
        <w:tc>
          <w:tcPr>
            <w:tcW w:w="2991" w:type="dxa"/>
            <w:vMerge w:val="restart"/>
            <w:shd w:val="clear" w:color="auto" w:fill="4C94D8" w:themeFill="text2" w:themeFillTint="80"/>
            <w:vAlign w:val="center"/>
          </w:tcPr>
          <w:p w14:paraId="6D4AE4F2"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r w:rsidRPr="007F4A3E">
              <w:rPr>
                <w:rFonts w:ascii="Calibri" w:eastAsia="Times New Roman" w:hAnsi="Calibri" w:cs="Calibri"/>
                <w:b/>
                <w:bCs/>
                <w:color w:val="FFFFFF" w:themeColor="background1"/>
                <w:kern w:val="0"/>
                <w:sz w:val="24"/>
                <w:szCs w:val="24"/>
                <w14:ligatures w14:val="none"/>
              </w:rPr>
              <w:t>Store</w:t>
            </w:r>
          </w:p>
        </w:tc>
        <w:tc>
          <w:tcPr>
            <w:tcW w:w="3044" w:type="dxa"/>
            <w:shd w:val="clear" w:color="auto" w:fill="DAE9F7" w:themeFill="text2" w:themeFillTint="1A"/>
            <w:vAlign w:val="center"/>
          </w:tcPr>
          <w:p w14:paraId="6D3DF92B"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Size</w:t>
            </w:r>
          </w:p>
        </w:tc>
        <w:tc>
          <w:tcPr>
            <w:tcW w:w="3031" w:type="dxa"/>
            <w:shd w:val="clear" w:color="auto" w:fill="DAE9F7" w:themeFill="text2" w:themeFillTint="1A"/>
            <w:vAlign w:val="center"/>
          </w:tcPr>
          <w:p w14:paraId="7D8CDE21"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Numeric</w:t>
            </w:r>
          </w:p>
        </w:tc>
      </w:tr>
      <w:tr w:rsidR="0068375E" w14:paraId="445170D8" w14:textId="77777777" w:rsidTr="00340006">
        <w:trPr>
          <w:trHeight w:val="386"/>
        </w:trPr>
        <w:tc>
          <w:tcPr>
            <w:tcW w:w="2991" w:type="dxa"/>
            <w:vMerge/>
            <w:shd w:val="clear" w:color="auto" w:fill="4C94D8" w:themeFill="text2" w:themeFillTint="80"/>
            <w:vAlign w:val="center"/>
          </w:tcPr>
          <w:p w14:paraId="4E67742B"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71E087F5"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Type</w:t>
            </w:r>
          </w:p>
        </w:tc>
        <w:tc>
          <w:tcPr>
            <w:tcW w:w="3031" w:type="dxa"/>
            <w:shd w:val="clear" w:color="auto" w:fill="DAE9F7" w:themeFill="text2" w:themeFillTint="1A"/>
            <w:vAlign w:val="center"/>
          </w:tcPr>
          <w:p w14:paraId="4DCCC940"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Categorical</w:t>
            </w:r>
          </w:p>
        </w:tc>
      </w:tr>
      <w:tr w:rsidR="0068375E" w14:paraId="53BE14A5" w14:textId="77777777" w:rsidTr="00340006">
        <w:tc>
          <w:tcPr>
            <w:tcW w:w="2991" w:type="dxa"/>
            <w:vMerge w:val="restart"/>
            <w:shd w:val="clear" w:color="auto" w:fill="4C94D8" w:themeFill="text2" w:themeFillTint="80"/>
            <w:vAlign w:val="center"/>
          </w:tcPr>
          <w:p w14:paraId="0362EB16"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r w:rsidRPr="007F4A3E">
              <w:rPr>
                <w:rFonts w:ascii="Calibri" w:eastAsia="Times New Roman" w:hAnsi="Calibri" w:cs="Calibri"/>
                <w:b/>
                <w:bCs/>
                <w:color w:val="FFFFFF" w:themeColor="background1"/>
                <w:kern w:val="0"/>
                <w:sz w:val="24"/>
                <w:szCs w:val="24"/>
                <w14:ligatures w14:val="none"/>
              </w:rPr>
              <w:t>Features</w:t>
            </w:r>
          </w:p>
        </w:tc>
        <w:tc>
          <w:tcPr>
            <w:tcW w:w="3044" w:type="dxa"/>
            <w:shd w:val="clear" w:color="auto" w:fill="DAE9F7" w:themeFill="text2" w:themeFillTint="1A"/>
            <w:vAlign w:val="center"/>
          </w:tcPr>
          <w:p w14:paraId="04E14B97"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Date</w:t>
            </w:r>
          </w:p>
        </w:tc>
        <w:tc>
          <w:tcPr>
            <w:tcW w:w="3031" w:type="dxa"/>
            <w:shd w:val="clear" w:color="auto" w:fill="DAE9F7" w:themeFill="text2" w:themeFillTint="1A"/>
            <w:vAlign w:val="center"/>
          </w:tcPr>
          <w:p w14:paraId="521D93DB"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Datetime</w:t>
            </w:r>
          </w:p>
        </w:tc>
      </w:tr>
      <w:tr w:rsidR="0068375E" w14:paraId="4E819B0A" w14:textId="77777777" w:rsidTr="00340006">
        <w:tc>
          <w:tcPr>
            <w:tcW w:w="2991" w:type="dxa"/>
            <w:vMerge/>
            <w:shd w:val="clear" w:color="auto" w:fill="4C94D8" w:themeFill="text2" w:themeFillTint="80"/>
            <w:vAlign w:val="center"/>
          </w:tcPr>
          <w:p w14:paraId="3E2AE0D9"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0E00B5AF"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proofErr w:type="spellStart"/>
            <w:r>
              <w:rPr>
                <w:rFonts w:ascii="Calibri" w:eastAsia="Times New Roman" w:hAnsi="Calibri" w:cs="Calibri"/>
                <w:kern w:val="0"/>
                <w:sz w:val="24"/>
                <w:szCs w:val="24"/>
                <w14:ligatures w14:val="none"/>
              </w:rPr>
              <w:t>Fuel_price</w:t>
            </w:r>
            <w:proofErr w:type="spellEnd"/>
          </w:p>
        </w:tc>
        <w:tc>
          <w:tcPr>
            <w:tcW w:w="3031" w:type="dxa"/>
            <w:shd w:val="clear" w:color="auto" w:fill="DAE9F7" w:themeFill="text2" w:themeFillTint="1A"/>
            <w:vAlign w:val="center"/>
          </w:tcPr>
          <w:p w14:paraId="4C46ADAD"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Currency(</w:t>
            </w:r>
            <w:r>
              <w:t>$)</w:t>
            </w:r>
          </w:p>
        </w:tc>
      </w:tr>
      <w:tr w:rsidR="0068375E" w14:paraId="12735483" w14:textId="77777777" w:rsidTr="00340006">
        <w:tc>
          <w:tcPr>
            <w:tcW w:w="2991" w:type="dxa"/>
            <w:vMerge/>
            <w:shd w:val="clear" w:color="auto" w:fill="4C94D8" w:themeFill="text2" w:themeFillTint="80"/>
            <w:vAlign w:val="center"/>
          </w:tcPr>
          <w:p w14:paraId="5D25BCA0"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0BC238D8"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proofErr w:type="spellStart"/>
            <w:r>
              <w:rPr>
                <w:rFonts w:ascii="Calibri" w:eastAsia="Times New Roman" w:hAnsi="Calibri" w:cs="Calibri"/>
                <w:kern w:val="0"/>
                <w:sz w:val="24"/>
                <w:szCs w:val="24"/>
                <w14:ligatures w14:val="none"/>
              </w:rPr>
              <w:t>IsHoliday</w:t>
            </w:r>
            <w:proofErr w:type="spellEnd"/>
          </w:p>
        </w:tc>
        <w:tc>
          <w:tcPr>
            <w:tcW w:w="3031" w:type="dxa"/>
            <w:shd w:val="clear" w:color="auto" w:fill="DAE9F7" w:themeFill="text2" w:themeFillTint="1A"/>
            <w:vAlign w:val="center"/>
          </w:tcPr>
          <w:p w14:paraId="350B6D78"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Boolean</w:t>
            </w:r>
          </w:p>
        </w:tc>
      </w:tr>
      <w:tr w:rsidR="0068375E" w14:paraId="19FFEA85" w14:textId="77777777" w:rsidTr="00340006">
        <w:tc>
          <w:tcPr>
            <w:tcW w:w="2991" w:type="dxa"/>
            <w:vMerge/>
            <w:shd w:val="clear" w:color="auto" w:fill="4C94D8" w:themeFill="text2" w:themeFillTint="80"/>
            <w:vAlign w:val="center"/>
          </w:tcPr>
          <w:p w14:paraId="6D7DD6BE"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0FA416DC"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Temperature</w:t>
            </w:r>
          </w:p>
        </w:tc>
        <w:tc>
          <w:tcPr>
            <w:tcW w:w="3031" w:type="dxa"/>
            <w:shd w:val="clear" w:color="auto" w:fill="DAE9F7" w:themeFill="text2" w:themeFillTint="1A"/>
            <w:vAlign w:val="center"/>
          </w:tcPr>
          <w:p w14:paraId="250DB5B0"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Temperature</w:t>
            </w:r>
          </w:p>
        </w:tc>
      </w:tr>
      <w:tr w:rsidR="0068375E" w14:paraId="1E3F8D18" w14:textId="77777777" w:rsidTr="00340006">
        <w:tc>
          <w:tcPr>
            <w:tcW w:w="2991" w:type="dxa"/>
            <w:vMerge/>
            <w:shd w:val="clear" w:color="auto" w:fill="4C94D8" w:themeFill="text2" w:themeFillTint="80"/>
            <w:vAlign w:val="center"/>
          </w:tcPr>
          <w:p w14:paraId="09D4B208"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3FBE9BD9"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Markdown (1-5)</w:t>
            </w:r>
          </w:p>
        </w:tc>
        <w:tc>
          <w:tcPr>
            <w:tcW w:w="3031" w:type="dxa"/>
            <w:shd w:val="clear" w:color="auto" w:fill="DAE9F7" w:themeFill="text2" w:themeFillTint="1A"/>
            <w:vAlign w:val="center"/>
          </w:tcPr>
          <w:p w14:paraId="0E6D9D7D"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Currency (</w:t>
            </w:r>
            <w:r>
              <w:t>$)</w:t>
            </w:r>
          </w:p>
        </w:tc>
      </w:tr>
      <w:tr w:rsidR="0068375E" w14:paraId="650F9972" w14:textId="77777777" w:rsidTr="00340006">
        <w:trPr>
          <w:trHeight w:val="115"/>
        </w:trPr>
        <w:tc>
          <w:tcPr>
            <w:tcW w:w="2991" w:type="dxa"/>
            <w:vMerge/>
            <w:shd w:val="clear" w:color="auto" w:fill="4C94D8" w:themeFill="text2" w:themeFillTint="80"/>
            <w:vAlign w:val="center"/>
          </w:tcPr>
          <w:p w14:paraId="07148C8B"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3A60542A"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CPI</w:t>
            </w:r>
          </w:p>
        </w:tc>
        <w:tc>
          <w:tcPr>
            <w:tcW w:w="3031" w:type="dxa"/>
            <w:shd w:val="clear" w:color="auto" w:fill="DAE9F7" w:themeFill="text2" w:themeFillTint="1A"/>
            <w:vAlign w:val="center"/>
          </w:tcPr>
          <w:p w14:paraId="1C89946B"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Currency (</w:t>
            </w:r>
            <w:r>
              <w:t>$)</w:t>
            </w:r>
          </w:p>
        </w:tc>
      </w:tr>
      <w:tr w:rsidR="0068375E" w14:paraId="1AB9BB0D" w14:textId="77777777" w:rsidTr="00340006">
        <w:tc>
          <w:tcPr>
            <w:tcW w:w="2991" w:type="dxa"/>
            <w:vMerge/>
            <w:shd w:val="clear" w:color="auto" w:fill="4C94D8" w:themeFill="text2" w:themeFillTint="80"/>
            <w:vAlign w:val="center"/>
          </w:tcPr>
          <w:p w14:paraId="227E9CAF"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p>
        </w:tc>
        <w:tc>
          <w:tcPr>
            <w:tcW w:w="3044" w:type="dxa"/>
            <w:shd w:val="clear" w:color="auto" w:fill="DAE9F7" w:themeFill="text2" w:themeFillTint="1A"/>
            <w:vAlign w:val="center"/>
          </w:tcPr>
          <w:p w14:paraId="6E4D991F"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Unemployment</w:t>
            </w:r>
          </w:p>
        </w:tc>
        <w:tc>
          <w:tcPr>
            <w:tcW w:w="3031" w:type="dxa"/>
            <w:shd w:val="clear" w:color="auto" w:fill="DAE9F7" w:themeFill="text2" w:themeFillTint="1A"/>
            <w:vAlign w:val="center"/>
          </w:tcPr>
          <w:p w14:paraId="31F83944"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proofErr w:type="spellStart"/>
            <w:r>
              <w:rPr>
                <w:rFonts w:ascii="Calibri" w:eastAsia="Times New Roman" w:hAnsi="Calibri" w:cs="Calibri"/>
                <w:kern w:val="0"/>
                <w:sz w:val="24"/>
                <w:szCs w:val="24"/>
                <w14:ligatures w14:val="none"/>
              </w:rPr>
              <w:t>Precentage</w:t>
            </w:r>
            <w:proofErr w:type="spellEnd"/>
          </w:p>
        </w:tc>
      </w:tr>
      <w:tr w:rsidR="0068375E" w14:paraId="5F382209" w14:textId="77777777" w:rsidTr="00340006">
        <w:tc>
          <w:tcPr>
            <w:tcW w:w="2991" w:type="dxa"/>
            <w:vMerge w:val="restart"/>
            <w:shd w:val="clear" w:color="auto" w:fill="4C94D8" w:themeFill="text2" w:themeFillTint="80"/>
            <w:vAlign w:val="center"/>
          </w:tcPr>
          <w:p w14:paraId="624990ED" w14:textId="77777777" w:rsidR="0068375E" w:rsidRPr="007F4A3E" w:rsidRDefault="0068375E" w:rsidP="00340006">
            <w:pPr>
              <w:spacing w:before="100" w:beforeAutospacing="1" w:after="100" w:afterAutospacing="1"/>
              <w:jc w:val="center"/>
              <w:rPr>
                <w:rFonts w:ascii="Calibri" w:eastAsia="Times New Roman" w:hAnsi="Calibri" w:cs="Calibri"/>
                <w:b/>
                <w:bCs/>
                <w:color w:val="FFFFFF" w:themeColor="background1"/>
                <w:kern w:val="0"/>
                <w:sz w:val="24"/>
                <w:szCs w:val="24"/>
                <w14:ligatures w14:val="none"/>
              </w:rPr>
            </w:pPr>
            <w:r w:rsidRPr="007F4A3E">
              <w:rPr>
                <w:rFonts w:ascii="Calibri" w:eastAsia="Times New Roman" w:hAnsi="Calibri" w:cs="Calibri"/>
                <w:b/>
                <w:bCs/>
                <w:color w:val="FFFFFF" w:themeColor="background1"/>
                <w:kern w:val="0"/>
                <w:sz w:val="24"/>
                <w:szCs w:val="24"/>
                <w14:ligatures w14:val="none"/>
              </w:rPr>
              <w:t>Sales</w:t>
            </w:r>
          </w:p>
        </w:tc>
        <w:tc>
          <w:tcPr>
            <w:tcW w:w="3044" w:type="dxa"/>
            <w:shd w:val="clear" w:color="auto" w:fill="DAE9F7" w:themeFill="text2" w:themeFillTint="1A"/>
            <w:vAlign w:val="center"/>
          </w:tcPr>
          <w:p w14:paraId="3B49BE92"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proofErr w:type="spellStart"/>
            <w:r>
              <w:rPr>
                <w:rFonts w:ascii="Calibri" w:eastAsia="Times New Roman" w:hAnsi="Calibri" w:cs="Calibri"/>
                <w:kern w:val="0"/>
                <w:sz w:val="24"/>
                <w:szCs w:val="24"/>
                <w14:ligatures w14:val="none"/>
              </w:rPr>
              <w:t>Weekly_sales</w:t>
            </w:r>
            <w:proofErr w:type="spellEnd"/>
          </w:p>
        </w:tc>
        <w:tc>
          <w:tcPr>
            <w:tcW w:w="3031" w:type="dxa"/>
            <w:shd w:val="clear" w:color="auto" w:fill="DAE9F7" w:themeFill="text2" w:themeFillTint="1A"/>
            <w:vAlign w:val="center"/>
          </w:tcPr>
          <w:p w14:paraId="1720C527"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Currency (</w:t>
            </w:r>
            <w:r>
              <w:t>$)</w:t>
            </w:r>
          </w:p>
        </w:tc>
      </w:tr>
      <w:tr w:rsidR="0068375E" w14:paraId="2D06A6F9" w14:textId="77777777" w:rsidTr="00340006">
        <w:tc>
          <w:tcPr>
            <w:tcW w:w="2991" w:type="dxa"/>
            <w:vMerge/>
            <w:shd w:val="clear" w:color="auto" w:fill="4C94D8" w:themeFill="text2" w:themeFillTint="80"/>
            <w:vAlign w:val="center"/>
          </w:tcPr>
          <w:p w14:paraId="077EAE4E"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p>
        </w:tc>
        <w:tc>
          <w:tcPr>
            <w:tcW w:w="3044" w:type="dxa"/>
            <w:shd w:val="clear" w:color="auto" w:fill="DAE9F7" w:themeFill="text2" w:themeFillTint="1A"/>
            <w:vAlign w:val="center"/>
          </w:tcPr>
          <w:p w14:paraId="21F1A38E"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Date</w:t>
            </w:r>
          </w:p>
        </w:tc>
        <w:tc>
          <w:tcPr>
            <w:tcW w:w="3031" w:type="dxa"/>
            <w:shd w:val="clear" w:color="auto" w:fill="DAE9F7" w:themeFill="text2" w:themeFillTint="1A"/>
            <w:vAlign w:val="center"/>
          </w:tcPr>
          <w:p w14:paraId="4E1C416C" w14:textId="77777777" w:rsidR="0068375E" w:rsidRDefault="0068375E" w:rsidP="00340006">
            <w:pPr>
              <w:spacing w:before="100" w:beforeAutospacing="1" w:after="100" w:afterAutospacing="1"/>
              <w:jc w:val="cente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Datetime</w:t>
            </w:r>
          </w:p>
        </w:tc>
      </w:tr>
    </w:tbl>
    <w:p w14:paraId="6C78CDC4" w14:textId="77777777" w:rsidR="0068375E" w:rsidRDefault="0068375E" w:rsidP="00B54840">
      <w:pPr>
        <w:rPr>
          <w:rFonts w:ascii="Calibri" w:eastAsia="Times New Roman" w:hAnsi="Calibri" w:cs="Calibri"/>
          <w:kern w:val="0"/>
          <w:sz w:val="24"/>
          <w:szCs w:val="24"/>
          <w14:ligatures w14:val="none"/>
        </w:rPr>
      </w:pPr>
    </w:p>
    <w:p w14:paraId="70913A64" w14:textId="77777777" w:rsidR="001E741C" w:rsidRDefault="001E741C" w:rsidP="00104A7A">
      <w:pPr>
        <w:jc w:val="both"/>
        <w:rPr>
          <w:rFonts w:ascii="Calibri" w:eastAsia="Times New Roman" w:hAnsi="Calibri" w:cs="Calibri"/>
          <w:kern w:val="0"/>
          <w:sz w:val="24"/>
          <w:szCs w:val="24"/>
          <w14:ligatures w14:val="none"/>
        </w:rPr>
      </w:pPr>
      <w:r w:rsidRPr="001E741C">
        <w:rPr>
          <w:rFonts w:ascii="Calibri" w:eastAsia="Times New Roman" w:hAnsi="Calibri" w:cs="Calibri"/>
          <w:kern w:val="0"/>
          <w:sz w:val="24"/>
          <w:szCs w:val="24"/>
          <w14:ligatures w14:val="none"/>
        </w:rPr>
        <w:t>The initial data files broke down weekly sales to single departments that are operating in various stores. However, we decided to drop that column of the ‘sales’ table, as the markdown-related data which represent Walmart’s promotional strategy so far are given on the store level, so no department-level insights could be drawn.</w:t>
      </w:r>
    </w:p>
    <w:p w14:paraId="48F0F526" w14:textId="079169B7" w:rsidR="00B54840" w:rsidRDefault="00B54840" w:rsidP="00104A7A">
      <w:pPr>
        <w:jc w:val="both"/>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 xml:space="preserve">We have chosen to procced with the below data preprocessing and preparation in order not only have a more meaningful dataset but also to adhere with the common data quality guidelines which involves the below aspects: </w:t>
      </w:r>
    </w:p>
    <w:p w14:paraId="0353F8A3" w14:textId="77777777" w:rsid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Completeness</w:t>
      </w:r>
    </w:p>
    <w:p w14:paraId="00EC65E7" w14:textId="77777777" w:rsid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Uniqueness</w:t>
      </w:r>
    </w:p>
    <w:p w14:paraId="56E2770A" w14:textId="77777777" w:rsid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Timeliness</w:t>
      </w:r>
    </w:p>
    <w:p w14:paraId="74BF9A92" w14:textId="77777777" w:rsid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Integrity</w:t>
      </w:r>
    </w:p>
    <w:p w14:paraId="72CD6CC0" w14:textId="77777777" w:rsid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Accuracy</w:t>
      </w:r>
    </w:p>
    <w:p w14:paraId="75E39292" w14:textId="77777777" w:rsid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t>Conformity</w:t>
      </w:r>
    </w:p>
    <w:p w14:paraId="2907D17B" w14:textId="228C27E7" w:rsidR="00B54840" w:rsidRPr="00B54840" w:rsidRDefault="00B54840" w:rsidP="00B54840">
      <w:pPr>
        <w:pStyle w:val="ListParagraph"/>
        <w:numPr>
          <w:ilvl w:val="0"/>
          <w:numId w:val="27"/>
        </w:numPr>
        <w:rPr>
          <w:rFonts w:ascii="Calibri" w:eastAsia="Times New Roman" w:hAnsi="Calibri" w:cs="Calibri"/>
          <w:kern w:val="0"/>
          <w:sz w:val="24"/>
          <w:szCs w:val="24"/>
          <w14:ligatures w14:val="none"/>
        </w:rPr>
      </w:pPr>
      <w:r w:rsidRPr="00B54840">
        <w:rPr>
          <w:rFonts w:ascii="Calibri" w:eastAsia="Times New Roman" w:hAnsi="Calibri" w:cs="Calibri"/>
          <w:kern w:val="0"/>
          <w:sz w:val="24"/>
          <w:szCs w:val="24"/>
          <w14:ligatures w14:val="none"/>
        </w:rPr>
        <w:lastRenderedPageBreak/>
        <w:t>Consistency.</w:t>
      </w:r>
    </w:p>
    <w:p w14:paraId="7DF7E658" w14:textId="2D0D3C79" w:rsidR="00B3268B" w:rsidRPr="00A02B59" w:rsidRDefault="00673536" w:rsidP="00292309">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More specifically the data have been preprocessed in the below manner:</w:t>
      </w:r>
    </w:p>
    <w:p w14:paraId="0ACCF578" w14:textId="701E148A" w:rsidR="00292309" w:rsidRPr="00A02B59" w:rsidRDefault="00292309" w:rsidP="00292309">
      <w:pPr>
        <w:spacing w:before="100" w:beforeAutospacing="1" w:after="100" w:afterAutospacing="1" w:line="240" w:lineRule="auto"/>
        <w:jc w:val="both"/>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 xml:space="preserve">Missing values: </w:t>
      </w:r>
    </w:p>
    <w:p w14:paraId="43D966BE" w14:textId="51B69B81" w:rsidR="005F1427" w:rsidRPr="00A02B59" w:rsidRDefault="00292309" w:rsidP="00A80D0A">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Calculating the advantages of common imputation techniques (focusing on numerical values) such as mean or median imputation it was decided to use the </w:t>
      </w:r>
      <w:r w:rsidRPr="00A02B59">
        <w:rPr>
          <w:rFonts w:ascii="Calibri" w:eastAsia="Times New Roman" w:hAnsi="Calibri" w:cs="Calibri"/>
          <w:i/>
          <w:iCs/>
          <w:kern w:val="0"/>
          <w:sz w:val="24"/>
          <w:szCs w:val="24"/>
          <w14:ligatures w14:val="none"/>
        </w:rPr>
        <w:t>multiple imputation technique using predictive mean matching</w:t>
      </w:r>
      <w:r w:rsidRPr="00A02B59">
        <w:rPr>
          <w:rFonts w:ascii="Calibri" w:eastAsia="Times New Roman" w:hAnsi="Calibri" w:cs="Calibri"/>
          <w:kern w:val="0"/>
          <w:sz w:val="24"/>
          <w:szCs w:val="24"/>
          <w14:ligatures w14:val="none"/>
        </w:rPr>
        <w:t xml:space="preserve"> where “final imputed values are constrained to previously observed values in the dataset” (</w:t>
      </w:r>
      <w:r w:rsidRPr="00A02B59">
        <w:rPr>
          <w:rFonts w:ascii="Calibri" w:hAnsi="Calibri" w:cs="Calibri"/>
          <w:sz w:val="24"/>
          <w:szCs w:val="24"/>
        </w:rPr>
        <w:t>Shevchenko, 2021</w:t>
      </w:r>
      <w:r w:rsidRPr="00A02B59">
        <w:rPr>
          <w:rFonts w:ascii="Calibri" w:eastAsia="Times New Roman" w:hAnsi="Calibri" w:cs="Calibri"/>
          <w:kern w:val="0"/>
          <w:sz w:val="24"/>
          <w:szCs w:val="24"/>
          <w14:ligatures w14:val="none"/>
        </w:rPr>
        <w:t>). This technique is highly used in datasets where distributions should be preserved. (</w:t>
      </w:r>
      <w:proofErr w:type="spellStart"/>
      <w:r w:rsidRPr="00A02B59">
        <w:rPr>
          <w:rFonts w:ascii="Calibri" w:hAnsi="Calibri" w:cs="Calibri"/>
          <w:sz w:val="24"/>
          <w:szCs w:val="24"/>
        </w:rPr>
        <w:t>Akmam</w:t>
      </w:r>
      <w:proofErr w:type="spellEnd"/>
      <w:r w:rsidRPr="00A02B59">
        <w:rPr>
          <w:rFonts w:ascii="Calibri" w:hAnsi="Calibri" w:cs="Calibri"/>
          <w:sz w:val="24"/>
          <w:szCs w:val="24"/>
        </w:rPr>
        <w:t xml:space="preserve"> et al., 2019)</w:t>
      </w:r>
      <w:r w:rsidRPr="00A02B59">
        <w:rPr>
          <w:rFonts w:ascii="Calibri" w:eastAsia="Times New Roman" w:hAnsi="Calibri" w:cs="Calibri"/>
          <w:kern w:val="0"/>
          <w:sz w:val="24"/>
          <w:szCs w:val="24"/>
          <w14:ligatures w14:val="none"/>
        </w:rPr>
        <w:t>. This careful approach ensures the integrity of the dataset and underpins the validity of subsequent analyses.</w:t>
      </w:r>
    </w:p>
    <w:p w14:paraId="7139C12D" w14:textId="079CA6A3" w:rsidR="00A8390A" w:rsidRPr="00A02B59" w:rsidRDefault="00B91B9A" w:rsidP="00A8390A">
      <w:pPr>
        <w:spacing w:before="100" w:beforeAutospacing="1" w:after="100" w:afterAutospacing="1" w:line="240" w:lineRule="auto"/>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Outlier detection and handling:</w:t>
      </w:r>
    </w:p>
    <w:p w14:paraId="54F695FA" w14:textId="67A7D36D" w:rsidR="00CE7D19" w:rsidRPr="00A02B59" w:rsidRDefault="002758F8" w:rsidP="00F17BE6">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w:t>
      </w:r>
      <w:r w:rsidR="00CE7D19" w:rsidRPr="00A02B59">
        <w:rPr>
          <w:rFonts w:ascii="Calibri" w:eastAsia="Times New Roman" w:hAnsi="Calibri" w:cs="Calibri"/>
          <w:kern w:val="0"/>
          <w:sz w:val="24"/>
          <w:szCs w:val="24"/>
          <w14:ligatures w14:val="none"/>
        </w:rPr>
        <w:t xml:space="preserve">hree files have been imported and ensured that all data is correctly represented in the appropriate data types. Additionally, two calculated columns have been created: sales-outlier, which identifies outliers in weekly sales for specific departments and stores within a given year, and features-outlier, which flags outliers in markdown values, Consumer Price Index (CPI), or unemployment rates for individual stores across three years. These </w:t>
      </w:r>
      <w:proofErr w:type="spellStart"/>
      <w:r w:rsidR="00CE7D19" w:rsidRPr="00A02B59">
        <w:rPr>
          <w:rFonts w:ascii="Calibri" w:eastAsia="Times New Roman" w:hAnsi="Calibri" w:cs="Calibri"/>
          <w:kern w:val="0"/>
          <w:sz w:val="24"/>
          <w:szCs w:val="24"/>
          <w14:ligatures w14:val="none"/>
        </w:rPr>
        <w:t>boolean</w:t>
      </w:r>
      <w:proofErr w:type="spellEnd"/>
      <w:r w:rsidR="00CE7D19" w:rsidRPr="00A02B59">
        <w:rPr>
          <w:rFonts w:ascii="Calibri" w:eastAsia="Times New Roman" w:hAnsi="Calibri" w:cs="Calibri"/>
          <w:kern w:val="0"/>
          <w:sz w:val="24"/>
          <w:szCs w:val="24"/>
          <w14:ligatures w14:val="none"/>
        </w:rPr>
        <w:t xml:space="preserve"> columns are applied as filters throughout the report, facilitating the exclusion of outlier values during regression analysis.</w:t>
      </w:r>
    </w:p>
    <w:p w14:paraId="12E47B41" w14:textId="55F2FFA6" w:rsidR="00CE7D19" w:rsidRPr="00A02B59" w:rsidRDefault="00CE7D19" w:rsidP="00F17BE6">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Although the distribution of store sizes appears non-normal, it exhibits a degree of symmetry with a concentration of stores around the median size. While there are outliers, the IQR method, which analyzes boxplot representations, doesn't detect any outliers for store sizes in the dataset.</w:t>
      </w:r>
    </w:p>
    <w:p w14:paraId="33647806" w14:textId="358A8D65" w:rsidR="00BB17C4" w:rsidRPr="00A02B59" w:rsidRDefault="00363019" w:rsidP="00F17BE6">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Regarding</w:t>
      </w:r>
      <w:r w:rsidR="00CE7D19" w:rsidRPr="00A02B59">
        <w:rPr>
          <w:rFonts w:ascii="Calibri" w:eastAsia="Times New Roman" w:hAnsi="Calibri" w:cs="Calibri"/>
          <w:kern w:val="0"/>
          <w:sz w:val="24"/>
          <w:szCs w:val="24"/>
          <w14:ligatures w14:val="none"/>
        </w:rPr>
        <w:t xml:space="preserve"> the weekly sales dataset, it's recognized that sales performances vary between stores, potentially reflecting differences in magnitude and occasional extraordinary sales figures. However, such variations are inherent in business operations and shouldn't be indiscriminately treated as outliers. </w:t>
      </w:r>
    </w:p>
    <w:p w14:paraId="6DE295DA" w14:textId="2E4979DF" w:rsidR="00CE7D19" w:rsidRPr="00A02B59" w:rsidRDefault="00CE7D19" w:rsidP="00F17BE6">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Instead, the aim is to analyze sales on a per-store, per-year basis, particularly focusing on non-holiday weeks to provide a more granular perspective.</w:t>
      </w:r>
      <w:r w:rsidR="00863AE7">
        <w:rPr>
          <w:rFonts w:ascii="Calibri" w:eastAsia="Times New Roman" w:hAnsi="Calibri" w:cs="Calibri"/>
          <w:kern w:val="0"/>
          <w:sz w:val="24"/>
          <w:szCs w:val="24"/>
          <w14:ligatures w14:val="none"/>
        </w:rPr>
        <w:t xml:space="preserve"> </w:t>
      </w:r>
      <w:r w:rsidRPr="00A02B59">
        <w:rPr>
          <w:rFonts w:ascii="Calibri" w:eastAsia="Times New Roman" w:hAnsi="Calibri" w:cs="Calibri"/>
          <w:kern w:val="0"/>
          <w:sz w:val="24"/>
          <w:szCs w:val="24"/>
          <w14:ligatures w14:val="none"/>
        </w:rPr>
        <w:t>This approach ensures that conclusions are grounded in a</w:t>
      </w:r>
      <w:r w:rsidR="00905A7A" w:rsidRPr="00A02B59">
        <w:rPr>
          <w:rFonts w:ascii="Calibri" w:eastAsia="Times New Roman" w:hAnsi="Calibri" w:cs="Calibri"/>
          <w:kern w:val="0"/>
          <w:sz w:val="24"/>
          <w:szCs w:val="24"/>
          <w14:ligatures w14:val="none"/>
        </w:rPr>
        <w:t xml:space="preserve">n </w:t>
      </w:r>
      <w:r w:rsidRPr="00A02B59">
        <w:rPr>
          <w:rFonts w:ascii="Calibri" w:eastAsia="Times New Roman" w:hAnsi="Calibri" w:cs="Calibri"/>
          <w:kern w:val="0"/>
          <w:sz w:val="24"/>
          <w:szCs w:val="24"/>
          <w14:ligatures w14:val="none"/>
        </w:rPr>
        <w:t>understanding of the underlying business dynamics.</w:t>
      </w:r>
    </w:p>
    <w:p w14:paraId="290E22BA" w14:textId="77777777" w:rsidR="00096FBD" w:rsidRDefault="00CE7D19" w:rsidP="00096FBD">
      <w:pPr>
        <w:keepNext/>
        <w:spacing w:before="100" w:beforeAutospacing="1" w:after="100" w:afterAutospacing="1" w:line="240" w:lineRule="auto"/>
        <w:jc w:val="center"/>
      </w:pPr>
      <w:r w:rsidRPr="00A02B59">
        <w:rPr>
          <w:rFonts w:ascii="Calibri" w:eastAsia="Times New Roman" w:hAnsi="Calibri" w:cs="Calibri"/>
          <w:b/>
          <w:bCs/>
          <w:noProof/>
          <w:kern w:val="0"/>
          <w:sz w:val="24"/>
          <w:szCs w:val="24"/>
          <w14:ligatures w14:val="none"/>
        </w:rPr>
        <w:lastRenderedPageBreak/>
        <w:drawing>
          <wp:inline distT="0" distB="0" distL="0" distR="0" wp14:anchorId="044F9D6C" wp14:editId="270C8BC8">
            <wp:extent cx="1876487" cy="2621280"/>
            <wp:effectExtent l="0" t="0" r="0" b="0"/>
            <wp:docPr id="63394029"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4029" name="Picture 1" descr="A graph with a blue rectangle&#10;&#10;Description automatically generated"/>
                    <pic:cNvPicPr/>
                  </pic:nvPicPr>
                  <pic:blipFill>
                    <a:blip r:embed="rId9"/>
                    <a:stretch>
                      <a:fillRect/>
                    </a:stretch>
                  </pic:blipFill>
                  <pic:spPr>
                    <a:xfrm>
                      <a:off x="0" y="0"/>
                      <a:ext cx="1903471" cy="2658974"/>
                    </a:xfrm>
                    <a:prstGeom prst="rect">
                      <a:avLst/>
                    </a:prstGeom>
                  </pic:spPr>
                </pic:pic>
              </a:graphicData>
            </a:graphic>
          </wp:inline>
        </w:drawing>
      </w:r>
    </w:p>
    <w:p w14:paraId="0221F53C" w14:textId="26B58F4B" w:rsidR="00322085" w:rsidRPr="00D97FCC" w:rsidRDefault="00096FBD" w:rsidP="00D97FCC">
      <w:pPr>
        <w:pStyle w:val="Caption"/>
        <w:jc w:val="center"/>
        <w:rPr>
          <w:rFonts w:ascii="Calibri" w:hAnsi="Calibri" w:cs="Calibri"/>
          <w:b/>
          <w:bCs/>
          <w:sz w:val="24"/>
          <w:szCs w:val="24"/>
        </w:rPr>
      </w:pPr>
      <w:bookmarkStart w:id="12" w:name="_Toc162876126"/>
      <w:r>
        <w:t xml:space="preserve">Figure </w:t>
      </w:r>
      <w:r>
        <w:fldChar w:fldCharType="begin"/>
      </w:r>
      <w:r>
        <w:instrText xml:space="preserve"> SEQ Figure \* ARABIC </w:instrText>
      </w:r>
      <w:r>
        <w:fldChar w:fldCharType="separate"/>
      </w:r>
      <w:r w:rsidR="00405FD9">
        <w:rPr>
          <w:noProof/>
        </w:rPr>
        <w:t>1</w:t>
      </w:r>
      <w:r>
        <w:fldChar w:fldCharType="end"/>
      </w:r>
      <w:r>
        <w:t>:</w:t>
      </w:r>
      <w:r w:rsidRPr="000B35C4">
        <w:t>Boxplot displaying the distribution of the numerical variable(s).</w:t>
      </w:r>
      <w:bookmarkEnd w:id="12"/>
    </w:p>
    <w:p w14:paraId="405A8B92" w14:textId="3694E060" w:rsidR="00B53036" w:rsidRPr="00A02B59" w:rsidRDefault="00B53036" w:rsidP="00292309">
      <w:pPr>
        <w:spacing w:before="100" w:beforeAutospacing="1" w:after="100" w:afterAutospacing="1" w:line="240" w:lineRule="auto"/>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Segmentation Analysis:</w:t>
      </w:r>
    </w:p>
    <w:p w14:paraId="6CA94052" w14:textId="5A63740E" w:rsidR="00B53036" w:rsidRPr="00A02B59" w:rsidRDefault="00B87ABE" w:rsidP="00DB6F67">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hAnsi="Calibri" w:cs="Calibri"/>
          <w:sz w:val="24"/>
          <w:szCs w:val="24"/>
        </w:rPr>
        <w:t>W</w:t>
      </w:r>
      <w:r w:rsidR="00DC598E" w:rsidRPr="00A02B59">
        <w:rPr>
          <w:rFonts w:ascii="Calibri" w:hAnsi="Calibri" w:cs="Calibri"/>
          <w:sz w:val="24"/>
          <w:szCs w:val="24"/>
        </w:rPr>
        <w:t xml:space="preserve">e need to separate the data based on spatially driven information as they appear in our dataset (i.e., Temperature, Unemployment, </w:t>
      </w:r>
      <w:proofErr w:type="spellStart"/>
      <w:r w:rsidR="00DC598E" w:rsidRPr="00A02B59">
        <w:rPr>
          <w:rFonts w:ascii="Calibri" w:hAnsi="Calibri" w:cs="Calibri"/>
          <w:sz w:val="24"/>
          <w:szCs w:val="24"/>
        </w:rPr>
        <w:t>Fuel_Size</w:t>
      </w:r>
      <w:proofErr w:type="spellEnd"/>
      <w:r w:rsidR="00DC598E" w:rsidRPr="00A02B59">
        <w:rPr>
          <w:rFonts w:ascii="Calibri" w:hAnsi="Calibri" w:cs="Calibri"/>
          <w:sz w:val="24"/>
          <w:szCs w:val="24"/>
        </w:rPr>
        <w:t xml:space="preserve">, CPI). We </w:t>
      </w:r>
      <w:r w:rsidR="00292309" w:rsidRPr="00A02B59">
        <w:rPr>
          <w:rFonts w:ascii="Calibri" w:hAnsi="Calibri" w:cs="Calibri"/>
          <w:sz w:val="24"/>
          <w:szCs w:val="24"/>
        </w:rPr>
        <w:t xml:space="preserve">will try to inspect the data </w:t>
      </w:r>
      <w:r w:rsidR="00DC598E" w:rsidRPr="00A02B59">
        <w:rPr>
          <w:rFonts w:ascii="Calibri" w:hAnsi="Calibri" w:cs="Calibri"/>
          <w:sz w:val="24"/>
          <w:szCs w:val="24"/>
        </w:rPr>
        <w:t>and identify patterns</w:t>
      </w:r>
      <w:r w:rsidR="00292309" w:rsidRPr="00A02B59">
        <w:rPr>
          <w:rFonts w:ascii="Calibri" w:hAnsi="Calibri" w:cs="Calibri"/>
          <w:sz w:val="24"/>
          <w:szCs w:val="24"/>
        </w:rPr>
        <w:t xml:space="preserve"> t</w:t>
      </w:r>
      <w:r w:rsidR="00DC598E" w:rsidRPr="00A02B59">
        <w:rPr>
          <w:rFonts w:ascii="Calibri" w:hAnsi="Calibri" w:cs="Calibri"/>
          <w:sz w:val="24"/>
          <w:szCs w:val="24"/>
        </w:rPr>
        <w:t>hat</w:t>
      </w:r>
      <w:r w:rsidR="00292309" w:rsidRPr="00A02B59">
        <w:rPr>
          <w:rFonts w:ascii="Calibri" w:hAnsi="Calibri" w:cs="Calibri"/>
          <w:sz w:val="24"/>
          <w:szCs w:val="24"/>
        </w:rPr>
        <w:t xml:space="preserve"> could be based on the location and similar socio-economic factors would be systematically different between segments and very similar within single segments</w:t>
      </w:r>
      <w:r w:rsidR="00292309" w:rsidRPr="00A02B59">
        <w:rPr>
          <w:rFonts w:ascii="Calibri" w:eastAsia="Times New Roman" w:hAnsi="Calibri" w:cs="Calibri"/>
          <w:kern w:val="0"/>
          <w:sz w:val="24"/>
          <w:szCs w:val="24"/>
          <w14:ligatures w14:val="none"/>
        </w:rPr>
        <w:t xml:space="preserve">. </w:t>
      </w:r>
      <w:r w:rsidR="00B53036" w:rsidRPr="00A02B59">
        <w:rPr>
          <w:rFonts w:ascii="Calibri" w:eastAsia="Times New Roman" w:hAnsi="Calibri" w:cs="Calibri"/>
          <w:kern w:val="0"/>
          <w:sz w:val="24"/>
          <w:szCs w:val="24"/>
          <w14:ligatures w14:val="none"/>
        </w:rPr>
        <w:t>The 'Type' attribute within the stores dataset presents an opportunity for detailed segmentation analysis</w:t>
      </w:r>
      <w:r w:rsidR="00F00701" w:rsidRPr="00A02B59">
        <w:rPr>
          <w:rFonts w:ascii="Calibri" w:eastAsia="Times New Roman" w:hAnsi="Calibri" w:cs="Calibri"/>
          <w:kern w:val="0"/>
          <w:sz w:val="24"/>
          <w:szCs w:val="24"/>
          <w14:ligatures w14:val="none"/>
        </w:rPr>
        <w:t>.</w:t>
      </w:r>
      <w:r w:rsidR="00B53036" w:rsidRPr="00A02B59">
        <w:rPr>
          <w:rFonts w:ascii="Calibri" w:eastAsia="Times New Roman" w:hAnsi="Calibri" w:cs="Calibri"/>
          <w:kern w:val="0"/>
          <w:sz w:val="24"/>
          <w:szCs w:val="24"/>
          <w14:ligatures w14:val="none"/>
        </w:rPr>
        <w:t xml:space="preserve"> This segmentation </w:t>
      </w:r>
      <w:r w:rsidR="00210ADA" w:rsidRPr="00A02B59">
        <w:rPr>
          <w:rFonts w:ascii="Calibri" w:eastAsia="Times New Roman" w:hAnsi="Calibri" w:cs="Calibri"/>
          <w:kern w:val="0"/>
          <w:sz w:val="24"/>
          <w:szCs w:val="24"/>
          <w14:ligatures w14:val="none"/>
        </w:rPr>
        <w:t>will allow</w:t>
      </w:r>
      <w:r w:rsidR="00B53036" w:rsidRPr="00A02B59">
        <w:rPr>
          <w:rFonts w:ascii="Calibri" w:eastAsia="Times New Roman" w:hAnsi="Calibri" w:cs="Calibri"/>
          <w:kern w:val="0"/>
          <w:sz w:val="24"/>
          <w:szCs w:val="24"/>
          <w14:ligatures w14:val="none"/>
        </w:rPr>
        <w:t xml:space="preserve"> stakeholders to tailor strategies and allocate resources effectively across store segments.</w:t>
      </w:r>
      <w:r w:rsidR="001E7499" w:rsidRPr="00A02B59">
        <w:rPr>
          <w:rFonts w:ascii="Calibri" w:eastAsia="Times New Roman" w:hAnsi="Calibri" w:cs="Calibri"/>
          <w:kern w:val="0"/>
          <w:sz w:val="24"/>
          <w:szCs w:val="24"/>
          <w14:ligatures w14:val="none"/>
        </w:rPr>
        <w:t xml:space="preserve"> </w:t>
      </w:r>
    </w:p>
    <w:p w14:paraId="3415734A" w14:textId="77777777" w:rsidR="00B53036" w:rsidRPr="00A02B59" w:rsidRDefault="00B53036" w:rsidP="00A8390A">
      <w:pPr>
        <w:spacing w:before="100" w:beforeAutospacing="1" w:after="100" w:afterAutospacing="1" w:line="240" w:lineRule="auto"/>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Temporal Dynamics Analysis:</w:t>
      </w:r>
    </w:p>
    <w:p w14:paraId="4BD7FC9B" w14:textId="5DE3EFBA" w:rsidR="00B00D0E" w:rsidRPr="00A02B59" w:rsidRDefault="00B53036" w:rsidP="00ED7703">
      <w:pPr>
        <w:spacing w:before="100" w:beforeAutospacing="1" w:after="100" w:afterAutospacing="1" w:line="240" w:lineRule="auto"/>
        <w:jc w:val="both"/>
        <w:rPr>
          <w:rFonts w:ascii="Calibri" w:hAnsi="Calibri" w:cs="Calibri"/>
          <w14:ligatures w14:val="none"/>
        </w:rPr>
      </w:pPr>
      <w:r w:rsidRPr="00A02B59">
        <w:rPr>
          <w:rFonts w:ascii="Calibri" w:eastAsia="Times New Roman" w:hAnsi="Calibri" w:cs="Calibri"/>
          <w:kern w:val="0"/>
          <w:sz w:val="24"/>
          <w:szCs w:val="24"/>
          <w14:ligatures w14:val="none"/>
        </w:rPr>
        <w:t xml:space="preserve">Temporal analysis serves as a cornerstone for </w:t>
      </w:r>
      <w:r w:rsidR="00B00D0E" w:rsidRPr="00A02B59">
        <w:rPr>
          <w:rFonts w:ascii="Calibri" w:eastAsia="Times New Roman" w:hAnsi="Calibri" w:cs="Calibri"/>
          <w:kern w:val="0"/>
          <w:sz w:val="24"/>
          <w:szCs w:val="24"/>
          <w14:ligatures w14:val="none"/>
        </w:rPr>
        <w:t>identifying</w:t>
      </w:r>
      <w:r w:rsidRPr="00A02B59">
        <w:rPr>
          <w:rFonts w:ascii="Calibri" w:eastAsia="Times New Roman" w:hAnsi="Calibri" w:cs="Calibri"/>
          <w:kern w:val="0"/>
          <w:sz w:val="24"/>
          <w:szCs w:val="24"/>
          <w14:ligatures w14:val="none"/>
        </w:rPr>
        <w:t xml:space="preserve"> seasonal trends</w:t>
      </w:r>
      <w:r w:rsidR="00B00D0E" w:rsidRPr="00A02B59">
        <w:rPr>
          <w:rFonts w:ascii="Calibri" w:eastAsia="Times New Roman" w:hAnsi="Calibri" w:cs="Calibri"/>
          <w:kern w:val="0"/>
          <w:sz w:val="24"/>
          <w:szCs w:val="24"/>
          <w14:ligatures w14:val="none"/>
        </w:rPr>
        <w:t xml:space="preserve"> and/or</w:t>
      </w:r>
      <w:r w:rsidRPr="00A02B59">
        <w:rPr>
          <w:rFonts w:ascii="Calibri" w:eastAsia="Times New Roman" w:hAnsi="Calibri" w:cs="Calibri"/>
          <w:kern w:val="0"/>
          <w:sz w:val="24"/>
          <w:szCs w:val="24"/>
          <w14:ligatures w14:val="none"/>
        </w:rPr>
        <w:t xml:space="preserve"> recurring patterns within the dataset </w:t>
      </w:r>
      <w:r w:rsidR="00A8390A" w:rsidRPr="00A02B59">
        <w:rPr>
          <w:rFonts w:ascii="Calibri" w:eastAsia="Times New Roman" w:hAnsi="Calibri" w:cs="Calibri"/>
          <w:kern w:val="0"/>
          <w:sz w:val="24"/>
          <w:szCs w:val="24"/>
          <w14:ligatures w14:val="none"/>
        </w:rPr>
        <w:t>(</w:t>
      </w:r>
      <w:proofErr w:type="spellStart"/>
      <w:r w:rsidR="00A8390A" w:rsidRPr="00A02B59">
        <w:rPr>
          <w:rFonts w:ascii="Calibri" w:hAnsi="Calibri" w:cs="Calibri"/>
          <w:sz w:val="24"/>
          <w:szCs w:val="24"/>
        </w:rPr>
        <w:t>Meulmeester</w:t>
      </w:r>
      <w:proofErr w:type="spellEnd"/>
      <w:r w:rsidR="00A8390A" w:rsidRPr="00A02B59">
        <w:rPr>
          <w:rFonts w:ascii="Calibri" w:hAnsi="Calibri" w:cs="Calibri"/>
          <w:sz w:val="24"/>
          <w:szCs w:val="24"/>
        </w:rPr>
        <w:t>, 2022</w:t>
      </w:r>
      <w:r w:rsidR="00A8390A" w:rsidRPr="00A02B59">
        <w:rPr>
          <w:rFonts w:ascii="Calibri" w:eastAsia="Times New Roman" w:hAnsi="Calibri" w:cs="Calibri"/>
          <w:kern w:val="0"/>
          <w:sz w:val="24"/>
          <w:szCs w:val="24"/>
          <w14:ligatures w14:val="none"/>
        </w:rPr>
        <w:t>).</w:t>
      </w:r>
      <w:r w:rsidR="00B00D0E" w:rsidRPr="00A02B59">
        <w:rPr>
          <w:rFonts w:ascii="Calibri" w:eastAsia="Times New Roman" w:hAnsi="Calibri" w:cs="Calibri"/>
          <w:kern w:val="0"/>
          <w:sz w:val="24"/>
          <w:szCs w:val="24"/>
          <w14:ligatures w14:val="none"/>
        </w:rPr>
        <w:t xml:space="preserve"> </w:t>
      </w:r>
      <w:r w:rsidR="00B00D0E" w:rsidRPr="00A02B59">
        <w:rPr>
          <w:rFonts w:ascii="Calibri" w:hAnsi="Calibri" w:cs="Calibri"/>
          <w:sz w:val="24"/>
          <w:szCs w:val="24"/>
        </w:rPr>
        <w:t>This is important since it empowers stakeholders to predict and leverage seasonal fluctuations in consumer behavior (Sopha et al., 2018).</w:t>
      </w:r>
      <w:r w:rsidR="00ED7703">
        <w:rPr>
          <w:rFonts w:ascii="Calibri" w:hAnsi="Calibri" w:cs="Calibri"/>
          <w:sz w:val="24"/>
          <w:szCs w:val="24"/>
        </w:rPr>
        <w:t xml:space="preserve"> </w:t>
      </w:r>
      <w:r w:rsidR="00822255" w:rsidRPr="00ED7703">
        <w:rPr>
          <w:rFonts w:ascii="Calibri" w:hAnsi="Calibri" w:cs="Calibri"/>
          <w:sz w:val="24"/>
          <w:szCs w:val="24"/>
          <w14:ligatures w14:val="none"/>
        </w:rPr>
        <w:t>I</w:t>
      </w:r>
      <w:r w:rsidR="00B00D0E" w:rsidRPr="00ED7703">
        <w:rPr>
          <w:rFonts w:ascii="Calibri" w:hAnsi="Calibri" w:cs="Calibri"/>
          <w:sz w:val="24"/>
          <w:szCs w:val="24"/>
          <w14:ligatures w14:val="none"/>
        </w:rPr>
        <w:t xml:space="preserve">n </w:t>
      </w:r>
      <w:r w:rsidR="00822255" w:rsidRPr="00ED7703">
        <w:rPr>
          <w:rFonts w:ascii="Calibri" w:hAnsi="Calibri" w:cs="Calibri"/>
          <w:sz w:val="24"/>
          <w:szCs w:val="24"/>
          <w14:ligatures w14:val="none"/>
        </w:rPr>
        <w:t>our</w:t>
      </w:r>
      <w:r w:rsidR="00B00D0E" w:rsidRPr="00ED7703">
        <w:rPr>
          <w:rFonts w:ascii="Calibri" w:hAnsi="Calibri" w:cs="Calibri"/>
          <w:sz w:val="24"/>
          <w:szCs w:val="24"/>
          <w14:ligatures w14:val="none"/>
        </w:rPr>
        <w:t xml:space="preserve"> case </w:t>
      </w:r>
      <w:r w:rsidR="00ED7703" w:rsidRPr="00ED7703">
        <w:rPr>
          <w:rFonts w:ascii="Calibri" w:hAnsi="Calibri" w:cs="Calibri"/>
          <w:sz w:val="24"/>
          <w:szCs w:val="24"/>
          <w14:ligatures w14:val="none"/>
        </w:rPr>
        <w:t>and considering</w:t>
      </w:r>
      <w:r w:rsidR="00B00D0E" w:rsidRPr="00ED7703">
        <w:rPr>
          <w:rFonts w:ascii="Calibri" w:hAnsi="Calibri" w:cs="Calibri"/>
          <w:sz w:val="24"/>
          <w:szCs w:val="24"/>
          <w14:ligatures w14:val="none"/>
        </w:rPr>
        <w:t xml:space="preserve"> the above in detail we identify notable holidays </w:t>
      </w:r>
      <w:r w:rsidR="003C1F16" w:rsidRPr="00ED7703">
        <w:rPr>
          <w:rFonts w:ascii="Calibri" w:hAnsi="Calibri" w:cs="Calibri"/>
          <w:sz w:val="24"/>
          <w:szCs w:val="24"/>
          <w14:ligatures w14:val="none"/>
        </w:rPr>
        <w:t xml:space="preserve">which are </w:t>
      </w:r>
      <w:r w:rsidR="00B00D0E" w:rsidRPr="00ED7703">
        <w:rPr>
          <w:rFonts w:ascii="Calibri" w:hAnsi="Calibri" w:cs="Calibri"/>
          <w:sz w:val="24"/>
          <w:szCs w:val="24"/>
          <w14:ligatures w14:val="none"/>
        </w:rPr>
        <w:t xml:space="preserve">particularly prominent within the USA. </w:t>
      </w:r>
    </w:p>
    <w:p w14:paraId="3D54AECE" w14:textId="77777777" w:rsidR="00B00D0E" w:rsidRPr="00A02B59" w:rsidRDefault="00B00D0E" w:rsidP="00C5566C">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These include:</w:t>
      </w:r>
    </w:p>
    <w:p w14:paraId="2B733D3C" w14:textId="0D4DB828" w:rsidR="00B00D0E" w:rsidRPr="00A02B59" w:rsidRDefault="00B00D0E" w:rsidP="00C5566C">
      <w:pPr>
        <w:pStyle w:val="ListParagraph"/>
        <w:numPr>
          <w:ilvl w:val="0"/>
          <w:numId w:val="18"/>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Super Bowl on February 12th, 2010; February 11th, 2011; February 10th, 2012</w:t>
      </w:r>
      <w:r w:rsidR="004916EA">
        <w:rPr>
          <w:rFonts w:ascii="Calibri" w:eastAsia="Times New Roman" w:hAnsi="Calibri" w:cs="Calibri"/>
          <w:kern w:val="0"/>
          <w:sz w:val="24"/>
          <w:szCs w:val="24"/>
          <w14:ligatures w14:val="none"/>
        </w:rPr>
        <w:t>.</w:t>
      </w:r>
      <w:r w:rsidRPr="00A02B59">
        <w:rPr>
          <w:rFonts w:ascii="Calibri" w:eastAsia="Times New Roman" w:hAnsi="Calibri" w:cs="Calibri"/>
          <w:kern w:val="0"/>
          <w:sz w:val="24"/>
          <w:szCs w:val="24"/>
          <w14:ligatures w14:val="none"/>
        </w:rPr>
        <w:t xml:space="preserve"> </w:t>
      </w:r>
    </w:p>
    <w:p w14:paraId="617A21CE" w14:textId="46927BB4" w:rsidR="00B00D0E" w:rsidRPr="00A02B59" w:rsidRDefault="00B00D0E" w:rsidP="00C5566C">
      <w:pPr>
        <w:pStyle w:val="ListParagraph"/>
        <w:numPr>
          <w:ilvl w:val="0"/>
          <w:numId w:val="18"/>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Labor Day on September 10th, 2010; September 9th, 2011; September 7th, 2012. </w:t>
      </w:r>
    </w:p>
    <w:p w14:paraId="4F48903F" w14:textId="7FC371E5" w:rsidR="00B00D0E" w:rsidRPr="00A02B59" w:rsidRDefault="00B00D0E" w:rsidP="00C5566C">
      <w:pPr>
        <w:pStyle w:val="ListParagraph"/>
        <w:numPr>
          <w:ilvl w:val="0"/>
          <w:numId w:val="18"/>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Thanksgiving falls on November 26th, 2010; November 25th, 2011.</w:t>
      </w:r>
    </w:p>
    <w:p w14:paraId="5D8F0D72" w14:textId="746E90A3" w:rsidR="00B00D0E" w:rsidRPr="00727C16" w:rsidRDefault="00B00D0E" w:rsidP="00C5566C">
      <w:pPr>
        <w:pStyle w:val="ListParagraph"/>
        <w:numPr>
          <w:ilvl w:val="0"/>
          <w:numId w:val="18"/>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Christmas is celebrated on December 31st, 2010; December 30th, 2011</w:t>
      </w:r>
      <w:r w:rsidR="004916EA">
        <w:rPr>
          <w:rFonts w:ascii="Calibri" w:eastAsia="Times New Roman" w:hAnsi="Calibri" w:cs="Calibri"/>
          <w:kern w:val="0"/>
          <w:sz w:val="24"/>
          <w:szCs w:val="24"/>
          <w14:ligatures w14:val="none"/>
        </w:rPr>
        <w:t>.</w:t>
      </w:r>
    </w:p>
    <w:p w14:paraId="35F4AE22" w14:textId="58A9EEE1" w:rsidR="00B53036" w:rsidRPr="00A02B59" w:rsidRDefault="004916EA" w:rsidP="00C5566C">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w:t>
      </w:r>
      <w:r w:rsidR="00B53036" w:rsidRPr="00A02B59">
        <w:rPr>
          <w:rFonts w:ascii="Calibri" w:eastAsia="Times New Roman" w:hAnsi="Calibri" w:cs="Calibri"/>
          <w:kern w:val="0"/>
          <w:sz w:val="24"/>
          <w:szCs w:val="24"/>
          <w14:ligatures w14:val="none"/>
        </w:rPr>
        <w:t xml:space="preserve">ime-series analysis techniques such as seasonal decomposition, in conjunction with a dedicated </w:t>
      </w:r>
      <w:r w:rsidR="00B53036" w:rsidRPr="00727C16">
        <w:rPr>
          <w:rFonts w:ascii="Calibri" w:eastAsia="Times New Roman" w:hAnsi="Calibri" w:cs="Calibri"/>
          <w:i/>
          <w:iCs/>
          <w:kern w:val="0"/>
          <w:sz w:val="24"/>
          <w:szCs w:val="24"/>
          <w14:ligatures w14:val="none"/>
        </w:rPr>
        <w:t>Date Reference</w:t>
      </w:r>
      <w:r w:rsidR="00B53036" w:rsidRPr="00A02B59">
        <w:rPr>
          <w:rFonts w:ascii="Calibri" w:eastAsia="Times New Roman" w:hAnsi="Calibri" w:cs="Calibri"/>
          <w:kern w:val="0"/>
          <w:sz w:val="24"/>
          <w:szCs w:val="24"/>
          <w14:ligatures w14:val="none"/>
        </w:rPr>
        <w:t xml:space="preserve"> table</w:t>
      </w:r>
      <w:r w:rsidR="001A789E" w:rsidRPr="00A02B59">
        <w:rPr>
          <w:rFonts w:ascii="Calibri" w:eastAsia="Times New Roman" w:hAnsi="Calibri" w:cs="Calibri"/>
          <w:kern w:val="0"/>
          <w:sz w:val="24"/>
          <w:szCs w:val="24"/>
          <w14:ligatures w14:val="none"/>
        </w:rPr>
        <w:t xml:space="preserve"> (</w:t>
      </w:r>
      <w:r w:rsidR="001A789E" w:rsidRPr="00794AE5">
        <w:rPr>
          <w:rFonts w:ascii="Calibri" w:eastAsia="Times New Roman" w:hAnsi="Calibri" w:cs="Calibri"/>
          <w:kern w:val="0"/>
          <w:sz w:val="24"/>
          <w:szCs w:val="24"/>
          <w14:ligatures w14:val="none"/>
        </w:rPr>
        <w:t xml:space="preserve">figure </w:t>
      </w:r>
      <w:r w:rsidR="00794AE5">
        <w:rPr>
          <w:rFonts w:ascii="Calibri" w:eastAsia="Times New Roman" w:hAnsi="Calibri" w:cs="Calibri"/>
          <w:kern w:val="0"/>
          <w:sz w:val="24"/>
          <w:szCs w:val="24"/>
          <w14:ligatures w14:val="none"/>
        </w:rPr>
        <w:t>2</w:t>
      </w:r>
      <w:r w:rsidR="001A789E" w:rsidRPr="00A02B59">
        <w:rPr>
          <w:rFonts w:ascii="Calibri" w:eastAsia="Times New Roman" w:hAnsi="Calibri" w:cs="Calibri"/>
          <w:kern w:val="0"/>
          <w:sz w:val="24"/>
          <w:szCs w:val="24"/>
          <w14:ligatures w14:val="none"/>
        </w:rPr>
        <w:t>)</w:t>
      </w:r>
      <w:r w:rsidR="00B53036" w:rsidRPr="00A02B59">
        <w:rPr>
          <w:rFonts w:ascii="Calibri" w:eastAsia="Times New Roman" w:hAnsi="Calibri" w:cs="Calibri"/>
          <w:kern w:val="0"/>
          <w:sz w:val="24"/>
          <w:szCs w:val="24"/>
          <w14:ligatures w14:val="none"/>
        </w:rPr>
        <w:t xml:space="preserve">, </w:t>
      </w:r>
      <w:r w:rsidR="00794AE5" w:rsidRPr="00A02B59">
        <w:rPr>
          <w:rFonts w:ascii="Calibri" w:eastAsia="Times New Roman" w:hAnsi="Calibri" w:cs="Calibri"/>
          <w:kern w:val="0"/>
          <w:sz w:val="24"/>
          <w:szCs w:val="24"/>
          <w14:ligatures w14:val="none"/>
        </w:rPr>
        <w:t>enable</w:t>
      </w:r>
      <w:r w:rsidR="008A477B">
        <w:rPr>
          <w:rFonts w:ascii="Calibri" w:eastAsia="Times New Roman" w:hAnsi="Calibri" w:cs="Calibri"/>
          <w:kern w:val="0"/>
          <w:sz w:val="24"/>
          <w:szCs w:val="24"/>
          <w14:ligatures w14:val="none"/>
        </w:rPr>
        <w:t xml:space="preserve"> comprehension of </w:t>
      </w:r>
      <w:r w:rsidR="00B53036" w:rsidRPr="00A02B59">
        <w:rPr>
          <w:rFonts w:ascii="Calibri" w:eastAsia="Times New Roman" w:hAnsi="Calibri" w:cs="Calibri"/>
          <w:kern w:val="0"/>
          <w:sz w:val="24"/>
          <w:szCs w:val="24"/>
          <w14:ligatures w14:val="none"/>
        </w:rPr>
        <w:t xml:space="preserve">temporal dynamics. This </w:t>
      </w:r>
      <w:r w:rsidR="00E86813" w:rsidRPr="00A02B59">
        <w:rPr>
          <w:rFonts w:ascii="Calibri" w:eastAsia="Times New Roman" w:hAnsi="Calibri" w:cs="Calibri"/>
          <w:kern w:val="0"/>
          <w:sz w:val="24"/>
          <w:szCs w:val="24"/>
          <w14:ligatures w14:val="none"/>
        </w:rPr>
        <w:t xml:space="preserve">can reveal </w:t>
      </w:r>
      <w:r w:rsidR="00E86813" w:rsidRPr="00A02B59">
        <w:rPr>
          <w:rFonts w:ascii="Calibri" w:eastAsia="Times New Roman" w:hAnsi="Calibri" w:cs="Calibri"/>
          <w:kern w:val="0"/>
          <w:sz w:val="24"/>
          <w:szCs w:val="24"/>
          <w14:ligatures w14:val="none"/>
        </w:rPr>
        <w:lastRenderedPageBreak/>
        <w:t>intuitions related to the event(s) (</w:t>
      </w:r>
      <w:r w:rsidR="00E06EBF" w:rsidRPr="00A02B59">
        <w:rPr>
          <w:rFonts w:ascii="Calibri" w:eastAsia="Times New Roman" w:hAnsi="Calibri" w:cs="Calibri"/>
          <w:kern w:val="0"/>
          <w:sz w:val="24"/>
          <w:szCs w:val="24"/>
          <w14:ligatures w14:val="none"/>
        </w:rPr>
        <w:t>i.e., weekly</w:t>
      </w:r>
      <w:r w:rsidR="00E86813" w:rsidRPr="00A02B59">
        <w:rPr>
          <w:rFonts w:ascii="Calibri" w:eastAsia="Times New Roman" w:hAnsi="Calibri" w:cs="Calibri"/>
          <w:kern w:val="0"/>
          <w:sz w:val="24"/>
          <w:szCs w:val="24"/>
          <w14:ligatures w14:val="none"/>
        </w:rPr>
        <w:t xml:space="preserve"> sales) frequency and consistency and subsequently allow</w:t>
      </w:r>
      <w:r w:rsidR="00794AE5">
        <w:rPr>
          <w:rFonts w:ascii="Calibri" w:eastAsia="Times New Roman" w:hAnsi="Calibri" w:cs="Calibri"/>
          <w:kern w:val="0"/>
          <w:sz w:val="24"/>
          <w:szCs w:val="24"/>
          <w14:ligatures w14:val="none"/>
        </w:rPr>
        <w:t>s</w:t>
      </w:r>
      <w:r w:rsidR="00E86813" w:rsidRPr="00A02B59">
        <w:rPr>
          <w:rFonts w:ascii="Calibri" w:eastAsia="Times New Roman" w:hAnsi="Calibri" w:cs="Calibri"/>
          <w:kern w:val="0"/>
          <w:sz w:val="24"/>
          <w:szCs w:val="24"/>
          <w14:ligatures w14:val="none"/>
        </w:rPr>
        <w:t xml:space="preserve"> </w:t>
      </w:r>
      <w:r w:rsidR="00B53036" w:rsidRPr="00A02B59">
        <w:rPr>
          <w:rFonts w:ascii="Calibri" w:eastAsia="Times New Roman" w:hAnsi="Calibri" w:cs="Calibri"/>
          <w:kern w:val="0"/>
          <w:sz w:val="24"/>
          <w:szCs w:val="24"/>
          <w14:ligatures w14:val="none"/>
        </w:rPr>
        <w:t>stakeholders to anticipate and capitalize on seasonal fluctuations in consumer behavior.</w:t>
      </w:r>
    </w:p>
    <w:p w14:paraId="6661D519" w14:textId="77777777" w:rsidR="00B12D9E" w:rsidRDefault="007C0F6E" w:rsidP="00B12D9E">
      <w:pPr>
        <w:keepNext/>
        <w:spacing w:before="100" w:beforeAutospacing="1" w:after="100" w:afterAutospacing="1" w:line="240" w:lineRule="auto"/>
        <w:jc w:val="center"/>
      </w:pPr>
      <w:r w:rsidRPr="00A02B59">
        <w:rPr>
          <w:rFonts w:ascii="Calibri" w:eastAsia="Times New Roman" w:hAnsi="Calibri" w:cs="Calibri"/>
          <w:noProof/>
          <w:kern w:val="0"/>
          <w:sz w:val="24"/>
          <w:szCs w:val="24"/>
          <w14:ligatures w14:val="none"/>
        </w:rPr>
        <w:drawing>
          <wp:inline distT="0" distB="0" distL="0" distR="0" wp14:anchorId="7585ADE3" wp14:editId="2EA275EE">
            <wp:extent cx="2753109" cy="1991003"/>
            <wp:effectExtent l="0" t="0" r="9525" b="9525"/>
            <wp:docPr id="10873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26609" name="Picture 1" descr="A screenshot of a computer&#10;&#10;Description automatically generated"/>
                    <pic:cNvPicPr/>
                  </pic:nvPicPr>
                  <pic:blipFill>
                    <a:blip r:embed="rId10"/>
                    <a:stretch>
                      <a:fillRect/>
                    </a:stretch>
                  </pic:blipFill>
                  <pic:spPr>
                    <a:xfrm>
                      <a:off x="0" y="0"/>
                      <a:ext cx="2753109" cy="1991003"/>
                    </a:xfrm>
                    <a:prstGeom prst="rect">
                      <a:avLst/>
                    </a:prstGeom>
                  </pic:spPr>
                </pic:pic>
              </a:graphicData>
            </a:graphic>
          </wp:inline>
        </w:drawing>
      </w:r>
    </w:p>
    <w:p w14:paraId="6B22F5AF" w14:textId="1626CB61" w:rsidR="007C0F6E" w:rsidRPr="00A02B59" w:rsidRDefault="00B12D9E" w:rsidP="00B12D9E">
      <w:pPr>
        <w:pStyle w:val="Caption"/>
        <w:jc w:val="center"/>
        <w:rPr>
          <w:rFonts w:ascii="Calibri" w:hAnsi="Calibri" w:cs="Calibri"/>
        </w:rPr>
      </w:pPr>
      <w:bookmarkStart w:id="13" w:name="_Toc162876127"/>
      <w:r>
        <w:t xml:space="preserve">Figure </w:t>
      </w:r>
      <w:r>
        <w:fldChar w:fldCharType="begin"/>
      </w:r>
      <w:r>
        <w:instrText xml:space="preserve"> SEQ Figure \* ARABIC </w:instrText>
      </w:r>
      <w:r>
        <w:fldChar w:fldCharType="separate"/>
      </w:r>
      <w:r w:rsidR="00405FD9">
        <w:rPr>
          <w:noProof/>
        </w:rPr>
        <w:t>2</w:t>
      </w:r>
      <w:r>
        <w:fldChar w:fldCharType="end"/>
      </w:r>
      <w:r>
        <w:t>:</w:t>
      </w:r>
      <w:r w:rsidRPr="0086013F">
        <w:t>Date Reference structure.</w:t>
      </w:r>
      <w:bookmarkEnd w:id="13"/>
    </w:p>
    <w:p w14:paraId="06C91670" w14:textId="4442ADFD" w:rsidR="00B53036" w:rsidRPr="00A02B59" w:rsidRDefault="00B53036" w:rsidP="00B53036">
      <w:pPr>
        <w:spacing w:before="100" w:beforeAutospacing="1" w:after="100" w:afterAutospacing="1" w:line="240" w:lineRule="auto"/>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Implementation of Star Schema:</w:t>
      </w:r>
    </w:p>
    <w:p w14:paraId="6B6E701F" w14:textId="536F4178" w:rsidR="00B53036" w:rsidRPr="00A02B59" w:rsidRDefault="00B53036" w:rsidP="00C5566C">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The adoption of a star schema architecture facilitates efficient data modeling and analysis, enabling seamless navigation through complex datasets</w:t>
      </w:r>
      <w:r w:rsidR="00EB1100" w:rsidRPr="00A02B59">
        <w:rPr>
          <w:rFonts w:ascii="Calibri" w:eastAsia="Times New Roman" w:hAnsi="Calibri" w:cs="Calibri"/>
          <w:kern w:val="0"/>
          <w:sz w:val="24"/>
          <w:szCs w:val="24"/>
          <w14:ligatures w14:val="none"/>
        </w:rPr>
        <w:t xml:space="preserve"> (</w:t>
      </w:r>
      <w:r w:rsidR="00EB1100" w:rsidRPr="006827FC">
        <w:rPr>
          <w:rFonts w:ascii="Calibri" w:eastAsia="Times New Roman" w:hAnsi="Calibri" w:cs="Calibri"/>
          <w:kern w:val="0"/>
          <w:sz w:val="24"/>
          <w:szCs w:val="24"/>
          <w14:ligatures w14:val="none"/>
        </w:rPr>
        <w:t xml:space="preserve">figure </w:t>
      </w:r>
      <w:r w:rsidR="006827FC" w:rsidRPr="006827FC">
        <w:rPr>
          <w:rFonts w:ascii="Calibri" w:eastAsia="Times New Roman" w:hAnsi="Calibri" w:cs="Calibri"/>
          <w:kern w:val="0"/>
          <w:sz w:val="24"/>
          <w:szCs w:val="24"/>
          <w14:ligatures w14:val="none"/>
        </w:rPr>
        <w:t>3</w:t>
      </w:r>
      <w:r w:rsidR="00EB1100" w:rsidRPr="006827FC">
        <w:rPr>
          <w:rFonts w:ascii="Calibri" w:eastAsia="Times New Roman" w:hAnsi="Calibri" w:cs="Calibri"/>
          <w:kern w:val="0"/>
          <w:sz w:val="24"/>
          <w:szCs w:val="24"/>
          <w14:ligatures w14:val="none"/>
        </w:rPr>
        <w:t>)</w:t>
      </w:r>
      <w:r w:rsidRPr="006827FC">
        <w:rPr>
          <w:rFonts w:ascii="Calibri" w:eastAsia="Times New Roman" w:hAnsi="Calibri" w:cs="Calibri"/>
          <w:kern w:val="0"/>
          <w:sz w:val="24"/>
          <w:szCs w:val="24"/>
          <w14:ligatures w14:val="none"/>
        </w:rPr>
        <w:t>:</w:t>
      </w:r>
    </w:p>
    <w:p w14:paraId="06D04043" w14:textId="77777777" w:rsidR="00B53036" w:rsidRPr="00A02B59" w:rsidRDefault="00B53036" w:rsidP="00C5566C">
      <w:pPr>
        <w:numPr>
          <w:ilvl w:val="0"/>
          <w:numId w:val="14"/>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Fact Table - 'Sales':</w:t>
      </w:r>
    </w:p>
    <w:p w14:paraId="7E3E0C80" w14:textId="749E3E14" w:rsidR="00B53036" w:rsidRPr="00A02B59" w:rsidRDefault="00B53036" w:rsidP="00C5566C">
      <w:pPr>
        <w:numPr>
          <w:ilvl w:val="1"/>
          <w:numId w:val="14"/>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At the heart of our analytical framework lies the 'Sales' fact table, which aggregates weekly sales data across departments and stores. This centralized </w:t>
      </w:r>
      <w:r w:rsidRPr="00A02B59">
        <w:rPr>
          <w:rFonts w:ascii="Calibri" w:eastAsia="Times New Roman" w:hAnsi="Calibri" w:cs="Calibri"/>
          <w:i/>
          <w:iCs/>
          <w:kern w:val="0"/>
          <w:sz w:val="24"/>
          <w:szCs w:val="24"/>
          <w14:ligatures w14:val="none"/>
        </w:rPr>
        <w:t>repository</w:t>
      </w:r>
      <w:r w:rsidR="00C55B8A" w:rsidRPr="00A02B59">
        <w:rPr>
          <w:rFonts w:ascii="Calibri" w:eastAsia="Times New Roman" w:hAnsi="Calibri" w:cs="Calibri"/>
          <w:kern w:val="0"/>
          <w:sz w:val="24"/>
          <w:szCs w:val="24"/>
          <w14:ligatures w14:val="none"/>
        </w:rPr>
        <w:t xml:space="preserve"> of sales</w:t>
      </w:r>
      <w:r w:rsidRPr="00A02B59">
        <w:rPr>
          <w:rFonts w:ascii="Calibri" w:eastAsia="Times New Roman" w:hAnsi="Calibri" w:cs="Calibri"/>
          <w:kern w:val="0"/>
          <w:sz w:val="24"/>
          <w:szCs w:val="24"/>
          <w14:ligatures w14:val="none"/>
        </w:rPr>
        <w:t xml:space="preserve"> provides a</w:t>
      </w:r>
      <w:r w:rsidR="00C55B8A" w:rsidRPr="00A02B59">
        <w:rPr>
          <w:rFonts w:ascii="Calibri" w:eastAsia="Times New Roman" w:hAnsi="Calibri" w:cs="Calibri"/>
          <w:kern w:val="0"/>
          <w:sz w:val="24"/>
          <w:szCs w:val="24"/>
          <w14:ligatures w14:val="none"/>
        </w:rPr>
        <w:t>n</w:t>
      </w:r>
      <w:r w:rsidRPr="00A02B59">
        <w:rPr>
          <w:rFonts w:ascii="Calibri" w:eastAsia="Times New Roman" w:hAnsi="Calibri" w:cs="Calibri"/>
          <w:kern w:val="0"/>
          <w:sz w:val="24"/>
          <w:szCs w:val="24"/>
          <w14:ligatures w14:val="none"/>
        </w:rPr>
        <w:t xml:space="preserve"> </w:t>
      </w:r>
      <w:r w:rsidR="00C55B8A" w:rsidRPr="00A02B59">
        <w:rPr>
          <w:rFonts w:ascii="Calibri" w:eastAsia="Times New Roman" w:hAnsi="Calibri" w:cs="Calibri"/>
          <w:kern w:val="0"/>
          <w:sz w:val="24"/>
          <w:szCs w:val="24"/>
          <w14:ligatures w14:val="none"/>
        </w:rPr>
        <w:t>all-inclusive</w:t>
      </w:r>
      <w:r w:rsidRPr="00A02B59">
        <w:rPr>
          <w:rFonts w:ascii="Calibri" w:eastAsia="Times New Roman" w:hAnsi="Calibri" w:cs="Calibri"/>
          <w:kern w:val="0"/>
          <w:sz w:val="24"/>
          <w:szCs w:val="24"/>
          <w14:ligatures w14:val="none"/>
        </w:rPr>
        <w:t xml:space="preserve"> view of sales performance.</w:t>
      </w:r>
    </w:p>
    <w:p w14:paraId="2D727340" w14:textId="77777777" w:rsidR="00B53036" w:rsidRPr="00A02B59" w:rsidRDefault="00B53036" w:rsidP="00C5566C">
      <w:pPr>
        <w:numPr>
          <w:ilvl w:val="0"/>
          <w:numId w:val="14"/>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Dimension Tables - 'Stores' and 'Features':</w:t>
      </w:r>
    </w:p>
    <w:p w14:paraId="1ABC35B2" w14:textId="10773934" w:rsidR="00B53036" w:rsidRPr="00A02B59" w:rsidRDefault="00B53036" w:rsidP="00C5566C">
      <w:pPr>
        <w:numPr>
          <w:ilvl w:val="1"/>
          <w:numId w:val="14"/>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Dimension tables, including 'Stores' and 'Features', enrich our understanding by incorporating contextual attributes and socio-economic factors. These dimensions </w:t>
      </w:r>
      <w:r w:rsidR="00D928D0" w:rsidRPr="00A02B59">
        <w:rPr>
          <w:rFonts w:ascii="Calibri" w:eastAsia="Times New Roman" w:hAnsi="Calibri" w:cs="Calibri"/>
          <w:kern w:val="0"/>
          <w:sz w:val="24"/>
          <w:szCs w:val="24"/>
          <w14:ligatures w14:val="none"/>
        </w:rPr>
        <w:t>enhance the</w:t>
      </w:r>
      <w:r w:rsidRPr="00A02B59">
        <w:rPr>
          <w:rFonts w:ascii="Calibri" w:eastAsia="Times New Roman" w:hAnsi="Calibri" w:cs="Calibri"/>
          <w:kern w:val="0"/>
          <w:sz w:val="24"/>
          <w:szCs w:val="24"/>
          <w14:ligatures w14:val="none"/>
        </w:rPr>
        <w:t xml:space="preserve"> analysis</w:t>
      </w:r>
      <w:r w:rsidR="00D928D0" w:rsidRPr="00A02B59">
        <w:rPr>
          <w:rFonts w:ascii="Calibri" w:eastAsia="Times New Roman" w:hAnsi="Calibri" w:cs="Calibri"/>
          <w:kern w:val="0"/>
          <w:sz w:val="24"/>
          <w:szCs w:val="24"/>
          <w14:ligatures w14:val="none"/>
        </w:rPr>
        <w:t xml:space="preserve"> performed,</w:t>
      </w:r>
      <w:r w:rsidRPr="00A02B59">
        <w:rPr>
          <w:rFonts w:ascii="Calibri" w:eastAsia="Times New Roman" w:hAnsi="Calibri" w:cs="Calibri"/>
          <w:kern w:val="0"/>
          <w:sz w:val="24"/>
          <w:szCs w:val="24"/>
          <w14:ligatures w14:val="none"/>
        </w:rPr>
        <w:t xml:space="preserve"> by providing additional layers of granularity.</w:t>
      </w:r>
    </w:p>
    <w:p w14:paraId="4164A02A" w14:textId="77777777" w:rsidR="00B53036" w:rsidRPr="00A02B59" w:rsidRDefault="00B53036" w:rsidP="00C5566C">
      <w:pPr>
        <w:numPr>
          <w:ilvl w:val="0"/>
          <w:numId w:val="14"/>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Date Reference Table:</w:t>
      </w:r>
    </w:p>
    <w:p w14:paraId="4C61556E" w14:textId="630442C0" w:rsidR="00B53036" w:rsidRPr="00A02B59" w:rsidRDefault="001A651A" w:rsidP="00C5566C">
      <w:pPr>
        <w:numPr>
          <w:ilvl w:val="1"/>
          <w:numId w:val="14"/>
        </w:num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This s</w:t>
      </w:r>
      <w:r w:rsidR="00B53036" w:rsidRPr="00A02B59">
        <w:rPr>
          <w:rFonts w:ascii="Calibri" w:eastAsia="Times New Roman" w:hAnsi="Calibri" w:cs="Calibri"/>
          <w:kern w:val="0"/>
          <w:sz w:val="24"/>
          <w:szCs w:val="24"/>
          <w14:ligatures w14:val="none"/>
        </w:rPr>
        <w:t xml:space="preserve">erves as the </w:t>
      </w:r>
      <w:r w:rsidR="00BD4D6D" w:rsidRPr="00A02B59">
        <w:rPr>
          <w:rFonts w:ascii="Calibri" w:eastAsia="Times New Roman" w:hAnsi="Calibri" w:cs="Calibri"/>
          <w:kern w:val="0"/>
          <w:sz w:val="24"/>
          <w:szCs w:val="24"/>
          <w14:ligatures w14:val="none"/>
        </w:rPr>
        <w:t>cornerstone</w:t>
      </w:r>
      <w:r w:rsidR="00B53036" w:rsidRPr="00A02B59">
        <w:rPr>
          <w:rFonts w:ascii="Calibri" w:eastAsia="Times New Roman" w:hAnsi="Calibri" w:cs="Calibri"/>
          <w:kern w:val="0"/>
          <w:sz w:val="24"/>
          <w:szCs w:val="24"/>
          <w14:ligatures w14:val="none"/>
        </w:rPr>
        <w:t xml:space="preserve"> of temporal analysis, facilitating dynamic filtering, trend identification, and seasonality decomposition.</w:t>
      </w:r>
    </w:p>
    <w:p w14:paraId="76395855" w14:textId="77777777" w:rsidR="00B12D9E" w:rsidRDefault="001B6E9C" w:rsidP="00B12D9E">
      <w:pPr>
        <w:keepNext/>
        <w:spacing w:before="100" w:beforeAutospacing="1" w:after="100" w:afterAutospacing="1" w:line="240" w:lineRule="auto"/>
        <w:jc w:val="center"/>
      </w:pPr>
      <w:r w:rsidRPr="00A02B59">
        <w:rPr>
          <w:rFonts w:ascii="Calibri" w:eastAsia="Times New Roman" w:hAnsi="Calibri" w:cs="Calibri"/>
          <w:noProof/>
          <w:kern w:val="0"/>
          <w:sz w:val="24"/>
          <w:szCs w:val="24"/>
          <w14:ligatures w14:val="none"/>
        </w:rPr>
        <w:lastRenderedPageBreak/>
        <w:drawing>
          <wp:inline distT="0" distB="0" distL="0" distR="0" wp14:anchorId="3C5BF2A9" wp14:editId="70FB2E1B">
            <wp:extent cx="4792980" cy="2976154"/>
            <wp:effectExtent l="0" t="0" r="0" b="0"/>
            <wp:docPr id="194531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3922" name=""/>
                    <pic:cNvPicPr/>
                  </pic:nvPicPr>
                  <pic:blipFill>
                    <a:blip r:embed="rId11"/>
                    <a:stretch>
                      <a:fillRect/>
                    </a:stretch>
                  </pic:blipFill>
                  <pic:spPr>
                    <a:xfrm>
                      <a:off x="0" y="0"/>
                      <a:ext cx="4799636" cy="2980287"/>
                    </a:xfrm>
                    <a:prstGeom prst="rect">
                      <a:avLst/>
                    </a:prstGeom>
                  </pic:spPr>
                </pic:pic>
              </a:graphicData>
            </a:graphic>
          </wp:inline>
        </w:drawing>
      </w:r>
    </w:p>
    <w:p w14:paraId="5839AD1E" w14:textId="593EA65C" w:rsidR="001B6E9C" w:rsidRPr="00A02B59" w:rsidRDefault="00B12D9E" w:rsidP="00B12D9E">
      <w:pPr>
        <w:pStyle w:val="Caption"/>
        <w:jc w:val="center"/>
        <w:rPr>
          <w:rFonts w:ascii="Calibri" w:hAnsi="Calibri" w:cs="Calibri"/>
        </w:rPr>
      </w:pPr>
      <w:bookmarkStart w:id="14" w:name="_Toc162876128"/>
      <w:r>
        <w:t xml:space="preserve">Figure </w:t>
      </w:r>
      <w:r>
        <w:fldChar w:fldCharType="begin"/>
      </w:r>
      <w:r>
        <w:instrText xml:space="preserve"> SEQ Figure \* ARABIC </w:instrText>
      </w:r>
      <w:r>
        <w:fldChar w:fldCharType="separate"/>
      </w:r>
      <w:r w:rsidR="00405FD9">
        <w:rPr>
          <w:noProof/>
        </w:rPr>
        <w:t>3</w:t>
      </w:r>
      <w:r>
        <w:fldChar w:fldCharType="end"/>
      </w:r>
      <w:r>
        <w:t>:</w:t>
      </w:r>
      <w:r w:rsidRPr="00633FF7">
        <w:t>Overview of dataset star schema</w:t>
      </w:r>
      <w:r>
        <w:t>.</w:t>
      </w:r>
      <w:bookmarkEnd w:id="14"/>
    </w:p>
    <w:p w14:paraId="4D17458F" w14:textId="77777777" w:rsidR="00B53036" w:rsidRPr="00A02B59" w:rsidRDefault="00B53036" w:rsidP="00B53036">
      <w:pPr>
        <w:spacing w:before="100" w:beforeAutospacing="1" w:after="100" w:afterAutospacing="1" w:line="240" w:lineRule="auto"/>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Enriching the Dataset:</w:t>
      </w:r>
    </w:p>
    <w:p w14:paraId="10D46EAC" w14:textId="651B62A8" w:rsidR="00B53036" w:rsidRPr="00A02B59" w:rsidRDefault="00B53036" w:rsidP="00C5566C">
      <w:p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 xml:space="preserve">To enhance the analytical depth and robustness of the dataset, </w:t>
      </w:r>
      <w:r w:rsidR="00FB65D7" w:rsidRPr="00A02B59">
        <w:rPr>
          <w:rFonts w:ascii="Calibri" w:eastAsia="Times New Roman" w:hAnsi="Calibri" w:cs="Calibri"/>
          <w:kern w:val="0"/>
          <w:sz w:val="24"/>
          <w:szCs w:val="24"/>
          <w14:ligatures w14:val="none"/>
        </w:rPr>
        <w:t xml:space="preserve">newly </w:t>
      </w:r>
      <w:r w:rsidRPr="00A02B59">
        <w:rPr>
          <w:rFonts w:ascii="Calibri" w:eastAsia="Times New Roman" w:hAnsi="Calibri" w:cs="Calibri"/>
          <w:kern w:val="0"/>
          <w:sz w:val="24"/>
          <w:szCs w:val="24"/>
          <w14:ligatures w14:val="none"/>
        </w:rPr>
        <w:t>derived columns are introduced for outlier detection and analysis refinement</w:t>
      </w:r>
      <w:r w:rsidR="000329EE" w:rsidRPr="00A02B59">
        <w:rPr>
          <w:rFonts w:ascii="Calibri" w:eastAsia="Times New Roman" w:hAnsi="Calibri" w:cs="Calibri"/>
          <w:kern w:val="0"/>
          <w:sz w:val="24"/>
          <w:szCs w:val="24"/>
          <w14:ligatures w14:val="none"/>
        </w:rPr>
        <w:t xml:space="preserve"> </w:t>
      </w:r>
      <w:r w:rsidR="000329EE" w:rsidRPr="00935027">
        <w:rPr>
          <w:rFonts w:ascii="Calibri" w:eastAsia="Times New Roman" w:hAnsi="Calibri" w:cs="Calibri"/>
          <w:kern w:val="0"/>
          <w:sz w:val="24"/>
          <w:szCs w:val="24"/>
          <w14:ligatures w14:val="none"/>
        </w:rPr>
        <w:t xml:space="preserve">(figures </w:t>
      </w:r>
      <w:r w:rsidR="00935027" w:rsidRPr="00935027">
        <w:rPr>
          <w:rFonts w:ascii="Calibri" w:eastAsia="Times New Roman" w:hAnsi="Calibri" w:cs="Calibri"/>
          <w:kern w:val="0"/>
          <w:sz w:val="24"/>
          <w:szCs w:val="24"/>
          <w14:ligatures w14:val="none"/>
        </w:rPr>
        <w:t>4</w:t>
      </w:r>
      <w:r w:rsidR="000329EE" w:rsidRPr="00935027">
        <w:rPr>
          <w:rFonts w:ascii="Calibri" w:eastAsia="Times New Roman" w:hAnsi="Calibri" w:cs="Calibri"/>
          <w:kern w:val="0"/>
          <w:sz w:val="24"/>
          <w:szCs w:val="24"/>
          <w14:ligatures w14:val="none"/>
        </w:rPr>
        <w:t xml:space="preserve">, </w:t>
      </w:r>
      <w:r w:rsidR="00935027" w:rsidRPr="00935027">
        <w:rPr>
          <w:rFonts w:ascii="Calibri" w:eastAsia="Times New Roman" w:hAnsi="Calibri" w:cs="Calibri"/>
          <w:kern w:val="0"/>
          <w:sz w:val="24"/>
          <w:szCs w:val="24"/>
          <w14:ligatures w14:val="none"/>
        </w:rPr>
        <w:t>5, 6</w:t>
      </w:r>
      <w:r w:rsidR="000329EE" w:rsidRPr="00935027">
        <w:rPr>
          <w:rFonts w:ascii="Calibri" w:eastAsia="Times New Roman" w:hAnsi="Calibri" w:cs="Calibri"/>
          <w:kern w:val="0"/>
          <w:sz w:val="24"/>
          <w:szCs w:val="24"/>
          <w14:ligatures w14:val="none"/>
        </w:rPr>
        <w:t>)</w:t>
      </w:r>
      <w:r w:rsidR="00935027">
        <w:rPr>
          <w:rFonts w:ascii="Calibri" w:eastAsia="Times New Roman" w:hAnsi="Calibri" w:cs="Calibri"/>
          <w:kern w:val="0"/>
          <w:sz w:val="24"/>
          <w:szCs w:val="24"/>
          <w14:ligatures w14:val="none"/>
        </w:rPr>
        <w:t>.</w:t>
      </w:r>
    </w:p>
    <w:p w14:paraId="40A6694B" w14:textId="77777777" w:rsidR="00B53036" w:rsidRPr="00A02B59" w:rsidRDefault="00B53036" w:rsidP="00C5566C">
      <w:pPr>
        <w:numPr>
          <w:ilvl w:val="0"/>
          <w:numId w:val="15"/>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Derived Columns for Outlier Detection:</w:t>
      </w:r>
    </w:p>
    <w:p w14:paraId="4B222D8C" w14:textId="287DB06C" w:rsidR="00B53036" w:rsidRPr="00A02B59" w:rsidRDefault="001B6E9C" w:rsidP="00C5566C">
      <w:pPr>
        <w:numPr>
          <w:ilvl w:val="1"/>
          <w:numId w:val="15"/>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Several newly c</w:t>
      </w:r>
      <w:r w:rsidR="00B53036" w:rsidRPr="00A02B59">
        <w:rPr>
          <w:rFonts w:ascii="Calibri" w:eastAsia="Times New Roman" w:hAnsi="Calibri" w:cs="Calibri"/>
          <w:kern w:val="0"/>
          <w:sz w:val="24"/>
          <w:szCs w:val="24"/>
          <w14:ligatures w14:val="none"/>
        </w:rPr>
        <w:t xml:space="preserve">alculated columns </w:t>
      </w:r>
      <w:r w:rsidR="00DD4D5D">
        <w:rPr>
          <w:rFonts w:ascii="Calibri" w:eastAsia="Times New Roman" w:hAnsi="Calibri" w:cs="Calibri"/>
          <w:kern w:val="0"/>
          <w:sz w:val="24"/>
          <w:szCs w:val="24"/>
          <w14:ligatures w14:val="none"/>
        </w:rPr>
        <w:t>were</w:t>
      </w:r>
      <w:r w:rsidRPr="00A02B59">
        <w:rPr>
          <w:rFonts w:ascii="Calibri" w:eastAsia="Times New Roman" w:hAnsi="Calibri" w:cs="Calibri"/>
          <w:kern w:val="0"/>
          <w:sz w:val="24"/>
          <w:szCs w:val="24"/>
          <w14:ligatures w14:val="none"/>
        </w:rPr>
        <w:t xml:space="preserve"> added to the ‘sales’</w:t>
      </w:r>
      <w:r w:rsidR="00B53036" w:rsidRPr="00A02B59">
        <w:rPr>
          <w:rFonts w:ascii="Calibri" w:eastAsia="Times New Roman" w:hAnsi="Calibri" w:cs="Calibri"/>
          <w:kern w:val="0"/>
          <w:sz w:val="24"/>
          <w:szCs w:val="24"/>
          <w14:ligatures w14:val="none"/>
        </w:rPr>
        <w:t xml:space="preserve"> and </w:t>
      </w:r>
      <w:r w:rsidRPr="00A02B59">
        <w:rPr>
          <w:rFonts w:ascii="Calibri" w:eastAsia="Times New Roman" w:hAnsi="Calibri" w:cs="Calibri"/>
          <w:kern w:val="0"/>
          <w:sz w:val="24"/>
          <w:szCs w:val="24"/>
          <w14:ligatures w14:val="none"/>
        </w:rPr>
        <w:t>‘features’ sheets</w:t>
      </w:r>
      <w:r w:rsidR="00B53036" w:rsidRPr="00A02B59">
        <w:rPr>
          <w:rFonts w:ascii="Calibri" w:eastAsia="Times New Roman" w:hAnsi="Calibri" w:cs="Calibri"/>
          <w:kern w:val="0"/>
          <w:sz w:val="24"/>
          <w:szCs w:val="24"/>
          <w14:ligatures w14:val="none"/>
        </w:rPr>
        <w:t xml:space="preserve"> enabl</w:t>
      </w:r>
      <w:r w:rsidRPr="00A02B59">
        <w:rPr>
          <w:rFonts w:ascii="Calibri" w:eastAsia="Times New Roman" w:hAnsi="Calibri" w:cs="Calibri"/>
          <w:kern w:val="0"/>
          <w:sz w:val="24"/>
          <w:szCs w:val="24"/>
          <w14:ligatures w14:val="none"/>
        </w:rPr>
        <w:t>ing</w:t>
      </w:r>
      <w:r w:rsidR="00B53036" w:rsidRPr="00A02B59">
        <w:rPr>
          <w:rFonts w:ascii="Calibri" w:eastAsia="Times New Roman" w:hAnsi="Calibri" w:cs="Calibri"/>
          <w:kern w:val="0"/>
          <w:sz w:val="24"/>
          <w:szCs w:val="24"/>
          <w14:ligatures w14:val="none"/>
        </w:rPr>
        <w:t xml:space="preserve"> the identification and flagging of outliers within the dataset</w:t>
      </w:r>
      <w:r w:rsidR="00EB3935" w:rsidRPr="00A02B59">
        <w:rPr>
          <w:rFonts w:ascii="Calibri" w:eastAsia="Times New Roman" w:hAnsi="Calibri" w:cs="Calibri"/>
          <w:kern w:val="0"/>
          <w:sz w:val="24"/>
          <w:szCs w:val="24"/>
          <w14:ligatures w14:val="none"/>
        </w:rPr>
        <w:t xml:space="preserve">. </w:t>
      </w:r>
      <w:r w:rsidR="00B53036" w:rsidRPr="00A02B59">
        <w:rPr>
          <w:rFonts w:ascii="Calibri" w:eastAsia="Times New Roman" w:hAnsi="Calibri" w:cs="Calibri"/>
          <w:kern w:val="0"/>
          <w:sz w:val="24"/>
          <w:szCs w:val="24"/>
          <w14:ligatures w14:val="none"/>
        </w:rPr>
        <w:t xml:space="preserve">These columns serve </w:t>
      </w:r>
      <w:r w:rsidR="00EB3935" w:rsidRPr="00A02B59">
        <w:rPr>
          <w:rFonts w:ascii="Calibri" w:eastAsia="Times New Roman" w:hAnsi="Calibri" w:cs="Calibri"/>
          <w:kern w:val="0"/>
          <w:sz w:val="24"/>
          <w:szCs w:val="24"/>
          <w14:ligatures w14:val="none"/>
        </w:rPr>
        <w:t xml:space="preserve">essentially </w:t>
      </w:r>
      <w:r w:rsidR="00B53036" w:rsidRPr="00A02B59">
        <w:rPr>
          <w:rFonts w:ascii="Calibri" w:eastAsia="Times New Roman" w:hAnsi="Calibri" w:cs="Calibri"/>
          <w:kern w:val="0"/>
          <w:sz w:val="24"/>
          <w:szCs w:val="24"/>
          <w14:ligatures w14:val="none"/>
        </w:rPr>
        <w:t>as filters during regression analysis, ensuring the reliability and accuracy of predictive models by mitigating the impact of influential data points.</w:t>
      </w:r>
    </w:p>
    <w:p w14:paraId="451509B3" w14:textId="273E34DC" w:rsidR="0084685D" w:rsidRPr="00A02B59" w:rsidRDefault="00D429E6" w:rsidP="00DB6F67">
      <w:pPr>
        <w:numPr>
          <w:ilvl w:val="1"/>
          <w:numId w:val="15"/>
        </w:numPr>
        <w:spacing w:before="100" w:beforeAutospacing="1" w:after="100" w:afterAutospacing="1" w:line="240" w:lineRule="auto"/>
        <w:jc w:val="both"/>
        <w:rPr>
          <w:rFonts w:ascii="Calibri" w:eastAsia="Times New Roman" w:hAnsi="Calibri" w:cs="Calibri"/>
          <w:kern w:val="0"/>
          <w:sz w:val="24"/>
          <w:szCs w:val="24"/>
          <w14:ligatures w14:val="none"/>
        </w:rPr>
      </w:pPr>
      <w:r>
        <w:rPr>
          <w:noProof/>
        </w:rPr>
        <mc:AlternateContent>
          <mc:Choice Requires="wps">
            <w:drawing>
              <wp:anchor distT="0" distB="0" distL="114300" distR="114300" simplePos="0" relativeHeight="251662848" behindDoc="0" locked="0" layoutInCell="1" allowOverlap="1" wp14:anchorId="187EA368" wp14:editId="24DA0A92">
                <wp:simplePos x="0" y="0"/>
                <wp:positionH relativeFrom="column">
                  <wp:posOffset>144780</wp:posOffset>
                </wp:positionH>
                <wp:positionV relativeFrom="paragraph">
                  <wp:posOffset>1497965</wp:posOffset>
                </wp:positionV>
                <wp:extent cx="6236335" cy="635"/>
                <wp:effectExtent l="0" t="0" r="0" b="0"/>
                <wp:wrapSquare wrapText="bothSides"/>
                <wp:docPr id="1151195199" name="Text Box 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14:paraId="7C1118AC" w14:textId="232A28B6" w:rsidR="00D429E6" w:rsidRPr="00C03887" w:rsidRDefault="00D429E6" w:rsidP="008C3BA8">
                            <w:pPr>
                              <w:pStyle w:val="Caption"/>
                              <w:jc w:val="center"/>
                              <w:rPr>
                                <w:rFonts w:ascii="Calibri" w:eastAsia="Times New Roman" w:hAnsi="Calibri" w:cs="Calibri"/>
                                <w:noProof/>
                                <w:kern w:val="0"/>
                                <w14:ligatures w14:val="none"/>
                              </w:rPr>
                            </w:pPr>
                            <w:bookmarkStart w:id="15" w:name="_Toc162876129"/>
                            <w:r>
                              <w:t xml:space="preserve">Figure </w:t>
                            </w:r>
                            <w:r>
                              <w:fldChar w:fldCharType="begin"/>
                            </w:r>
                            <w:r>
                              <w:instrText xml:space="preserve"> SEQ Figure \* ARABIC </w:instrText>
                            </w:r>
                            <w:r>
                              <w:fldChar w:fldCharType="separate"/>
                            </w:r>
                            <w:r w:rsidR="00405FD9">
                              <w:rPr>
                                <w:noProof/>
                              </w:rPr>
                              <w:t>4</w:t>
                            </w:r>
                            <w:r>
                              <w:fldChar w:fldCharType="end"/>
                            </w:r>
                            <w:r>
                              <w:t>:</w:t>
                            </w:r>
                            <w:r w:rsidRPr="0019587F">
                              <w:t>Indicative additional columns in the "features" dataset</w:t>
                            </w:r>
                            <w: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EA368" id="_x0000_t202" coordsize="21600,21600" o:spt="202" path="m,l,21600r21600,l21600,xe">
                <v:stroke joinstyle="miter"/>
                <v:path gradientshapeok="t" o:connecttype="rect"/>
              </v:shapetype>
              <v:shape id="Text Box 1" o:spid="_x0000_s1026" type="#_x0000_t202" style="position:absolute;left:0;text-align:left;margin-left:11.4pt;margin-top:117.95pt;width:491.0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nW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" stroked="f">
                <v:textbox style="mso-fit-shape-to-text:t" inset="0,0,0,0">
                  <w:txbxContent>
                    <w:p w14:paraId="7C1118AC" w14:textId="232A28B6" w:rsidR="00D429E6" w:rsidRPr="00C03887" w:rsidRDefault="00D429E6" w:rsidP="008C3BA8">
                      <w:pPr>
                        <w:pStyle w:val="Caption"/>
                        <w:jc w:val="center"/>
                        <w:rPr>
                          <w:rFonts w:ascii="Calibri" w:eastAsia="Times New Roman" w:hAnsi="Calibri" w:cs="Calibri"/>
                          <w:noProof/>
                          <w:kern w:val="0"/>
                          <w14:ligatures w14:val="none"/>
                        </w:rPr>
                      </w:pPr>
                      <w:bookmarkStart w:id="16" w:name="_Toc162876129"/>
                      <w:r>
                        <w:t xml:space="preserve">Figure </w:t>
                      </w:r>
                      <w:r>
                        <w:fldChar w:fldCharType="begin"/>
                      </w:r>
                      <w:r>
                        <w:instrText xml:space="preserve"> SEQ Figure \* ARABIC </w:instrText>
                      </w:r>
                      <w:r>
                        <w:fldChar w:fldCharType="separate"/>
                      </w:r>
                      <w:r w:rsidR="00405FD9">
                        <w:rPr>
                          <w:noProof/>
                        </w:rPr>
                        <w:t>4</w:t>
                      </w:r>
                      <w:r>
                        <w:fldChar w:fldCharType="end"/>
                      </w:r>
                      <w:r>
                        <w:t>:</w:t>
                      </w:r>
                      <w:r w:rsidRPr="0019587F">
                        <w:t>Indicative additional columns in the "features" dataset</w:t>
                      </w:r>
                      <w:r>
                        <w:t>.</w:t>
                      </w:r>
                      <w:bookmarkEnd w:id="16"/>
                    </w:p>
                  </w:txbxContent>
                </v:textbox>
                <w10:wrap type="square"/>
              </v:shape>
            </w:pict>
          </mc:Fallback>
        </mc:AlternateContent>
      </w:r>
      <w:r w:rsidR="00EF2A0D" w:rsidRPr="00A02B59">
        <w:rPr>
          <w:rFonts w:ascii="Calibri" w:eastAsia="Times New Roman" w:hAnsi="Calibri" w:cs="Calibri"/>
          <w:noProof/>
          <w:kern w:val="0"/>
          <w:sz w:val="24"/>
          <w:szCs w:val="24"/>
          <w14:ligatures w14:val="none"/>
        </w:rPr>
        <w:drawing>
          <wp:anchor distT="0" distB="0" distL="114300" distR="114300" simplePos="0" relativeHeight="251657728" behindDoc="0" locked="0" layoutInCell="1" allowOverlap="1" wp14:anchorId="164E2A35" wp14:editId="79D96B15">
            <wp:simplePos x="0" y="0"/>
            <wp:positionH relativeFrom="column">
              <wp:posOffset>144780</wp:posOffset>
            </wp:positionH>
            <wp:positionV relativeFrom="paragraph">
              <wp:posOffset>899795</wp:posOffset>
            </wp:positionV>
            <wp:extent cx="6236388" cy="541020"/>
            <wp:effectExtent l="0" t="0" r="0" b="0"/>
            <wp:wrapSquare wrapText="bothSides"/>
            <wp:docPr id="164726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6842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36388" cy="541020"/>
                    </a:xfrm>
                    <a:prstGeom prst="rect">
                      <a:avLst/>
                    </a:prstGeom>
                  </pic:spPr>
                </pic:pic>
              </a:graphicData>
            </a:graphic>
          </wp:anchor>
        </w:drawing>
      </w:r>
      <w:r w:rsidR="00DB6F67" w:rsidRPr="00A02B59">
        <w:rPr>
          <w:rFonts w:ascii="Calibri" w:eastAsia="Times New Roman" w:hAnsi="Calibri" w:cs="Calibri"/>
          <w:kern w:val="0"/>
          <w:sz w:val="24"/>
          <w:szCs w:val="24"/>
          <w14:ligatures w14:val="none"/>
        </w:rPr>
        <w:t xml:space="preserve">Promotional Markdown, we added a new “promotional expenditures” column where we </w:t>
      </w:r>
      <w:r w:rsidR="005021D7" w:rsidRPr="00A02B59">
        <w:rPr>
          <w:rFonts w:ascii="Calibri" w:eastAsia="Times New Roman" w:hAnsi="Calibri" w:cs="Calibri"/>
          <w:kern w:val="0"/>
          <w:sz w:val="24"/>
          <w:szCs w:val="24"/>
          <w14:ligatures w14:val="none"/>
        </w:rPr>
        <w:t>aggregated</w:t>
      </w:r>
      <w:r w:rsidR="00DB6F67" w:rsidRPr="00A02B59">
        <w:rPr>
          <w:rFonts w:ascii="Calibri" w:eastAsia="Times New Roman" w:hAnsi="Calibri" w:cs="Calibri"/>
          <w:kern w:val="0"/>
          <w:sz w:val="24"/>
          <w:szCs w:val="24"/>
          <w14:ligatures w14:val="none"/>
        </w:rPr>
        <w:t xml:space="preserve"> all markdown features (1-5). This clarifies somewhat </w:t>
      </w:r>
      <w:r w:rsidR="00C44A86" w:rsidRPr="00A02B59">
        <w:rPr>
          <w:rFonts w:ascii="Calibri" w:eastAsia="Times New Roman" w:hAnsi="Calibri" w:cs="Calibri"/>
          <w:kern w:val="0"/>
          <w:sz w:val="24"/>
          <w:szCs w:val="24"/>
          <w14:ligatures w14:val="none"/>
        </w:rPr>
        <w:t>our</w:t>
      </w:r>
      <w:r w:rsidR="00DB6F67" w:rsidRPr="00A02B59">
        <w:rPr>
          <w:rFonts w:ascii="Calibri" w:eastAsia="Times New Roman" w:hAnsi="Calibri" w:cs="Calibri"/>
          <w:kern w:val="0"/>
          <w:sz w:val="24"/>
          <w:szCs w:val="24"/>
          <w14:ligatures w14:val="none"/>
        </w:rPr>
        <w:t xml:space="preserve"> dataset since we don’t possess the details of each markdown and what exactly it signifies.</w:t>
      </w:r>
    </w:p>
    <w:p w14:paraId="5527A9B8" w14:textId="77777777" w:rsidR="005F3DC9" w:rsidRPr="00A02B59" w:rsidRDefault="005F3DC9" w:rsidP="005F3DC9">
      <w:pPr>
        <w:rPr>
          <w:rFonts w:ascii="Calibri" w:hAnsi="Calibri" w:cs="Calibri"/>
        </w:rPr>
      </w:pPr>
    </w:p>
    <w:p w14:paraId="4CA06B87" w14:textId="77777777" w:rsidR="00D429E6" w:rsidRDefault="005F3DC9" w:rsidP="00D429E6">
      <w:pPr>
        <w:keepNext/>
        <w:spacing w:before="100" w:beforeAutospacing="1" w:after="100" w:afterAutospacing="1" w:line="240" w:lineRule="auto"/>
        <w:jc w:val="center"/>
      </w:pPr>
      <w:r w:rsidRPr="00A02B59">
        <w:rPr>
          <w:rFonts w:ascii="Calibri" w:eastAsia="Times New Roman" w:hAnsi="Calibri" w:cs="Calibri"/>
          <w:noProof/>
          <w:kern w:val="0"/>
          <w:sz w:val="24"/>
          <w:szCs w:val="24"/>
          <w14:ligatures w14:val="none"/>
        </w:rPr>
        <w:lastRenderedPageBreak/>
        <w:drawing>
          <wp:inline distT="0" distB="0" distL="0" distR="0" wp14:anchorId="66802681" wp14:editId="49373694">
            <wp:extent cx="2964180" cy="711403"/>
            <wp:effectExtent l="0" t="0" r="0" b="0"/>
            <wp:docPr id="1020691111"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91111" name="Picture 1" descr="A white box with black text&#10;&#10;Description automatically generated"/>
                    <pic:cNvPicPr/>
                  </pic:nvPicPr>
                  <pic:blipFill>
                    <a:blip r:embed="rId13"/>
                    <a:stretch>
                      <a:fillRect/>
                    </a:stretch>
                  </pic:blipFill>
                  <pic:spPr>
                    <a:xfrm>
                      <a:off x="0" y="0"/>
                      <a:ext cx="2987662" cy="717039"/>
                    </a:xfrm>
                    <a:prstGeom prst="rect">
                      <a:avLst/>
                    </a:prstGeom>
                  </pic:spPr>
                </pic:pic>
              </a:graphicData>
            </a:graphic>
          </wp:inline>
        </w:drawing>
      </w:r>
    </w:p>
    <w:p w14:paraId="2CD21984" w14:textId="41EFF44A" w:rsidR="005F3DC9" w:rsidRPr="00A02B59" w:rsidRDefault="00D429E6" w:rsidP="00D429E6">
      <w:pPr>
        <w:pStyle w:val="Caption"/>
        <w:jc w:val="center"/>
        <w:rPr>
          <w:rFonts w:ascii="Calibri" w:hAnsi="Calibri" w:cs="Calibri"/>
        </w:rPr>
      </w:pPr>
      <w:bookmarkStart w:id="17" w:name="_Toc162876130"/>
      <w:r>
        <w:t xml:space="preserve">Figure </w:t>
      </w:r>
      <w:r>
        <w:fldChar w:fldCharType="begin"/>
      </w:r>
      <w:r>
        <w:instrText xml:space="preserve"> SEQ Figure \* ARABIC </w:instrText>
      </w:r>
      <w:r>
        <w:fldChar w:fldCharType="separate"/>
      </w:r>
      <w:r w:rsidR="00405FD9">
        <w:rPr>
          <w:noProof/>
        </w:rPr>
        <w:t>5</w:t>
      </w:r>
      <w:r>
        <w:fldChar w:fldCharType="end"/>
      </w:r>
      <w:r>
        <w:t>:</w:t>
      </w:r>
      <w:r w:rsidRPr="00E51E79">
        <w:t>Indicative additional columns in the "sales" dataset.</w:t>
      </w:r>
      <w:bookmarkEnd w:id="17"/>
    </w:p>
    <w:p w14:paraId="0A632584" w14:textId="77777777" w:rsidR="00D429E6" w:rsidRDefault="00CB07AD" w:rsidP="00D429E6">
      <w:pPr>
        <w:keepNext/>
        <w:jc w:val="center"/>
      </w:pPr>
      <w:r w:rsidRPr="00A02B59">
        <w:rPr>
          <w:rFonts w:ascii="Calibri" w:hAnsi="Calibri" w:cs="Calibri"/>
          <w:noProof/>
        </w:rPr>
        <w:drawing>
          <wp:inline distT="0" distB="0" distL="0" distR="0" wp14:anchorId="43D2D4E5" wp14:editId="0A3E401E">
            <wp:extent cx="2981741" cy="1467055"/>
            <wp:effectExtent l="0" t="0" r="0" b="0"/>
            <wp:docPr id="186654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47653" name="Picture 1" descr="A screenshot of a computer&#10;&#10;Description automatically generated"/>
                    <pic:cNvPicPr/>
                  </pic:nvPicPr>
                  <pic:blipFill>
                    <a:blip r:embed="rId14"/>
                    <a:stretch>
                      <a:fillRect/>
                    </a:stretch>
                  </pic:blipFill>
                  <pic:spPr>
                    <a:xfrm>
                      <a:off x="0" y="0"/>
                      <a:ext cx="2981741" cy="1467055"/>
                    </a:xfrm>
                    <a:prstGeom prst="rect">
                      <a:avLst/>
                    </a:prstGeom>
                  </pic:spPr>
                </pic:pic>
              </a:graphicData>
            </a:graphic>
          </wp:inline>
        </w:drawing>
      </w:r>
    </w:p>
    <w:p w14:paraId="39EFFC89" w14:textId="00EA7AB4" w:rsidR="00CB07AD" w:rsidRPr="00A02B59" w:rsidRDefault="00D429E6" w:rsidP="00D429E6">
      <w:pPr>
        <w:pStyle w:val="Caption"/>
        <w:jc w:val="center"/>
        <w:rPr>
          <w:rFonts w:ascii="Calibri" w:hAnsi="Calibri" w:cs="Calibri"/>
        </w:rPr>
      </w:pPr>
      <w:bookmarkStart w:id="18" w:name="_Toc162876131"/>
      <w:r>
        <w:t xml:space="preserve">Figure </w:t>
      </w:r>
      <w:r>
        <w:fldChar w:fldCharType="begin"/>
      </w:r>
      <w:r>
        <w:instrText xml:space="preserve"> SEQ Figure \* ARABIC </w:instrText>
      </w:r>
      <w:r>
        <w:fldChar w:fldCharType="separate"/>
      </w:r>
      <w:r w:rsidR="00405FD9">
        <w:rPr>
          <w:noProof/>
        </w:rPr>
        <w:t>6</w:t>
      </w:r>
      <w:r>
        <w:fldChar w:fldCharType="end"/>
      </w:r>
      <w:r w:rsidR="000E3CBD">
        <w:t>:</w:t>
      </w:r>
      <w:r w:rsidRPr="000F1A43">
        <w:t>Indicative additional column holding the size-bin category for each store.</w:t>
      </w:r>
      <w:bookmarkEnd w:id="18"/>
    </w:p>
    <w:p w14:paraId="793A42C0" w14:textId="4E268760" w:rsidR="00B53036" w:rsidRPr="00A02B59" w:rsidRDefault="00B53036" w:rsidP="00B53036">
      <w:pPr>
        <w:spacing w:before="100" w:beforeAutospacing="1" w:after="100" w:afterAutospacing="1" w:line="240" w:lineRule="auto"/>
        <w:rPr>
          <w:rFonts w:ascii="Calibri" w:eastAsia="Times New Roman" w:hAnsi="Calibri" w:cs="Calibri"/>
          <w:b/>
          <w:bCs/>
          <w:kern w:val="0"/>
          <w:sz w:val="24"/>
          <w:szCs w:val="24"/>
          <w14:ligatures w14:val="none"/>
        </w:rPr>
      </w:pPr>
      <w:r w:rsidRPr="00A02B59">
        <w:rPr>
          <w:rFonts w:ascii="Calibri" w:eastAsia="Times New Roman" w:hAnsi="Calibri" w:cs="Calibri"/>
          <w:b/>
          <w:bCs/>
          <w:kern w:val="0"/>
          <w:sz w:val="24"/>
          <w:szCs w:val="24"/>
          <w14:ligatures w14:val="none"/>
        </w:rPr>
        <w:t>Statistical Analysis and Model Building:</w:t>
      </w:r>
    </w:p>
    <w:p w14:paraId="4B1FB95C" w14:textId="29AA6FAC" w:rsidR="00B53036" w:rsidRPr="00A02B59" w:rsidRDefault="001A4552" w:rsidP="00C5566C">
      <w:pPr>
        <w:spacing w:before="100" w:beforeAutospacing="1" w:after="100" w:afterAutospacing="1"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W</w:t>
      </w:r>
      <w:r w:rsidR="00B53036" w:rsidRPr="00A02B59">
        <w:rPr>
          <w:rFonts w:ascii="Calibri" w:eastAsia="Times New Roman" w:hAnsi="Calibri" w:cs="Calibri"/>
          <w:kern w:val="0"/>
          <w:sz w:val="24"/>
          <w:szCs w:val="24"/>
          <w14:ligatures w14:val="none"/>
        </w:rPr>
        <w:t xml:space="preserve">e </w:t>
      </w:r>
      <w:r>
        <w:rPr>
          <w:rFonts w:ascii="Calibri" w:eastAsia="Times New Roman" w:hAnsi="Calibri" w:cs="Calibri"/>
          <w:kern w:val="0"/>
          <w:sz w:val="24"/>
          <w:szCs w:val="24"/>
          <w14:ligatures w14:val="none"/>
        </w:rPr>
        <w:t>apply</w:t>
      </w:r>
      <w:r w:rsidR="00B53036" w:rsidRPr="00A02B59">
        <w:rPr>
          <w:rFonts w:ascii="Calibri" w:eastAsia="Times New Roman" w:hAnsi="Calibri" w:cs="Calibri"/>
          <w:kern w:val="0"/>
          <w:sz w:val="24"/>
          <w:szCs w:val="24"/>
          <w14:ligatures w14:val="none"/>
        </w:rPr>
        <w:t xml:space="preserve"> regression analysis to </w:t>
      </w:r>
      <w:r w:rsidR="00EB3935" w:rsidRPr="00A02B59">
        <w:rPr>
          <w:rFonts w:ascii="Calibri" w:eastAsia="Times New Roman" w:hAnsi="Calibri" w:cs="Calibri"/>
          <w:kern w:val="0"/>
          <w:sz w:val="24"/>
          <w:szCs w:val="24"/>
          <w14:ligatures w14:val="none"/>
        </w:rPr>
        <w:t>clarify</w:t>
      </w:r>
      <w:r w:rsidR="00B53036" w:rsidRPr="00A02B59">
        <w:rPr>
          <w:rFonts w:ascii="Calibri" w:eastAsia="Times New Roman" w:hAnsi="Calibri" w:cs="Calibri"/>
          <w:kern w:val="0"/>
          <w:sz w:val="24"/>
          <w:szCs w:val="24"/>
          <w14:ligatures w14:val="none"/>
        </w:rPr>
        <w:t xml:space="preserve"> the intricate relationships between sales performance and </w:t>
      </w:r>
      <w:r w:rsidR="00EB3935" w:rsidRPr="00A02B59">
        <w:rPr>
          <w:rFonts w:ascii="Calibri" w:eastAsia="Times New Roman" w:hAnsi="Calibri" w:cs="Calibri"/>
          <w:kern w:val="0"/>
          <w:sz w:val="24"/>
          <w:szCs w:val="24"/>
          <w14:ligatures w14:val="none"/>
        </w:rPr>
        <w:t>other exogenic</w:t>
      </w:r>
      <w:r w:rsidR="00B53036" w:rsidRPr="00A02B59">
        <w:rPr>
          <w:rFonts w:ascii="Calibri" w:eastAsia="Times New Roman" w:hAnsi="Calibri" w:cs="Calibri"/>
          <w:kern w:val="0"/>
          <w:sz w:val="24"/>
          <w:szCs w:val="24"/>
          <w14:ligatures w14:val="none"/>
        </w:rPr>
        <w:t xml:space="preserve"> factors:</w:t>
      </w:r>
    </w:p>
    <w:p w14:paraId="1B16D0C5" w14:textId="77777777" w:rsidR="00B53036" w:rsidRPr="00A02B59" w:rsidRDefault="00B53036" w:rsidP="00C5566C">
      <w:pPr>
        <w:numPr>
          <w:ilvl w:val="0"/>
          <w:numId w:val="16"/>
        </w:numPr>
        <w:spacing w:before="100" w:beforeAutospacing="1" w:after="100" w:afterAutospacing="1" w:line="240" w:lineRule="auto"/>
        <w:jc w:val="both"/>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t>Regression Analysis:</w:t>
      </w:r>
    </w:p>
    <w:p w14:paraId="5553E0F1" w14:textId="2943E996" w:rsidR="00B53036" w:rsidRPr="00A02B59" w:rsidRDefault="00EB3935" w:rsidP="00C5566C">
      <w:pPr>
        <w:numPr>
          <w:ilvl w:val="1"/>
          <w:numId w:val="16"/>
        </w:numPr>
        <w:spacing w:before="100" w:beforeAutospacing="1" w:after="100" w:afterAutospacing="1" w:line="240" w:lineRule="auto"/>
        <w:jc w:val="both"/>
        <w:rPr>
          <w:rFonts w:ascii="Calibri" w:eastAsia="Times New Roman" w:hAnsi="Calibri" w:cs="Calibri"/>
          <w:kern w:val="0"/>
          <w:sz w:val="24"/>
          <w:szCs w:val="24"/>
          <w14:ligatures w14:val="none"/>
        </w:rPr>
      </w:pPr>
      <w:r w:rsidRPr="009678BF">
        <w:rPr>
          <w:rFonts w:ascii="Calibri" w:eastAsia="Times New Roman" w:hAnsi="Calibri" w:cs="Calibri"/>
          <w:kern w:val="0"/>
          <w:sz w:val="24"/>
          <w:szCs w:val="24"/>
          <w14:ligatures w14:val="none"/>
        </w:rPr>
        <w:t>Using</w:t>
      </w:r>
      <w:r w:rsidR="00B53036" w:rsidRPr="009678BF">
        <w:rPr>
          <w:rFonts w:ascii="Calibri" w:eastAsia="Times New Roman" w:hAnsi="Calibri" w:cs="Calibri"/>
          <w:kern w:val="0"/>
          <w:sz w:val="24"/>
          <w:szCs w:val="24"/>
          <w14:ligatures w14:val="none"/>
        </w:rPr>
        <w:t xml:space="preserve"> </w:t>
      </w:r>
      <w:r w:rsidR="009678BF" w:rsidRPr="009678BF">
        <w:rPr>
          <w:rFonts w:ascii="Calibri" w:eastAsia="Times New Roman" w:hAnsi="Calibri" w:cs="Calibri"/>
          <w:kern w:val="0"/>
          <w:sz w:val="24"/>
          <w:szCs w:val="24"/>
          <w14:ligatures w14:val="none"/>
        </w:rPr>
        <w:t>Power BI</w:t>
      </w:r>
      <w:r w:rsidRPr="009678BF">
        <w:rPr>
          <w:rFonts w:ascii="Calibri" w:eastAsia="Times New Roman" w:hAnsi="Calibri" w:cs="Calibri"/>
          <w:kern w:val="0"/>
          <w:sz w:val="24"/>
          <w:szCs w:val="24"/>
          <w14:ligatures w14:val="none"/>
        </w:rPr>
        <w:t xml:space="preserve"> </w:t>
      </w:r>
      <w:r w:rsidR="009678BF" w:rsidRPr="009678BF">
        <w:rPr>
          <w:rFonts w:ascii="Calibri" w:eastAsia="Times New Roman" w:hAnsi="Calibri" w:cs="Calibri"/>
          <w:kern w:val="0"/>
          <w:sz w:val="24"/>
          <w:szCs w:val="24"/>
          <w14:ligatures w14:val="none"/>
        </w:rPr>
        <w:t>for</w:t>
      </w:r>
      <w:r w:rsidRPr="009678BF">
        <w:rPr>
          <w:rFonts w:ascii="Calibri" w:eastAsia="Times New Roman" w:hAnsi="Calibri" w:cs="Calibri"/>
          <w:kern w:val="0"/>
          <w:sz w:val="24"/>
          <w:szCs w:val="24"/>
          <w14:ligatures w14:val="none"/>
        </w:rPr>
        <w:t xml:space="preserve"> </w:t>
      </w:r>
      <w:r w:rsidR="00B53036" w:rsidRPr="009678BF">
        <w:rPr>
          <w:rFonts w:ascii="Calibri" w:eastAsia="Times New Roman" w:hAnsi="Calibri" w:cs="Calibri"/>
          <w:kern w:val="0"/>
          <w:sz w:val="24"/>
          <w:szCs w:val="24"/>
          <w14:ligatures w14:val="none"/>
        </w:rPr>
        <w:t>regression analysis</w:t>
      </w:r>
      <w:r w:rsidR="00B53036" w:rsidRPr="00A02B59">
        <w:rPr>
          <w:rFonts w:ascii="Calibri" w:eastAsia="Times New Roman" w:hAnsi="Calibri" w:cs="Calibri"/>
          <w:kern w:val="0"/>
          <w:sz w:val="24"/>
          <w:szCs w:val="24"/>
          <w14:ligatures w14:val="none"/>
        </w:rPr>
        <w:t xml:space="preserve"> </w:t>
      </w:r>
      <w:r w:rsidRPr="00A02B59">
        <w:rPr>
          <w:rFonts w:ascii="Calibri" w:eastAsia="Times New Roman" w:hAnsi="Calibri" w:cs="Calibri"/>
          <w:kern w:val="0"/>
          <w:sz w:val="24"/>
          <w:szCs w:val="24"/>
          <w14:ligatures w14:val="none"/>
        </w:rPr>
        <w:t>we try</w:t>
      </w:r>
      <w:r w:rsidR="00B53036" w:rsidRPr="00A02B59">
        <w:rPr>
          <w:rFonts w:ascii="Calibri" w:eastAsia="Times New Roman" w:hAnsi="Calibri" w:cs="Calibri"/>
          <w:kern w:val="0"/>
          <w:sz w:val="24"/>
          <w:szCs w:val="24"/>
          <w14:ligatures w14:val="none"/>
        </w:rPr>
        <w:t xml:space="preserve"> to uncover the drivers of sales variability</w:t>
      </w:r>
      <w:r w:rsidRPr="00A02B59">
        <w:rPr>
          <w:rFonts w:ascii="Calibri" w:eastAsia="Times New Roman" w:hAnsi="Calibri" w:cs="Calibri"/>
          <w:kern w:val="0"/>
          <w:sz w:val="24"/>
          <w:szCs w:val="24"/>
          <w14:ligatures w14:val="none"/>
        </w:rPr>
        <w:t xml:space="preserve">. </w:t>
      </w:r>
      <w:r w:rsidR="00B53036" w:rsidRPr="00A02B59">
        <w:rPr>
          <w:rFonts w:ascii="Calibri" w:eastAsia="Times New Roman" w:hAnsi="Calibri" w:cs="Calibri"/>
          <w:kern w:val="0"/>
          <w:sz w:val="24"/>
          <w:szCs w:val="24"/>
          <w14:ligatures w14:val="none"/>
        </w:rPr>
        <w:t>By evaluating departmental sensitivities to variables such as holidays, major events, and socio-economic indicators, this analysis informs strategic decision-making and resource allocation.</w:t>
      </w:r>
    </w:p>
    <w:p w14:paraId="4EFAFB17" w14:textId="0D7F7EF2" w:rsidR="00690F31" w:rsidRPr="00A02B59" w:rsidRDefault="00690F31">
      <w:pPr>
        <w:rPr>
          <w:rFonts w:ascii="Calibri" w:eastAsia="Times New Roman" w:hAnsi="Calibri" w:cs="Calibri"/>
          <w:kern w:val="0"/>
          <w:sz w:val="24"/>
          <w:szCs w:val="24"/>
          <w14:ligatures w14:val="none"/>
        </w:rPr>
      </w:pPr>
      <w:r w:rsidRPr="00A02B59">
        <w:rPr>
          <w:rFonts w:ascii="Calibri" w:eastAsia="Times New Roman" w:hAnsi="Calibri" w:cs="Calibri"/>
          <w:kern w:val="0"/>
          <w:sz w:val="24"/>
          <w:szCs w:val="24"/>
          <w14:ligatures w14:val="none"/>
        </w:rPr>
        <w:br w:type="page"/>
      </w:r>
    </w:p>
    <w:p w14:paraId="6519228D" w14:textId="3108C7B3" w:rsidR="00CE32F9" w:rsidRPr="00A02B59" w:rsidRDefault="00254162" w:rsidP="00AA6A58">
      <w:pPr>
        <w:pStyle w:val="Heading1"/>
        <w:rPr>
          <w:rFonts w:ascii="Calibri" w:hAnsi="Calibri" w:cs="Calibri"/>
          <w:b/>
          <w:bCs/>
          <w:color w:val="auto"/>
          <w:sz w:val="32"/>
          <w:szCs w:val="32"/>
        </w:rPr>
      </w:pPr>
      <w:bookmarkStart w:id="19" w:name="_Toc162876280"/>
      <w:r w:rsidRPr="00A02B59">
        <w:rPr>
          <w:rFonts w:ascii="Calibri" w:hAnsi="Calibri" w:cs="Calibri"/>
          <w:b/>
          <w:bCs/>
          <w:color w:val="auto"/>
          <w:sz w:val="32"/>
          <w:szCs w:val="32"/>
        </w:rPr>
        <w:lastRenderedPageBreak/>
        <w:t xml:space="preserve">3.  </w:t>
      </w:r>
      <w:r w:rsidR="00BF248C" w:rsidRPr="00A02B59">
        <w:rPr>
          <w:rFonts w:ascii="Calibri" w:hAnsi="Calibri" w:cs="Calibri"/>
          <w:b/>
          <w:bCs/>
          <w:color w:val="auto"/>
          <w:sz w:val="32"/>
          <w:szCs w:val="32"/>
        </w:rPr>
        <w:t>Results &amp; Analysis</w:t>
      </w:r>
      <w:bookmarkEnd w:id="19"/>
    </w:p>
    <w:p w14:paraId="08A1D8C4" w14:textId="440594A5" w:rsidR="00DB16E5" w:rsidRPr="005D6143" w:rsidRDefault="00970F8B">
      <w:pPr>
        <w:rPr>
          <w:rFonts w:ascii="Calibri" w:hAnsi="Calibri" w:cs="Calibri"/>
          <w:sz w:val="24"/>
          <w:szCs w:val="24"/>
        </w:rPr>
      </w:pPr>
      <w:r w:rsidRPr="005D6143">
        <w:rPr>
          <w:rFonts w:ascii="Calibri" w:hAnsi="Calibri" w:cs="Calibri"/>
          <w:sz w:val="24"/>
          <w:szCs w:val="24"/>
        </w:rPr>
        <w:t xml:space="preserve">The overall </w:t>
      </w:r>
      <w:r w:rsidR="00CE32F9" w:rsidRPr="005D6143">
        <w:rPr>
          <w:rFonts w:ascii="Calibri" w:hAnsi="Calibri" w:cs="Calibri"/>
          <w:sz w:val="24"/>
          <w:szCs w:val="24"/>
        </w:rPr>
        <w:t>analy</w:t>
      </w:r>
      <w:r w:rsidRPr="005D6143">
        <w:rPr>
          <w:rFonts w:ascii="Calibri" w:hAnsi="Calibri" w:cs="Calibri"/>
          <w:sz w:val="24"/>
          <w:szCs w:val="24"/>
        </w:rPr>
        <w:t>sis</w:t>
      </w:r>
      <w:r w:rsidR="00CE32F9" w:rsidRPr="005D6143">
        <w:rPr>
          <w:rFonts w:ascii="Calibri" w:hAnsi="Calibri" w:cs="Calibri"/>
          <w:sz w:val="24"/>
          <w:szCs w:val="24"/>
        </w:rPr>
        <w:t xml:space="preserve"> and descri</w:t>
      </w:r>
      <w:r w:rsidRPr="005D6143">
        <w:rPr>
          <w:rFonts w:ascii="Calibri" w:hAnsi="Calibri" w:cs="Calibri"/>
          <w:sz w:val="24"/>
          <w:szCs w:val="24"/>
        </w:rPr>
        <w:t>ption of</w:t>
      </w:r>
      <w:r w:rsidR="00CE32F9" w:rsidRPr="005D6143">
        <w:rPr>
          <w:rFonts w:ascii="Calibri" w:hAnsi="Calibri" w:cs="Calibri"/>
          <w:sz w:val="24"/>
          <w:szCs w:val="24"/>
        </w:rPr>
        <w:t xml:space="preserve"> the results</w:t>
      </w:r>
      <w:r w:rsidR="009862F9" w:rsidRPr="005D6143">
        <w:rPr>
          <w:rFonts w:ascii="Calibri" w:hAnsi="Calibri" w:cs="Calibri"/>
          <w:sz w:val="24"/>
          <w:szCs w:val="24"/>
        </w:rPr>
        <w:t>.</w:t>
      </w:r>
    </w:p>
    <w:p w14:paraId="156AE58E" w14:textId="538A1A98" w:rsidR="00DD2BF1" w:rsidRPr="00A02B59" w:rsidRDefault="00DD2BF1" w:rsidP="00DD2BF1">
      <w:pPr>
        <w:pStyle w:val="Heading2"/>
        <w:rPr>
          <w:rFonts w:ascii="Calibri" w:hAnsi="Calibri" w:cs="Calibri"/>
          <w:b/>
          <w:bCs/>
          <w:color w:val="auto"/>
          <w:sz w:val="28"/>
          <w:szCs w:val="28"/>
        </w:rPr>
      </w:pPr>
      <w:bookmarkStart w:id="20" w:name="_Toc162876281"/>
      <w:r w:rsidRPr="00A02B59">
        <w:rPr>
          <w:rFonts w:ascii="Calibri" w:hAnsi="Calibri" w:cs="Calibri"/>
          <w:b/>
          <w:bCs/>
          <w:color w:val="auto"/>
          <w:sz w:val="28"/>
          <w:szCs w:val="28"/>
        </w:rPr>
        <w:t>3.1. C-Level Analysis</w:t>
      </w:r>
      <w:bookmarkEnd w:id="20"/>
      <w:r w:rsidR="007E0624">
        <w:rPr>
          <w:rFonts w:ascii="Calibri" w:hAnsi="Calibri" w:cs="Calibri"/>
          <w:b/>
          <w:bCs/>
          <w:color w:val="auto"/>
          <w:sz w:val="28"/>
          <w:szCs w:val="28"/>
        </w:rPr>
        <w:t xml:space="preserve"> </w:t>
      </w:r>
    </w:p>
    <w:p w14:paraId="67031829" w14:textId="77777777" w:rsidR="007A35E4" w:rsidRDefault="007A35E4" w:rsidP="00AF2D2F">
      <w:pPr>
        <w:jc w:val="both"/>
        <w:rPr>
          <w:rFonts w:ascii="Calibri" w:hAnsi="Calibri" w:cs="Calibri"/>
          <w:sz w:val="24"/>
          <w:szCs w:val="24"/>
        </w:rPr>
      </w:pPr>
      <w:r w:rsidRPr="005D6143">
        <w:rPr>
          <w:rFonts w:ascii="Calibri" w:hAnsi="Calibri" w:cs="Calibri"/>
          <w:sz w:val="24"/>
          <w:szCs w:val="24"/>
        </w:rPr>
        <w:t>At this part of our analysis, we show</w:t>
      </w:r>
      <w:r>
        <w:rPr>
          <w:rFonts w:ascii="Calibri" w:hAnsi="Calibri" w:cs="Calibri"/>
          <w:sz w:val="24"/>
          <w:szCs w:val="24"/>
        </w:rPr>
        <w:t>cased</w:t>
      </w:r>
      <w:r w:rsidRPr="005D6143">
        <w:rPr>
          <w:rFonts w:ascii="Calibri" w:hAnsi="Calibri" w:cs="Calibri"/>
          <w:sz w:val="24"/>
          <w:szCs w:val="24"/>
        </w:rPr>
        <w:t xml:space="preserve"> some high-level metrics</w:t>
      </w:r>
      <w:r>
        <w:rPr>
          <w:rFonts w:ascii="Calibri" w:hAnsi="Calibri" w:cs="Calibri"/>
          <w:sz w:val="24"/>
          <w:szCs w:val="24"/>
        </w:rPr>
        <w:t xml:space="preserve"> and KPIs so as to set the tone of what has happened so far and what Walmart’s priorities have been, so as to recognize the starting point of our analysis. Walmart officials have provided us with data on 45 stores, which are divided into three distinct types. We do not have any detail as </w:t>
      </w:r>
      <w:proofErr w:type="gramStart"/>
      <w:r>
        <w:rPr>
          <w:rFonts w:ascii="Calibri" w:hAnsi="Calibri" w:cs="Calibri"/>
          <w:sz w:val="24"/>
          <w:szCs w:val="24"/>
        </w:rPr>
        <w:t>of</w:t>
      </w:r>
      <w:proofErr w:type="gramEnd"/>
      <w:r>
        <w:rPr>
          <w:rFonts w:ascii="Calibri" w:hAnsi="Calibri" w:cs="Calibri"/>
          <w:sz w:val="24"/>
          <w:szCs w:val="24"/>
        </w:rPr>
        <w:t xml:space="preserve"> what those types pertain to, so in our analysis we tried to uncover systematic differences between them so as to come up with dedicated promotional approaches for each. </w:t>
      </w:r>
    </w:p>
    <w:p w14:paraId="48274D49" w14:textId="77777777" w:rsidR="00A67944" w:rsidRDefault="007A35E4" w:rsidP="00A67944">
      <w:pPr>
        <w:keepNext/>
        <w:jc w:val="both"/>
        <w:rPr>
          <w:rFonts w:ascii="Calibri" w:hAnsi="Calibri" w:cs="Calibri"/>
        </w:rPr>
      </w:pPr>
      <w:r>
        <w:rPr>
          <w:rFonts w:ascii="Calibri" w:hAnsi="Calibri" w:cs="Calibri"/>
          <w:sz w:val="24"/>
          <w:szCs w:val="24"/>
        </w:rPr>
        <w:t xml:space="preserve">The total sales figure of Walmart in the period considered is mainly attributed to type A stores, followed by type </w:t>
      </w:r>
      <w:proofErr w:type="gramStart"/>
      <w:r>
        <w:rPr>
          <w:rFonts w:ascii="Calibri" w:hAnsi="Calibri" w:cs="Calibri"/>
          <w:sz w:val="24"/>
          <w:szCs w:val="24"/>
        </w:rPr>
        <w:t>B</w:t>
      </w:r>
      <w:proofErr w:type="gramEnd"/>
      <w:r>
        <w:rPr>
          <w:rFonts w:ascii="Calibri" w:hAnsi="Calibri" w:cs="Calibri"/>
          <w:sz w:val="24"/>
          <w:szCs w:val="24"/>
        </w:rPr>
        <w:t xml:space="preserve"> and then type C</w:t>
      </w:r>
      <w:r w:rsidR="001F6FA8" w:rsidRPr="001F6FA8">
        <w:rPr>
          <w:rFonts w:ascii="Calibri" w:hAnsi="Calibri" w:cs="Calibri"/>
        </w:rPr>
        <w:t>.</w:t>
      </w:r>
    </w:p>
    <w:p w14:paraId="131E7A70" w14:textId="79D3A9D5" w:rsidR="007F22B2" w:rsidRDefault="001F6FA8" w:rsidP="00A67944">
      <w:pPr>
        <w:keepNext/>
        <w:jc w:val="both"/>
      </w:pPr>
      <w:r w:rsidRPr="001F6FA8">
        <w:rPr>
          <w:rFonts w:ascii="Calibri" w:hAnsi="Calibri" w:cs="Calibri"/>
        </w:rPr>
        <w:t xml:space="preserve"> </w:t>
      </w:r>
      <w:r w:rsidR="00A15E75" w:rsidRPr="00A15E75">
        <w:rPr>
          <w:rFonts w:ascii="Calibri" w:hAnsi="Calibri" w:cs="Calibri"/>
          <w:noProof/>
        </w:rPr>
        <w:drawing>
          <wp:inline distT="0" distB="0" distL="0" distR="0" wp14:anchorId="5393CB34" wp14:editId="41B0D0C7">
            <wp:extent cx="5943600" cy="2616200"/>
            <wp:effectExtent l="0" t="0" r="0" b="0"/>
            <wp:docPr id="206512543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5437" name="Picture 1" descr="A close-up of a graph&#10;&#10;Description automatically generated"/>
                    <pic:cNvPicPr/>
                  </pic:nvPicPr>
                  <pic:blipFill>
                    <a:blip r:embed="rId15"/>
                    <a:stretch>
                      <a:fillRect/>
                    </a:stretch>
                  </pic:blipFill>
                  <pic:spPr>
                    <a:xfrm>
                      <a:off x="0" y="0"/>
                      <a:ext cx="5943600" cy="2616200"/>
                    </a:xfrm>
                    <a:prstGeom prst="rect">
                      <a:avLst/>
                    </a:prstGeom>
                  </pic:spPr>
                </pic:pic>
              </a:graphicData>
            </a:graphic>
          </wp:inline>
        </w:drawing>
      </w:r>
    </w:p>
    <w:p w14:paraId="39749E86" w14:textId="06787153" w:rsidR="00864ED5" w:rsidRDefault="007F22B2" w:rsidP="007F22B2">
      <w:pPr>
        <w:pStyle w:val="Caption"/>
        <w:jc w:val="center"/>
      </w:pPr>
      <w:bookmarkStart w:id="21" w:name="_Toc162876132"/>
      <w:r>
        <w:t xml:space="preserve">Figure </w:t>
      </w:r>
      <w:r>
        <w:fldChar w:fldCharType="begin"/>
      </w:r>
      <w:r>
        <w:instrText xml:space="preserve"> SEQ Figure \* ARABIC </w:instrText>
      </w:r>
      <w:r>
        <w:fldChar w:fldCharType="separate"/>
      </w:r>
      <w:r w:rsidR="00405FD9">
        <w:rPr>
          <w:noProof/>
        </w:rPr>
        <w:t>7</w:t>
      </w:r>
      <w:r>
        <w:fldChar w:fldCharType="end"/>
      </w:r>
      <w:r>
        <w:t>:</w:t>
      </w:r>
      <w:r w:rsidRPr="00AD0B01">
        <w:t>Overview of store types and sales</w:t>
      </w:r>
      <w:r>
        <w:t>.</w:t>
      </w:r>
      <w:bookmarkEnd w:id="21"/>
    </w:p>
    <w:p w14:paraId="32FF268E" w14:textId="77777777" w:rsidR="001F6FA8" w:rsidRPr="001F6FA8" w:rsidRDefault="001F6FA8" w:rsidP="001F6FA8">
      <w:pPr>
        <w:jc w:val="center"/>
        <w:rPr>
          <w:rFonts w:ascii="Calibri" w:hAnsi="Calibri" w:cs="Calibri"/>
        </w:rPr>
      </w:pPr>
    </w:p>
    <w:p w14:paraId="1F59C7D1" w14:textId="604DE9C8" w:rsidR="001F6FA8" w:rsidRPr="00C01354" w:rsidRDefault="007A35E4" w:rsidP="001F6FA8">
      <w:pPr>
        <w:jc w:val="both"/>
        <w:rPr>
          <w:rFonts w:ascii="Calibri" w:hAnsi="Calibri" w:cs="Calibri"/>
          <w:sz w:val="24"/>
          <w:szCs w:val="24"/>
        </w:rPr>
      </w:pPr>
      <w:r w:rsidRPr="007A35E4">
        <w:rPr>
          <w:rFonts w:ascii="Calibri" w:hAnsi="Calibri" w:cs="Calibri"/>
          <w:sz w:val="24"/>
          <w:szCs w:val="24"/>
        </w:rPr>
        <w:t>We also noted that, among stores of store types, Walmart was the least eager to make promotional expenditures on type C stores; this seems reasonable at a first glance, since those stores are its low earners, so that they may be located in disadvantageous areas with little prospect of improvement. The opposite is true for type B stores, which are closest to the high earners of type A and Walmart would like the two types to converge revenue-wise</w:t>
      </w:r>
      <w:r w:rsidR="001F6FA8" w:rsidRPr="00C01354">
        <w:rPr>
          <w:rFonts w:ascii="Calibri" w:hAnsi="Calibri" w:cs="Calibri"/>
          <w:sz w:val="24"/>
          <w:szCs w:val="24"/>
        </w:rPr>
        <w:t>.</w:t>
      </w:r>
    </w:p>
    <w:p w14:paraId="72DF40E3" w14:textId="77777777" w:rsidR="001F64A8" w:rsidRDefault="002A7B13" w:rsidP="001F64A8">
      <w:pPr>
        <w:keepNext/>
        <w:jc w:val="center"/>
      </w:pPr>
      <w:r w:rsidRPr="002A7B13">
        <w:rPr>
          <w:rFonts w:ascii="Calibri" w:hAnsi="Calibri" w:cs="Calibri"/>
          <w:noProof/>
        </w:rPr>
        <w:lastRenderedPageBreak/>
        <w:drawing>
          <wp:inline distT="0" distB="0" distL="0" distR="0" wp14:anchorId="16981F57" wp14:editId="64F706AC">
            <wp:extent cx="3225800" cy="2463800"/>
            <wp:effectExtent l="0" t="0" r="0" b="0"/>
            <wp:docPr id="40596542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65422" name="Picture 1" descr="A blue and white graph&#10;&#10;Description automatically generated"/>
                    <pic:cNvPicPr/>
                  </pic:nvPicPr>
                  <pic:blipFill>
                    <a:blip r:embed="rId16"/>
                    <a:stretch>
                      <a:fillRect/>
                    </a:stretch>
                  </pic:blipFill>
                  <pic:spPr>
                    <a:xfrm>
                      <a:off x="0" y="0"/>
                      <a:ext cx="3225800" cy="2463800"/>
                    </a:xfrm>
                    <a:prstGeom prst="rect">
                      <a:avLst/>
                    </a:prstGeom>
                  </pic:spPr>
                </pic:pic>
              </a:graphicData>
            </a:graphic>
          </wp:inline>
        </w:drawing>
      </w:r>
    </w:p>
    <w:p w14:paraId="679BBF40" w14:textId="12F983C3" w:rsidR="00D714A4" w:rsidRDefault="001F64A8" w:rsidP="001F64A8">
      <w:pPr>
        <w:pStyle w:val="Caption"/>
        <w:jc w:val="center"/>
      </w:pPr>
      <w:bookmarkStart w:id="22" w:name="_Toc162876133"/>
      <w:r>
        <w:t xml:space="preserve">Figure </w:t>
      </w:r>
      <w:r>
        <w:fldChar w:fldCharType="begin"/>
      </w:r>
      <w:r>
        <w:instrText xml:space="preserve"> SEQ Figure \* ARABIC </w:instrText>
      </w:r>
      <w:r>
        <w:fldChar w:fldCharType="separate"/>
      </w:r>
      <w:r w:rsidR="00405FD9">
        <w:rPr>
          <w:noProof/>
        </w:rPr>
        <w:t>8</w:t>
      </w:r>
      <w:r>
        <w:fldChar w:fldCharType="end"/>
      </w:r>
      <w:r>
        <w:t>:</w:t>
      </w:r>
      <w:r w:rsidRPr="00DA714C">
        <w:t>Average promotional expenditures vs promotional cap.</w:t>
      </w:r>
      <w:bookmarkEnd w:id="22"/>
    </w:p>
    <w:p w14:paraId="25B9CD21" w14:textId="77777777" w:rsidR="00D714A4" w:rsidRDefault="001F6FA8" w:rsidP="00D714A4">
      <w:pPr>
        <w:keepNext/>
        <w:jc w:val="both"/>
        <w:rPr>
          <w:rFonts w:ascii="Calibri" w:hAnsi="Calibri" w:cs="Calibri"/>
          <w:sz w:val="24"/>
          <w:szCs w:val="24"/>
        </w:rPr>
      </w:pPr>
      <w:r w:rsidRPr="001F6FA8">
        <w:rPr>
          <w:rFonts w:ascii="Calibri" w:hAnsi="Calibri" w:cs="Calibri"/>
          <w:sz w:val="24"/>
          <w:szCs w:val="24"/>
        </w:rPr>
        <w:t xml:space="preserve">We noticed that the mean weekly promotional spend per Walmart store was much lower than the cap proposed by Walmart’s officials; This is also true even if we consider only the weeks on which it performed ‘high’ promotional spending. </w:t>
      </w:r>
    </w:p>
    <w:p w14:paraId="6D07DA74" w14:textId="77777777" w:rsidR="001F64A8" w:rsidRDefault="002A7B13" w:rsidP="001F64A8">
      <w:pPr>
        <w:keepNext/>
        <w:jc w:val="center"/>
      </w:pPr>
      <w:r w:rsidRPr="002A7B13">
        <w:rPr>
          <w:rFonts w:ascii="Calibri" w:hAnsi="Calibri" w:cs="Calibri"/>
          <w:noProof/>
        </w:rPr>
        <w:drawing>
          <wp:inline distT="0" distB="0" distL="0" distR="0" wp14:anchorId="67E6C0D6" wp14:editId="1A80B95F">
            <wp:extent cx="5016500" cy="2514600"/>
            <wp:effectExtent l="0" t="0" r="0" b="0"/>
            <wp:docPr id="1127114839" name="Picture 1"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4839" name="Picture 1" descr="A blue and black graph&#10;&#10;Description automatically generated with medium confidence"/>
                    <pic:cNvPicPr/>
                  </pic:nvPicPr>
                  <pic:blipFill>
                    <a:blip r:embed="rId17"/>
                    <a:stretch>
                      <a:fillRect/>
                    </a:stretch>
                  </pic:blipFill>
                  <pic:spPr>
                    <a:xfrm>
                      <a:off x="0" y="0"/>
                      <a:ext cx="5016500" cy="2514600"/>
                    </a:xfrm>
                    <a:prstGeom prst="rect">
                      <a:avLst/>
                    </a:prstGeom>
                  </pic:spPr>
                </pic:pic>
              </a:graphicData>
            </a:graphic>
          </wp:inline>
        </w:drawing>
      </w:r>
    </w:p>
    <w:p w14:paraId="53C2AB14" w14:textId="5F753235" w:rsidR="00D714A4" w:rsidRDefault="001F64A8" w:rsidP="001F64A8">
      <w:pPr>
        <w:pStyle w:val="Caption"/>
        <w:jc w:val="center"/>
      </w:pPr>
      <w:bookmarkStart w:id="23" w:name="_Toc162876134"/>
      <w:r>
        <w:t xml:space="preserve">Figure </w:t>
      </w:r>
      <w:r>
        <w:fldChar w:fldCharType="begin"/>
      </w:r>
      <w:r>
        <w:instrText xml:space="preserve"> SEQ Figure \* ARABIC </w:instrText>
      </w:r>
      <w:r>
        <w:fldChar w:fldCharType="separate"/>
      </w:r>
      <w:r w:rsidR="00405FD9">
        <w:rPr>
          <w:noProof/>
        </w:rPr>
        <w:t>9</w:t>
      </w:r>
      <w:r>
        <w:fldChar w:fldCharType="end"/>
      </w:r>
      <w:r>
        <w:t>:</w:t>
      </w:r>
      <w:r w:rsidRPr="00BC0F2A">
        <w:t>Average promotional expenditures vs promotional cap (high).</w:t>
      </w:r>
      <w:bookmarkEnd w:id="23"/>
    </w:p>
    <w:p w14:paraId="64EDC1A7" w14:textId="0EC1C1C0" w:rsidR="00A15E75" w:rsidRPr="009E006D" w:rsidRDefault="009E006D" w:rsidP="00D15621">
      <w:pPr>
        <w:jc w:val="both"/>
        <w:rPr>
          <w:rFonts w:ascii="Calibri" w:hAnsi="Calibri" w:cs="Calibri"/>
          <w:sz w:val="24"/>
          <w:szCs w:val="24"/>
        </w:rPr>
      </w:pPr>
      <w:r w:rsidRPr="009E006D">
        <w:rPr>
          <w:rFonts w:ascii="Calibri" w:hAnsi="Calibri" w:cs="Calibri"/>
          <w:sz w:val="24"/>
          <w:szCs w:val="24"/>
        </w:rPr>
        <w:t xml:space="preserve">This helped shape </w:t>
      </w:r>
      <w:r w:rsidR="00D27EA5">
        <w:rPr>
          <w:rFonts w:ascii="Calibri" w:hAnsi="Calibri" w:cs="Calibri"/>
          <w:sz w:val="24"/>
          <w:szCs w:val="24"/>
        </w:rPr>
        <w:t>the</w:t>
      </w:r>
      <w:r w:rsidRPr="009E006D">
        <w:rPr>
          <w:rFonts w:ascii="Calibri" w:hAnsi="Calibri" w:cs="Calibri"/>
          <w:sz w:val="24"/>
          <w:szCs w:val="24"/>
        </w:rPr>
        <w:t xml:space="preserve"> approach </w:t>
      </w:r>
      <w:r w:rsidR="00D27EA5">
        <w:rPr>
          <w:rFonts w:ascii="Calibri" w:hAnsi="Calibri" w:cs="Calibri"/>
          <w:sz w:val="24"/>
          <w:szCs w:val="24"/>
        </w:rPr>
        <w:t>and not</w:t>
      </w:r>
      <w:r w:rsidRPr="009E006D">
        <w:rPr>
          <w:rFonts w:ascii="Calibri" w:hAnsi="Calibri" w:cs="Calibri"/>
          <w:sz w:val="24"/>
          <w:szCs w:val="24"/>
        </w:rPr>
        <w:t xml:space="preserve"> concentrate our focus solely on achieving reductions in promotional spend, but also on figuring out opportunities for Walmart to re-allocate promotional spending and/or setting up new promotional campaigns in order to improve the standing of stores of type B and C, so as to help them converge to those of type C.</w:t>
      </w:r>
    </w:p>
    <w:p w14:paraId="35F36001" w14:textId="12B8076C" w:rsidR="00DD2BF1" w:rsidRPr="00A02B59" w:rsidRDefault="00DD2BF1" w:rsidP="00DD2BF1">
      <w:pPr>
        <w:pStyle w:val="Heading2"/>
        <w:rPr>
          <w:rFonts w:ascii="Calibri" w:hAnsi="Calibri" w:cs="Calibri"/>
        </w:rPr>
      </w:pPr>
      <w:bookmarkStart w:id="24" w:name="_Toc162876282"/>
      <w:r w:rsidRPr="00A02B59">
        <w:rPr>
          <w:rFonts w:ascii="Calibri" w:hAnsi="Calibri" w:cs="Calibri"/>
          <w:b/>
          <w:bCs/>
          <w:color w:val="auto"/>
          <w:sz w:val="28"/>
          <w:szCs w:val="28"/>
        </w:rPr>
        <w:t xml:space="preserve">3.2. </w:t>
      </w:r>
      <w:r w:rsidR="00B07AE8">
        <w:rPr>
          <w:rFonts w:ascii="Calibri" w:hAnsi="Calibri" w:cs="Calibri"/>
          <w:b/>
          <w:bCs/>
          <w:color w:val="auto"/>
          <w:sz w:val="28"/>
          <w:szCs w:val="28"/>
        </w:rPr>
        <w:t>Current Situation</w:t>
      </w:r>
      <w:bookmarkEnd w:id="24"/>
    </w:p>
    <w:p w14:paraId="56DF4A1E" w14:textId="77777777" w:rsidR="009E006D" w:rsidRPr="009E006D" w:rsidRDefault="009E006D" w:rsidP="009E006D">
      <w:pPr>
        <w:jc w:val="both"/>
        <w:rPr>
          <w:rFonts w:ascii="Calibri" w:hAnsi="Calibri" w:cs="Calibri"/>
          <w:sz w:val="24"/>
          <w:szCs w:val="24"/>
        </w:rPr>
      </w:pPr>
      <w:r w:rsidRPr="009E006D">
        <w:rPr>
          <w:rFonts w:ascii="Calibri" w:hAnsi="Calibri" w:cs="Calibri"/>
          <w:sz w:val="24"/>
          <w:szCs w:val="24"/>
        </w:rPr>
        <w:t>This part includes a detailed analysis regarding the situation in Walmart’s sales and promotional activities in the time frame under study.</w:t>
      </w:r>
    </w:p>
    <w:p w14:paraId="247814E0" w14:textId="1D72A046" w:rsidR="009E006D" w:rsidRPr="009E006D" w:rsidRDefault="00A171FE" w:rsidP="009E006D">
      <w:pPr>
        <w:jc w:val="both"/>
        <w:rPr>
          <w:rFonts w:ascii="Calibri" w:hAnsi="Calibri" w:cs="Calibri"/>
          <w:sz w:val="24"/>
          <w:szCs w:val="24"/>
        </w:rPr>
      </w:pPr>
      <w:r>
        <w:rPr>
          <w:rFonts w:ascii="Calibri" w:hAnsi="Calibri" w:cs="Calibri"/>
          <w:sz w:val="24"/>
          <w:szCs w:val="24"/>
        </w:rPr>
        <w:lastRenderedPageBreak/>
        <w:t>This page shows</w:t>
      </w:r>
      <w:r w:rsidR="009E006D" w:rsidRPr="009E006D">
        <w:rPr>
          <w:rFonts w:ascii="Calibri" w:hAnsi="Calibri" w:cs="Calibri"/>
          <w:sz w:val="24"/>
          <w:szCs w:val="24"/>
        </w:rPr>
        <w:t xml:space="preserve"> how sales evolved over time, together with other numeric features mentioned in our data. All information displayed </w:t>
      </w:r>
      <w:r w:rsidR="00B2119A">
        <w:rPr>
          <w:rFonts w:ascii="Calibri" w:hAnsi="Calibri" w:cs="Calibri"/>
          <w:sz w:val="24"/>
          <w:szCs w:val="24"/>
        </w:rPr>
        <w:t>are</w:t>
      </w:r>
      <w:r w:rsidR="009E006D" w:rsidRPr="009E006D">
        <w:rPr>
          <w:rFonts w:ascii="Calibri" w:hAnsi="Calibri" w:cs="Calibri"/>
          <w:sz w:val="24"/>
          <w:szCs w:val="24"/>
        </w:rPr>
        <w:t xml:space="preserve"> dynamically filtered based on store characteristics:</w:t>
      </w:r>
    </w:p>
    <w:p w14:paraId="7CC0A5A5" w14:textId="77777777" w:rsidR="00477822" w:rsidRDefault="00715943" w:rsidP="00477822">
      <w:pPr>
        <w:keepNext/>
        <w:jc w:val="center"/>
      </w:pPr>
      <w:r w:rsidRPr="00715943">
        <w:rPr>
          <w:rFonts w:ascii="Calibri" w:hAnsi="Calibri" w:cs="Calibri"/>
          <w:noProof/>
        </w:rPr>
        <w:drawing>
          <wp:inline distT="0" distB="0" distL="0" distR="0" wp14:anchorId="2969AE1A" wp14:editId="5646D473">
            <wp:extent cx="1007721" cy="2377440"/>
            <wp:effectExtent l="0" t="0" r="0" b="0"/>
            <wp:docPr id="212166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0813" name="Picture 1" descr="A screenshot of a computer&#10;&#10;Description automatically generated"/>
                    <pic:cNvPicPr/>
                  </pic:nvPicPr>
                  <pic:blipFill>
                    <a:blip r:embed="rId18"/>
                    <a:stretch>
                      <a:fillRect/>
                    </a:stretch>
                  </pic:blipFill>
                  <pic:spPr>
                    <a:xfrm>
                      <a:off x="0" y="0"/>
                      <a:ext cx="1008923" cy="2380275"/>
                    </a:xfrm>
                    <a:prstGeom prst="rect">
                      <a:avLst/>
                    </a:prstGeom>
                  </pic:spPr>
                </pic:pic>
              </a:graphicData>
            </a:graphic>
          </wp:inline>
        </w:drawing>
      </w:r>
    </w:p>
    <w:p w14:paraId="455C8BAF" w14:textId="35274799" w:rsidR="00715943" w:rsidRDefault="00477822" w:rsidP="00477822">
      <w:pPr>
        <w:pStyle w:val="Caption"/>
        <w:jc w:val="center"/>
        <w:rPr>
          <w:rFonts w:ascii="Calibri" w:hAnsi="Calibri" w:cs="Calibri"/>
        </w:rPr>
      </w:pPr>
      <w:bookmarkStart w:id="25" w:name="_Toc162876135"/>
      <w:r>
        <w:t xml:space="preserve">Figure </w:t>
      </w:r>
      <w:r>
        <w:fldChar w:fldCharType="begin"/>
      </w:r>
      <w:r>
        <w:instrText xml:space="preserve"> SEQ Figure \* ARABIC </w:instrText>
      </w:r>
      <w:r>
        <w:fldChar w:fldCharType="separate"/>
      </w:r>
      <w:r w:rsidR="00405FD9">
        <w:rPr>
          <w:noProof/>
        </w:rPr>
        <w:t>10</w:t>
      </w:r>
      <w:r>
        <w:fldChar w:fldCharType="end"/>
      </w:r>
      <w:r>
        <w:t>:</w:t>
      </w:r>
      <w:r w:rsidRPr="00604701">
        <w:t>Sliders used in current situation slide.</w:t>
      </w:r>
      <w:bookmarkEnd w:id="25"/>
    </w:p>
    <w:p w14:paraId="7ADADC82" w14:textId="77777777" w:rsidR="00477822" w:rsidRDefault="009E006D" w:rsidP="006A1EA2">
      <w:pPr>
        <w:keepNext/>
        <w:jc w:val="both"/>
      </w:pPr>
      <w:r w:rsidRPr="00AB4F93">
        <w:rPr>
          <w:rFonts w:ascii="Calibri" w:hAnsi="Calibri" w:cs="Calibri"/>
          <w:sz w:val="24"/>
          <w:szCs w:val="24"/>
        </w:rPr>
        <w:t xml:space="preserve">We </w:t>
      </w:r>
      <w:r w:rsidR="00736F04" w:rsidRPr="00AB4F93">
        <w:rPr>
          <w:rFonts w:ascii="Calibri" w:hAnsi="Calibri" w:cs="Calibri"/>
          <w:sz w:val="24"/>
          <w:szCs w:val="24"/>
        </w:rPr>
        <w:t>first show the</w:t>
      </w:r>
      <w:r w:rsidRPr="00AB4F93">
        <w:rPr>
          <w:rFonts w:ascii="Calibri" w:hAnsi="Calibri" w:cs="Calibri"/>
          <w:sz w:val="24"/>
          <w:szCs w:val="24"/>
        </w:rPr>
        <w:t xml:space="preserve"> intertemporal change of the total weekly sales, in parallel to some other features mentioned in our data, so as to uncover potential </w:t>
      </w:r>
      <w:proofErr w:type="spellStart"/>
      <w:r w:rsidRPr="00AB4F93">
        <w:rPr>
          <w:rFonts w:ascii="Calibri" w:hAnsi="Calibri" w:cs="Calibri"/>
          <w:sz w:val="24"/>
          <w:szCs w:val="24"/>
        </w:rPr>
        <w:t>seasonalities</w:t>
      </w:r>
      <w:proofErr w:type="spellEnd"/>
      <w:r w:rsidRPr="00AB4F93">
        <w:rPr>
          <w:rFonts w:ascii="Calibri" w:hAnsi="Calibri" w:cs="Calibri"/>
          <w:sz w:val="24"/>
          <w:szCs w:val="24"/>
        </w:rPr>
        <w:t xml:space="preserve">. </w:t>
      </w:r>
      <w:r w:rsidR="00AB4F93" w:rsidRPr="00AB4F93">
        <w:rPr>
          <w:rFonts w:ascii="Calibri" w:hAnsi="Calibri" w:cs="Calibri"/>
          <w:sz w:val="24"/>
          <w:szCs w:val="24"/>
        </w:rPr>
        <w:t>Regarding</w:t>
      </w:r>
      <w:r w:rsidRPr="00AB4F93">
        <w:rPr>
          <w:rFonts w:ascii="Calibri" w:hAnsi="Calibri" w:cs="Calibri"/>
          <w:sz w:val="24"/>
          <w:szCs w:val="24"/>
        </w:rPr>
        <w:t xml:space="preserve"> major holidays, it became clear to us that Thanksgiving is deeply linked to Walmart; our conjecture is that this happens because families tend to gather at homes and have dinner on that day, so grocery shopping surges. Then, the Christmas period is linked to a drawback in sales, which are then revamped prior to the Super Bowl, when once again gather at home to watch the game. </w:t>
      </w:r>
      <w:r w:rsidR="00715943" w:rsidRPr="007E5706">
        <w:rPr>
          <w:rFonts w:ascii="Calibri" w:hAnsi="Calibri" w:cs="Calibri"/>
          <w:noProof/>
        </w:rPr>
        <w:drawing>
          <wp:inline distT="0" distB="0" distL="0" distR="0" wp14:anchorId="574714FC" wp14:editId="0F7B04DC">
            <wp:extent cx="5943600" cy="1649730"/>
            <wp:effectExtent l="0" t="0" r="0" b="1270"/>
            <wp:docPr id="851544200"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1366" name="Picture 1" descr="A graph of a number of different colored lines&#10;&#10;Description automatically generated"/>
                    <pic:cNvPicPr/>
                  </pic:nvPicPr>
                  <pic:blipFill>
                    <a:blip r:embed="rId19"/>
                    <a:stretch>
                      <a:fillRect/>
                    </a:stretch>
                  </pic:blipFill>
                  <pic:spPr>
                    <a:xfrm>
                      <a:off x="0" y="0"/>
                      <a:ext cx="5943600" cy="1649730"/>
                    </a:xfrm>
                    <a:prstGeom prst="rect">
                      <a:avLst/>
                    </a:prstGeom>
                  </pic:spPr>
                </pic:pic>
              </a:graphicData>
            </a:graphic>
          </wp:inline>
        </w:drawing>
      </w:r>
    </w:p>
    <w:p w14:paraId="5CE79A89" w14:textId="04219C15" w:rsidR="00715943" w:rsidRDefault="00477822" w:rsidP="00477822">
      <w:pPr>
        <w:pStyle w:val="Caption"/>
        <w:jc w:val="center"/>
        <w:rPr>
          <w:rFonts w:ascii="Calibri" w:hAnsi="Calibri" w:cs="Calibri"/>
        </w:rPr>
      </w:pPr>
      <w:bookmarkStart w:id="26" w:name="_Toc162876136"/>
      <w:r>
        <w:t xml:space="preserve">Figure </w:t>
      </w:r>
      <w:r>
        <w:fldChar w:fldCharType="begin"/>
      </w:r>
      <w:r>
        <w:instrText xml:space="preserve"> SEQ Figure \* ARABIC </w:instrText>
      </w:r>
      <w:r>
        <w:fldChar w:fldCharType="separate"/>
      </w:r>
      <w:r w:rsidR="00405FD9">
        <w:rPr>
          <w:noProof/>
        </w:rPr>
        <w:t>11</w:t>
      </w:r>
      <w:r>
        <w:fldChar w:fldCharType="end"/>
      </w:r>
      <w:r>
        <w:t>: Weekly sales over time.</w:t>
      </w:r>
      <w:bookmarkEnd w:id="26"/>
    </w:p>
    <w:p w14:paraId="0A9B00FE" w14:textId="77777777" w:rsidR="009E006D" w:rsidRDefault="009E006D" w:rsidP="00CE4EBE">
      <w:pPr>
        <w:keepNext/>
        <w:jc w:val="both"/>
      </w:pPr>
      <w:r>
        <w:lastRenderedPageBreak/>
        <w:t xml:space="preserve">As for the other features displayed, temperature and fuel price fluctuated much more heavily than the others in the given data, so we </w:t>
      </w:r>
      <w:proofErr w:type="gramStart"/>
      <w:r>
        <w:t>kept</w:t>
      </w:r>
      <w:proofErr w:type="gramEnd"/>
      <w:r>
        <w:t xml:space="preserve"> them into consideration later into our analysis to uncover links and correlations with other features in our dataset.</w:t>
      </w:r>
    </w:p>
    <w:p w14:paraId="1BF1497C" w14:textId="2642EB4F" w:rsidR="00CE4EBE" w:rsidRDefault="009E006D" w:rsidP="00CE4EBE">
      <w:pPr>
        <w:keepNext/>
        <w:jc w:val="both"/>
      </w:pPr>
      <w:r>
        <w:t>We proceeded by presenting some descriptive statistics for weekly sales</w:t>
      </w:r>
      <w:r w:rsidR="00CE4EBE">
        <w:t>.</w:t>
      </w:r>
    </w:p>
    <w:p w14:paraId="6A2AB321" w14:textId="77777777" w:rsidR="00477822" w:rsidRDefault="00EE5F5B" w:rsidP="00477822">
      <w:pPr>
        <w:keepNext/>
        <w:jc w:val="center"/>
      </w:pPr>
      <w:r w:rsidRPr="00EE5F5B">
        <w:rPr>
          <w:rFonts w:ascii="Calibri" w:hAnsi="Calibri" w:cs="Calibri"/>
          <w:noProof/>
        </w:rPr>
        <w:drawing>
          <wp:inline distT="0" distB="0" distL="0" distR="0" wp14:anchorId="724BFCF3" wp14:editId="331FB6B8">
            <wp:extent cx="4429743" cy="1857634"/>
            <wp:effectExtent l="0" t="0" r="9525" b="9525"/>
            <wp:docPr id="1566389970" name="Picture 1" descr="A close up of a price 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970" name="Picture 1" descr="A close up of a price tag&#10;&#10;Description automatically generated"/>
                    <pic:cNvPicPr/>
                  </pic:nvPicPr>
                  <pic:blipFill>
                    <a:blip r:embed="rId20"/>
                    <a:stretch>
                      <a:fillRect/>
                    </a:stretch>
                  </pic:blipFill>
                  <pic:spPr>
                    <a:xfrm>
                      <a:off x="0" y="0"/>
                      <a:ext cx="4429743" cy="1857634"/>
                    </a:xfrm>
                    <a:prstGeom prst="rect">
                      <a:avLst/>
                    </a:prstGeom>
                  </pic:spPr>
                </pic:pic>
              </a:graphicData>
            </a:graphic>
          </wp:inline>
        </w:drawing>
      </w:r>
    </w:p>
    <w:p w14:paraId="29AB3ABB" w14:textId="032E8FF4" w:rsidR="00EE5F5B" w:rsidRDefault="00477822" w:rsidP="00477822">
      <w:pPr>
        <w:pStyle w:val="Caption"/>
        <w:jc w:val="center"/>
      </w:pPr>
      <w:bookmarkStart w:id="27" w:name="_Toc162876137"/>
      <w:r>
        <w:t xml:space="preserve">Figure </w:t>
      </w:r>
      <w:r>
        <w:fldChar w:fldCharType="begin"/>
      </w:r>
      <w:r>
        <w:instrText xml:space="preserve"> SEQ Figure \* ARABIC </w:instrText>
      </w:r>
      <w:r>
        <w:fldChar w:fldCharType="separate"/>
      </w:r>
      <w:r w:rsidR="00405FD9">
        <w:rPr>
          <w:noProof/>
        </w:rPr>
        <w:t>12</w:t>
      </w:r>
      <w:r>
        <w:fldChar w:fldCharType="end"/>
      </w:r>
      <w:r>
        <w:t>: Major KPIs identified.</w:t>
      </w:r>
      <w:bookmarkEnd w:id="27"/>
    </w:p>
    <w:p w14:paraId="3A2E8691" w14:textId="5E503151" w:rsidR="00630973" w:rsidRPr="00FB5FEA" w:rsidRDefault="00630973" w:rsidP="009121BD">
      <w:pPr>
        <w:jc w:val="both"/>
        <w:rPr>
          <w:rFonts w:ascii="Calibri" w:hAnsi="Calibri" w:cs="Calibri"/>
          <w:sz w:val="24"/>
          <w:szCs w:val="24"/>
        </w:rPr>
      </w:pPr>
      <w:r w:rsidRPr="00FB5FEA">
        <w:rPr>
          <w:rFonts w:ascii="Calibri" w:hAnsi="Calibri" w:cs="Calibri"/>
          <w:sz w:val="24"/>
          <w:szCs w:val="24"/>
        </w:rPr>
        <w:t>The fact that the average weekly sales are higher than the median cues at the existence of positive skewness in their distribution, while their wide range is explained by Walmart’s operating stores of varying sizes.</w:t>
      </w:r>
    </w:p>
    <w:p w14:paraId="062DFFDF" w14:textId="4544E58B" w:rsidR="00EE5F5B" w:rsidRDefault="00EE5F5B" w:rsidP="009121BD">
      <w:pPr>
        <w:jc w:val="both"/>
      </w:pPr>
      <w:r w:rsidRPr="00FB5FEA">
        <w:rPr>
          <w:rFonts w:ascii="Calibri" w:hAnsi="Calibri" w:cs="Calibri"/>
          <w:sz w:val="24"/>
          <w:szCs w:val="24"/>
        </w:rPr>
        <w:t xml:space="preserve">Finally, we </w:t>
      </w:r>
      <w:r w:rsidR="007D3BC5" w:rsidRPr="00FB5FEA">
        <w:rPr>
          <w:rFonts w:ascii="Calibri" w:hAnsi="Calibri" w:cs="Calibri"/>
          <w:sz w:val="24"/>
          <w:szCs w:val="24"/>
        </w:rPr>
        <w:t>created</w:t>
      </w:r>
      <w:r w:rsidRPr="00FB5FEA">
        <w:rPr>
          <w:rFonts w:ascii="Calibri" w:hAnsi="Calibri" w:cs="Calibri"/>
          <w:sz w:val="24"/>
          <w:szCs w:val="24"/>
        </w:rPr>
        <w:t xml:space="preserve"> a visualization that is used as magic</w:t>
      </w:r>
      <w:r w:rsidR="00630973" w:rsidRPr="00FB5FEA">
        <w:rPr>
          <w:rFonts w:ascii="Calibri" w:hAnsi="Calibri" w:cs="Calibri"/>
          <w:sz w:val="24"/>
          <w:szCs w:val="24"/>
        </w:rPr>
        <w:t xml:space="preserve"> sextant</w:t>
      </w:r>
      <w:r w:rsidRPr="00FB5FEA">
        <w:rPr>
          <w:rFonts w:ascii="Calibri" w:hAnsi="Calibri" w:cs="Calibri"/>
          <w:sz w:val="24"/>
          <w:szCs w:val="24"/>
        </w:rPr>
        <w:t xml:space="preserve"> which displays how weekly sales are </w:t>
      </w:r>
      <w:r w:rsidR="007D3BC5" w:rsidRPr="00FB5FEA">
        <w:rPr>
          <w:rFonts w:ascii="Calibri" w:hAnsi="Calibri" w:cs="Calibri"/>
          <w:sz w:val="24"/>
          <w:szCs w:val="24"/>
        </w:rPr>
        <w:t>linked to</w:t>
      </w:r>
      <w:r w:rsidRPr="00FB5FEA">
        <w:rPr>
          <w:rFonts w:ascii="Calibri" w:hAnsi="Calibri" w:cs="Calibri"/>
          <w:sz w:val="24"/>
          <w:szCs w:val="24"/>
        </w:rPr>
        <w:t xml:space="preserve"> </w:t>
      </w:r>
      <w:r w:rsidR="003F5894" w:rsidRPr="00FB5FEA">
        <w:rPr>
          <w:rFonts w:ascii="Calibri" w:hAnsi="Calibri" w:cs="Calibri"/>
          <w:sz w:val="24"/>
          <w:szCs w:val="24"/>
        </w:rPr>
        <w:t xml:space="preserve">weekly </w:t>
      </w:r>
      <w:r w:rsidRPr="00FB5FEA">
        <w:rPr>
          <w:rFonts w:ascii="Calibri" w:hAnsi="Calibri" w:cs="Calibri"/>
          <w:sz w:val="24"/>
          <w:szCs w:val="24"/>
        </w:rPr>
        <w:t>promotional expenditure</w:t>
      </w:r>
      <w:r w:rsidR="007D3BC5" w:rsidRPr="00FB5FEA">
        <w:rPr>
          <w:rFonts w:ascii="Calibri" w:hAnsi="Calibri" w:cs="Calibri"/>
          <w:sz w:val="24"/>
          <w:szCs w:val="24"/>
        </w:rPr>
        <w:t>. The weekly sales – total promotional expenditures space was divided into six sections by considering the spending cap imposed to us by Walmart’s administration ($50,000 per week &amp; store), in parallel with the bins we created so as to characterize weekly sales as high, medium, and low</w:t>
      </w:r>
      <w:r w:rsidRPr="00630973">
        <w:t>.</w:t>
      </w:r>
      <w:r>
        <w:t xml:space="preserve"> </w:t>
      </w:r>
    </w:p>
    <w:p w14:paraId="2045A0F4" w14:textId="77777777" w:rsidR="00542DC7" w:rsidRDefault="00542DC7" w:rsidP="00542DC7">
      <w:pPr>
        <w:keepNext/>
        <w:jc w:val="center"/>
      </w:pPr>
      <w:r w:rsidRPr="00732194">
        <w:rPr>
          <w:noProof/>
        </w:rPr>
        <w:drawing>
          <wp:inline distT="0" distB="0" distL="0" distR="0" wp14:anchorId="3BF9D795" wp14:editId="7AD0407F">
            <wp:extent cx="5196840" cy="2694473"/>
            <wp:effectExtent l="0" t="0" r="3810" b="0"/>
            <wp:docPr id="16602999"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99" name="Picture 1" descr="A graph with blue and orange dots&#10;&#10;Description automatically generated"/>
                    <pic:cNvPicPr/>
                  </pic:nvPicPr>
                  <pic:blipFill>
                    <a:blip r:embed="rId21"/>
                    <a:stretch>
                      <a:fillRect/>
                    </a:stretch>
                  </pic:blipFill>
                  <pic:spPr>
                    <a:xfrm>
                      <a:off x="0" y="0"/>
                      <a:ext cx="5203134" cy="2697736"/>
                    </a:xfrm>
                    <a:prstGeom prst="rect">
                      <a:avLst/>
                    </a:prstGeom>
                  </pic:spPr>
                </pic:pic>
              </a:graphicData>
            </a:graphic>
          </wp:inline>
        </w:drawing>
      </w:r>
    </w:p>
    <w:p w14:paraId="12769B92" w14:textId="7BF6FDEA" w:rsidR="00E542AA" w:rsidRDefault="00542DC7" w:rsidP="009A54B9">
      <w:pPr>
        <w:pStyle w:val="Caption"/>
        <w:jc w:val="center"/>
      </w:pPr>
      <w:bookmarkStart w:id="28" w:name="_Toc162876138"/>
      <w:r>
        <w:t xml:space="preserve">Figure </w:t>
      </w:r>
      <w:r>
        <w:fldChar w:fldCharType="begin"/>
      </w:r>
      <w:r>
        <w:instrText xml:space="preserve"> SEQ Figure \* ARABIC </w:instrText>
      </w:r>
      <w:r>
        <w:fldChar w:fldCharType="separate"/>
      </w:r>
      <w:r w:rsidR="00405FD9">
        <w:rPr>
          <w:noProof/>
        </w:rPr>
        <w:t>13</w:t>
      </w:r>
      <w:r>
        <w:fldChar w:fldCharType="end"/>
      </w:r>
      <w:r>
        <w:t>:weekly sales and promo for type A stores.</w:t>
      </w:r>
      <w:bookmarkEnd w:id="28"/>
    </w:p>
    <w:p w14:paraId="0DFFF580" w14:textId="77777777" w:rsidR="009A54B9" w:rsidRDefault="00F024B0" w:rsidP="009A54B9">
      <w:pPr>
        <w:keepNext/>
        <w:jc w:val="both"/>
        <w:rPr>
          <w:sz w:val="24"/>
          <w:szCs w:val="24"/>
        </w:rPr>
      </w:pPr>
      <w:r w:rsidRPr="00F024B0">
        <w:rPr>
          <w:rFonts w:ascii="Calibri" w:hAnsi="Calibri" w:cs="Calibri"/>
          <w:sz w:val="24"/>
          <w:szCs w:val="24"/>
        </w:rPr>
        <w:lastRenderedPageBreak/>
        <w:t xml:space="preserve">For stores of type A, we noticed that the situation is already promising, since most observations were located in the lower-right sextant, corresponding to weekly promotional expenditures less than the cap and high weekly sales. Low sales cases were rather scarce, and the medium sales cases were skewed toward the higher bin. From this we </w:t>
      </w:r>
      <w:proofErr w:type="gramStart"/>
      <w:r w:rsidRPr="00F024B0">
        <w:rPr>
          <w:rFonts w:ascii="Calibri" w:hAnsi="Calibri" w:cs="Calibri"/>
          <w:sz w:val="24"/>
          <w:szCs w:val="24"/>
        </w:rPr>
        <w:t>deduct</w:t>
      </w:r>
      <w:proofErr w:type="gramEnd"/>
      <w:r w:rsidRPr="00F024B0">
        <w:rPr>
          <w:rFonts w:ascii="Calibri" w:hAnsi="Calibri" w:cs="Calibri"/>
          <w:sz w:val="24"/>
          <w:szCs w:val="24"/>
        </w:rPr>
        <w:t xml:space="preserve"> that our approach to type A stores should be focused toward safeguarding their position as Walmart’s most established retail outlets, while trying to conserve money that we could spend for promotional efforts for other types of stores.</w:t>
      </w:r>
      <w:r w:rsidRPr="00F024B0">
        <w:rPr>
          <w:sz w:val="24"/>
          <w:szCs w:val="24"/>
        </w:rPr>
        <w:t xml:space="preserve"> </w:t>
      </w:r>
    </w:p>
    <w:p w14:paraId="7D29DBC9" w14:textId="77777777" w:rsidR="00095223" w:rsidRDefault="00732194" w:rsidP="00095223">
      <w:pPr>
        <w:keepNext/>
        <w:jc w:val="center"/>
      </w:pPr>
      <w:r w:rsidRPr="00732194">
        <w:rPr>
          <w:noProof/>
        </w:rPr>
        <w:drawing>
          <wp:inline distT="0" distB="0" distL="0" distR="0" wp14:anchorId="3CF749F9" wp14:editId="14DE0B55">
            <wp:extent cx="5943600" cy="3088005"/>
            <wp:effectExtent l="0" t="0" r="0" b="0"/>
            <wp:docPr id="32850429" name="Picture 1"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429" name="Picture 1" descr="A graph of blue and orange dots&#10;&#10;Description automatically generated"/>
                    <pic:cNvPicPr/>
                  </pic:nvPicPr>
                  <pic:blipFill>
                    <a:blip r:embed="rId22"/>
                    <a:stretch>
                      <a:fillRect/>
                    </a:stretch>
                  </pic:blipFill>
                  <pic:spPr>
                    <a:xfrm>
                      <a:off x="0" y="0"/>
                      <a:ext cx="5943600" cy="3088005"/>
                    </a:xfrm>
                    <a:prstGeom prst="rect">
                      <a:avLst/>
                    </a:prstGeom>
                  </pic:spPr>
                </pic:pic>
              </a:graphicData>
            </a:graphic>
          </wp:inline>
        </w:drawing>
      </w:r>
    </w:p>
    <w:p w14:paraId="14B2E2C2" w14:textId="51E3C234" w:rsidR="00E542AA" w:rsidRDefault="00095223" w:rsidP="00095223">
      <w:pPr>
        <w:pStyle w:val="Caption"/>
        <w:jc w:val="center"/>
      </w:pPr>
      <w:bookmarkStart w:id="29" w:name="_Toc162876139"/>
      <w:r>
        <w:t xml:space="preserve">Figure </w:t>
      </w:r>
      <w:r>
        <w:fldChar w:fldCharType="begin"/>
      </w:r>
      <w:r>
        <w:instrText xml:space="preserve"> SEQ Figure \* ARABIC </w:instrText>
      </w:r>
      <w:r>
        <w:fldChar w:fldCharType="separate"/>
      </w:r>
      <w:r w:rsidR="00405FD9">
        <w:rPr>
          <w:noProof/>
        </w:rPr>
        <w:t>14</w:t>
      </w:r>
      <w:r>
        <w:fldChar w:fldCharType="end"/>
      </w:r>
      <w:r>
        <w:t>:</w:t>
      </w:r>
      <w:r w:rsidRPr="00C81B63">
        <w:t>Promotional expenditures and weekly sales for type B stores.</w:t>
      </w:r>
      <w:bookmarkEnd w:id="29"/>
    </w:p>
    <w:p w14:paraId="68E551A9" w14:textId="34F1755E" w:rsidR="000B7BB0" w:rsidRPr="00F024B0" w:rsidRDefault="000B7BB0" w:rsidP="00B43F39">
      <w:pPr>
        <w:jc w:val="both"/>
        <w:rPr>
          <w:rFonts w:ascii="Calibri" w:hAnsi="Calibri" w:cs="Calibri"/>
          <w:sz w:val="24"/>
          <w:szCs w:val="24"/>
        </w:rPr>
      </w:pPr>
      <w:r w:rsidRPr="00F024B0">
        <w:rPr>
          <w:rFonts w:ascii="Calibri" w:hAnsi="Calibri" w:cs="Calibri"/>
          <w:sz w:val="24"/>
          <w:szCs w:val="24"/>
        </w:rPr>
        <w:t xml:space="preserve">When it comes to type B stores, we saw that there was some room for improvement. Most observations were concentrated in the medium sales area. Fortunately, Walmart did not spend more than the proposed cap in many of the cases shown. Our focus for this type of </w:t>
      </w:r>
      <w:proofErr w:type="gramStart"/>
      <w:r w:rsidRPr="00F024B0">
        <w:rPr>
          <w:rFonts w:ascii="Calibri" w:hAnsi="Calibri" w:cs="Calibri"/>
          <w:sz w:val="24"/>
          <w:szCs w:val="24"/>
        </w:rPr>
        <w:t>stores</w:t>
      </w:r>
      <w:proofErr w:type="gramEnd"/>
      <w:r w:rsidRPr="00F024B0">
        <w:rPr>
          <w:rFonts w:ascii="Calibri" w:hAnsi="Calibri" w:cs="Calibri"/>
          <w:sz w:val="24"/>
          <w:szCs w:val="24"/>
        </w:rPr>
        <w:t xml:space="preserve"> will be to drive their </w:t>
      </w:r>
      <w:proofErr w:type="gramStart"/>
      <w:r w:rsidRPr="00F024B0">
        <w:rPr>
          <w:rFonts w:ascii="Calibri" w:hAnsi="Calibri" w:cs="Calibri"/>
          <w:sz w:val="24"/>
          <w:szCs w:val="24"/>
        </w:rPr>
        <w:t>sales, since</w:t>
      </w:r>
      <w:proofErr w:type="gramEnd"/>
      <w:r w:rsidRPr="00F024B0">
        <w:rPr>
          <w:rFonts w:ascii="Calibri" w:hAnsi="Calibri" w:cs="Calibri"/>
          <w:sz w:val="24"/>
          <w:szCs w:val="24"/>
        </w:rPr>
        <w:t xml:space="preserve"> they are the closes type (sales-wise) to type A stores and budget could be re-allocated from the latter to them.</w:t>
      </w:r>
    </w:p>
    <w:p w14:paraId="6DB6D59C" w14:textId="77777777" w:rsidR="003F2311" w:rsidRDefault="00732194" w:rsidP="003F2311">
      <w:pPr>
        <w:keepNext/>
        <w:jc w:val="center"/>
      </w:pPr>
      <w:r w:rsidRPr="00732194">
        <w:rPr>
          <w:noProof/>
        </w:rPr>
        <w:lastRenderedPageBreak/>
        <w:drawing>
          <wp:inline distT="0" distB="0" distL="0" distR="0" wp14:anchorId="0EEF95DA" wp14:editId="116E15C4">
            <wp:extent cx="5943600" cy="3133725"/>
            <wp:effectExtent l="0" t="0" r="0" b="3175"/>
            <wp:docPr id="1149336659"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36659" name="Picture 1" descr="A graph of sales&#10;&#10;Description automatically generated"/>
                    <pic:cNvPicPr/>
                  </pic:nvPicPr>
                  <pic:blipFill>
                    <a:blip r:embed="rId23"/>
                    <a:stretch>
                      <a:fillRect/>
                    </a:stretch>
                  </pic:blipFill>
                  <pic:spPr>
                    <a:xfrm>
                      <a:off x="0" y="0"/>
                      <a:ext cx="5943600" cy="3133725"/>
                    </a:xfrm>
                    <a:prstGeom prst="rect">
                      <a:avLst/>
                    </a:prstGeom>
                  </pic:spPr>
                </pic:pic>
              </a:graphicData>
            </a:graphic>
          </wp:inline>
        </w:drawing>
      </w:r>
    </w:p>
    <w:p w14:paraId="1478599F" w14:textId="62AA1699" w:rsidR="00657A03" w:rsidRDefault="003F2311" w:rsidP="003F2311">
      <w:pPr>
        <w:pStyle w:val="Caption"/>
        <w:jc w:val="center"/>
      </w:pPr>
      <w:bookmarkStart w:id="30" w:name="_Toc162876140"/>
      <w:r>
        <w:t xml:space="preserve">Figure </w:t>
      </w:r>
      <w:r>
        <w:fldChar w:fldCharType="begin"/>
      </w:r>
      <w:r>
        <w:instrText xml:space="preserve"> SEQ Figure \* ARABIC </w:instrText>
      </w:r>
      <w:r>
        <w:fldChar w:fldCharType="separate"/>
      </w:r>
      <w:r w:rsidR="00405FD9">
        <w:rPr>
          <w:noProof/>
        </w:rPr>
        <w:t>15</w:t>
      </w:r>
      <w:r>
        <w:fldChar w:fldCharType="end"/>
      </w:r>
      <w:r>
        <w:t>:</w:t>
      </w:r>
      <w:r w:rsidRPr="00667DDA">
        <w:t>Promotional expenditures and weekly sales for type C stores.</w:t>
      </w:r>
      <w:bookmarkEnd w:id="30"/>
    </w:p>
    <w:p w14:paraId="2F2D94AE" w14:textId="39A6C1D7" w:rsidR="000B7BB0" w:rsidRPr="000B7BB0" w:rsidRDefault="000B7BB0" w:rsidP="000B7BB0">
      <w:pPr>
        <w:rPr>
          <w:rFonts w:ascii="Calibri" w:hAnsi="Calibri" w:cs="Calibri"/>
          <w:sz w:val="24"/>
          <w:szCs w:val="24"/>
        </w:rPr>
      </w:pPr>
      <w:r w:rsidRPr="000B7BB0">
        <w:rPr>
          <w:rFonts w:ascii="Calibri" w:hAnsi="Calibri" w:cs="Calibri"/>
          <w:sz w:val="24"/>
          <w:szCs w:val="24"/>
        </w:rPr>
        <w:t>Type C stores mainly performed poorly on the weekly level, and that is possibly why it has not been a priority for Walmart to spend a lot of money on markdown. We have analyzed type C stores prospects and whether promotional spend should increase on them later in our analysis.</w:t>
      </w:r>
    </w:p>
    <w:p w14:paraId="1BB80FC9" w14:textId="27CC426B" w:rsidR="00DD2BF1" w:rsidRDefault="00DD2BF1" w:rsidP="00DD2BF1">
      <w:pPr>
        <w:pStyle w:val="Heading2"/>
        <w:rPr>
          <w:rFonts w:ascii="Calibri" w:hAnsi="Calibri" w:cs="Calibri"/>
          <w:b/>
          <w:bCs/>
          <w:color w:val="auto"/>
          <w:sz w:val="28"/>
          <w:szCs w:val="28"/>
        </w:rPr>
      </w:pPr>
      <w:bookmarkStart w:id="31" w:name="_Toc162876283"/>
      <w:r w:rsidRPr="00A02B59">
        <w:rPr>
          <w:rFonts w:ascii="Calibri" w:hAnsi="Calibri" w:cs="Calibri"/>
          <w:b/>
          <w:bCs/>
          <w:color w:val="auto"/>
          <w:sz w:val="28"/>
          <w:szCs w:val="28"/>
        </w:rPr>
        <w:t>3.3. S</w:t>
      </w:r>
      <w:r w:rsidR="00AB64FC">
        <w:rPr>
          <w:rFonts w:ascii="Calibri" w:hAnsi="Calibri" w:cs="Calibri"/>
          <w:b/>
          <w:bCs/>
          <w:color w:val="auto"/>
          <w:sz w:val="28"/>
          <w:szCs w:val="28"/>
        </w:rPr>
        <w:t>ocio-Economic Analysis</w:t>
      </w:r>
      <w:bookmarkEnd w:id="31"/>
    </w:p>
    <w:p w14:paraId="1D1B14AD" w14:textId="789E742E" w:rsidR="009121BD" w:rsidRPr="00FB6B97" w:rsidRDefault="009121BD" w:rsidP="009121BD">
      <w:pPr>
        <w:jc w:val="both"/>
        <w:rPr>
          <w:rFonts w:ascii="Calibri" w:hAnsi="Calibri" w:cs="Calibri"/>
          <w:sz w:val="24"/>
          <w:szCs w:val="24"/>
        </w:rPr>
      </w:pPr>
      <w:r>
        <w:t xml:space="preserve">We chose to focus on a socio-economic analysis to gain a better understanding of the customers of </w:t>
      </w:r>
      <w:r w:rsidRPr="00FB6B97">
        <w:rPr>
          <w:rFonts w:ascii="Calibri" w:hAnsi="Calibri" w:cs="Calibri"/>
          <w:sz w:val="24"/>
          <w:szCs w:val="24"/>
        </w:rPr>
        <w:t xml:space="preserve">Walmart. This will provide valuable insights regarding the situation of our customers and their </w:t>
      </w:r>
      <w:r w:rsidR="005C7566" w:rsidRPr="00FB6B97">
        <w:rPr>
          <w:rFonts w:ascii="Calibri" w:hAnsi="Calibri" w:cs="Calibri"/>
          <w:sz w:val="24"/>
          <w:szCs w:val="24"/>
        </w:rPr>
        <w:t>relationship</w:t>
      </w:r>
      <w:r w:rsidRPr="00FB6B97">
        <w:rPr>
          <w:rFonts w:ascii="Calibri" w:hAnsi="Calibri" w:cs="Calibri"/>
          <w:sz w:val="24"/>
          <w:szCs w:val="24"/>
        </w:rPr>
        <w:t xml:space="preserve"> with each type of store. </w:t>
      </w:r>
    </w:p>
    <w:p w14:paraId="373916A0" w14:textId="03D1184E" w:rsidR="005C7566" w:rsidRPr="00FB6B97" w:rsidRDefault="009B1667" w:rsidP="009B1667">
      <w:pPr>
        <w:jc w:val="both"/>
        <w:rPr>
          <w:rFonts w:ascii="Calibri" w:hAnsi="Calibri" w:cs="Calibri"/>
          <w:sz w:val="24"/>
          <w:szCs w:val="24"/>
        </w:rPr>
      </w:pPr>
      <w:r w:rsidRPr="00FB6B97">
        <w:rPr>
          <w:rFonts w:ascii="Calibri" w:hAnsi="Calibri" w:cs="Calibri"/>
          <w:sz w:val="24"/>
          <w:szCs w:val="24"/>
        </w:rPr>
        <w:t xml:space="preserve">We initiate our analysis by segmenting </w:t>
      </w:r>
      <w:r w:rsidR="005C7566" w:rsidRPr="00FB6B97">
        <w:rPr>
          <w:rFonts w:ascii="Calibri" w:hAnsi="Calibri" w:cs="Calibri"/>
          <w:sz w:val="24"/>
          <w:szCs w:val="24"/>
        </w:rPr>
        <w:t>stores by type</w:t>
      </w:r>
      <w:r w:rsidRPr="00FB6B97">
        <w:rPr>
          <w:rFonts w:ascii="Calibri" w:hAnsi="Calibri" w:cs="Calibri"/>
          <w:sz w:val="24"/>
          <w:szCs w:val="24"/>
        </w:rPr>
        <w:t xml:space="preserve"> and examining their respective temperatures and unemployment rates</w:t>
      </w:r>
      <w:r w:rsidR="005C7566" w:rsidRPr="00FB6B97">
        <w:rPr>
          <w:rFonts w:ascii="Calibri" w:hAnsi="Calibri" w:cs="Calibri"/>
          <w:sz w:val="24"/>
          <w:szCs w:val="24"/>
        </w:rPr>
        <w:t xml:space="preserve"> (figure </w:t>
      </w:r>
      <w:r w:rsidR="00354FA3" w:rsidRPr="00FB6B97">
        <w:rPr>
          <w:rFonts w:ascii="Calibri" w:hAnsi="Calibri" w:cs="Calibri"/>
          <w:sz w:val="24"/>
          <w:szCs w:val="24"/>
        </w:rPr>
        <w:t>10</w:t>
      </w:r>
      <w:r w:rsidR="005C7566" w:rsidRPr="00FB6B97">
        <w:rPr>
          <w:rFonts w:ascii="Calibri" w:hAnsi="Calibri" w:cs="Calibri"/>
          <w:sz w:val="24"/>
          <w:szCs w:val="24"/>
        </w:rPr>
        <w:t>)</w:t>
      </w:r>
      <w:r w:rsidRPr="00FB6B97">
        <w:rPr>
          <w:rFonts w:ascii="Calibri" w:hAnsi="Calibri" w:cs="Calibri"/>
          <w:sz w:val="24"/>
          <w:szCs w:val="24"/>
        </w:rPr>
        <w:t xml:space="preserve">. </w:t>
      </w:r>
    </w:p>
    <w:p w14:paraId="56D5A65B" w14:textId="02C4A6FE" w:rsidR="005C7566" w:rsidRPr="00FB6B97" w:rsidRDefault="005C7566" w:rsidP="009B1667">
      <w:pPr>
        <w:jc w:val="both"/>
        <w:rPr>
          <w:rFonts w:ascii="Calibri" w:hAnsi="Calibri" w:cs="Calibri"/>
          <w:sz w:val="24"/>
          <w:szCs w:val="24"/>
        </w:rPr>
      </w:pPr>
      <w:r w:rsidRPr="00FB6B97">
        <w:rPr>
          <w:rFonts w:ascii="Calibri" w:hAnsi="Calibri" w:cs="Calibri"/>
          <w:sz w:val="24"/>
          <w:szCs w:val="24"/>
        </w:rPr>
        <w:t xml:space="preserve">We identify common differences regarding temperature and </w:t>
      </w:r>
      <w:r w:rsidR="006915D6" w:rsidRPr="00FB6B97">
        <w:rPr>
          <w:rFonts w:ascii="Calibri" w:hAnsi="Calibri" w:cs="Calibri"/>
          <w:sz w:val="24"/>
          <w:szCs w:val="24"/>
        </w:rPr>
        <w:t>unemployment and</w:t>
      </w:r>
      <w:r w:rsidRPr="00FB6B97">
        <w:rPr>
          <w:rFonts w:ascii="Calibri" w:hAnsi="Calibri" w:cs="Calibri"/>
          <w:sz w:val="24"/>
          <w:szCs w:val="24"/>
        </w:rPr>
        <w:t xml:space="preserve"> as such we can </w:t>
      </w:r>
      <w:r w:rsidR="00B2119A" w:rsidRPr="00FB6B97">
        <w:rPr>
          <w:rFonts w:ascii="Calibri" w:hAnsi="Calibri" w:cs="Calibri"/>
          <w:sz w:val="24"/>
          <w:szCs w:val="24"/>
        </w:rPr>
        <w:t>assume</w:t>
      </w:r>
      <w:r w:rsidRPr="00FB6B97">
        <w:rPr>
          <w:rFonts w:ascii="Calibri" w:hAnsi="Calibri" w:cs="Calibri"/>
          <w:sz w:val="24"/>
          <w:szCs w:val="24"/>
        </w:rPr>
        <w:t xml:space="preserve"> that different types of stores belong, more often than none, to different regions. </w:t>
      </w:r>
    </w:p>
    <w:p w14:paraId="40593670" w14:textId="77777777" w:rsidR="005C7566" w:rsidRPr="00FB6B97" w:rsidRDefault="009B1667" w:rsidP="009B1667">
      <w:pPr>
        <w:jc w:val="both"/>
        <w:rPr>
          <w:rFonts w:ascii="Calibri" w:hAnsi="Calibri" w:cs="Calibri"/>
          <w:sz w:val="24"/>
          <w:szCs w:val="24"/>
        </w:rPr>
      </w:pPr>
      <w:r w:rsidRPr="00FB6B97">
        <w:rPr>
          <w:rFonts w:ascii="Calibri" w:hAnsi="Calibri" w:cs="Calibri"/>
          <w:sz w:val="24"/>
          <w:szCs w:val="24"/>
        </w:rPr>
        <w:t xml:space="preserve">Under the </w:t>
      </w:r>
      <w:r w:rsidR="005C7566" w:rsidRPr="00FB6B97">
        <w:rPr>
          <w:rFonts w:ascii="Calibri" w:hAnsi="Calibri" w:cs="Calibri"/>
          <w:sz w:val="24"/>
          <w:szCs w:val="24"/>
        </w:rPr>
        <w:t xml:space="preserve">above </w:t>
      </w:r>
      <w:r w:rsidRPr="00FB6B97">
        <w:rPr>
          <w:rFonts w:ascii="Calibri" w:hAnsi="Calibri" w:cs="Calibri"/>
          <w:sz w:val="24"/>
          <w:szCs w:val="24"/>
        </w:rPr>
        <w:t xml:space="preserve">assumption, we compare unemployment percentages and Consumer Price Index (CPI) values among these regions. Our focus extends to assessing unemployment rates and CPI across different regions for each store type, providing insight into regional economic trends. By comparing these socio-economic indicators for each store type and region, we gain valuable insights to guide our promotional expenditures and strategies tailored to specific regions and store types. </w:t>
      </w:r>
    </w:p>
    <w:p w14:paraId="3BCC3B2A" w14:textId="566D761E" w:rsidR="009B1667" w:rsidRPr="00FB6B97" w:rsidRDefault="009B1667" w:rsidP="009B1667">
      <w:pPr>
        <w:jc w:val="both"/>
        <w:rPr>
          <w:rFonts w:ascii="Calibri" w:hAnsi="Calibri" w:cs="Calibri"/>
          <w:sz w:val="24"/>
          <w:szCs w:val="24"/>
        </w:rPr>
      </w:pPr>
      <w:r w:rsidRPr="00FB6B97">
        <w:rPr>
          <w:rFonts w:ascii="Calibri" w:hAnsi="Calibri" w:cs="Calibri"/>
          <w:sz w:val="24"/>
          <w:szCs w:val="24"/>
        </w:rPr>
        <w:t xml:space="preserve">Initially, we prioritize Type B stores in our promotional timeline. However, we also recognize the need for remedial strategies for Type C stores experiencing lower weekly sales. We consider </w:t>
      </w:r>
      <w:r w:rsidRPr="00FB6B97">
        <w:rPr>
          <w:rFonts w:ascii="Calibri" w:hAnsi="Calibri" w:cs="Calibri"/>
          <w:sz w:val="24"/>
          <w:szCs w:val="24"/>
        </w:rPr>
        <w:lastRenderedPageBreak/>
        <w:t>options such as either removing these stores or implementing strategies to address underlying economic factors affecting their sales performance.</w:t>
      </w:r>
    </w:p>
    <w:p w14:paraId="0DA04F68" w14:textId="3B89B1CB" w:rsidR="009B1667" w:rsidRPr="00FB6B97" w:rsidRDefault="009B1667" w:rsidP="009B1667">
      <w:pPr>
        <w:jc w:val="both"/>
        <w:rPr>
          <w:rFonts w:ascii="Calibri" w:hAnsi="Calibri" w:cs="Calibri"/>
          <w:sz w:val="24"/>
          <w:szCs w:val="24"/>
        </w:rPr>
      </w:pPr>
      <w:r w:rsidRPr="00FB6B97">
        <w:rPr>
          <w:rFonts w:ascii="Calibri" w:hAnsi="Calibri" w:cs="Calibri"/>
          <w:sz w:val="24"/>
          <w:szCs w:val="24"/>
        </w:rPr>
        <w:t>Our analysis reveals a promising trend: a consistent decline in unemployment rates and an increase in CPI for Type C stores, indicating a potential rise in disposable income</w:t>
      </w:r>
      <w:r w:rsidR="00181A74" w:rsidRPr="00FB6B97">
        <w:rPr>
          <w:rFonts w:ascii="Calibri" w:hAnsi="Calibri" w:cs="Calibri"/>
          <w:sz w:val="24"/>
          <w:szCs w:val="24"/>
        </w:rPr>
        <w:t xml:space="preserve"> and </w:t>
      </w:r>
      <w:proofErr w:type="gramStart"/>
      <w:r w:rsidR="00181A74" w:rsidRPr="00FB6B97">
        <w:rPr>
          <w:rFonts w:ascii="Calibri" w:hAnsi="Calibri" w:cs="Calibri"/>
          <w:sz w:val="24"/>
          <w:szCs w:val="24"/>
        </w:rPr>
        <w:t>steadily</w:t>
      </w:r>
      <w:proofErr w:type="gramEnd"/>
      <w:r w:rsidR="00181A74" w:rsidRPr="00FB6B97">
        <w:rPr>
          <w:rFonts w:ascii="Calibri" w:hAnsi="Calibri" w:cs="Calibri"/>
          <w:sz w:val="24"/>
          <w:szCs w:val="24"/>
        </w:rPr>
        <w:t xml:space="preserve"> economic expansion on the area</w:t>
      </w:r>
      <w:r w:rsidRPr="00FB6B97">
        <w:rPr>
          <w:rFonts w:ascii="Calibri" w:hAnsi="Calibri" w:cs="Calibri"/>
          <w:sz w:val="24"/>
          <w:szCs w:val="24"/>
        </w:rPr>
        <w:t>. Based on these findings, we recommend shifting focus towards a mid to long-term strategy for Type C stores. This strategic realignment aims to capitalize on the anticipated improvement in disposable income within the regions where Type C stores operate, ultimately boosting their sales performance over time.</w:t>
      </w:r>
    </w:p>
    <w:p w14:paraId="7A7A4639" w14:textId="77777777" w:rsidR="00FD3EC3" w:rsidRDefault="00AB64FC" w:rsidP="00FD3EC3">
      <w:pPr>
        <w:keepNext/>
        <w:jc w:val="center"/>
      </w:pPr>
      <w:r w:rsidRPr="00AB64FC">
        <w:rPr>
          <w:rFonts w:ascii="Calibri" w:hAnsi="Calibri" w:cs="Calibri"/>
          <w:noProof/>
        </w:rPr>
        <w:drawing>
          <wp:inline distT="0" distB="0" distL="0" distR="0" wp14:anchorId="17C449B7" wp14:editId="19AEAD84">
            <wp:extent cx="5943600" cy="2174875"/>
            <wp:effectExtent l="0" t="0" r="0" b="0"/>
            <wp:docPr id="213469868" name="Picture 1" descr="A graph showing the average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868" name="Picture 1" descr="A graph showing the average of temperature&#10;&#10;Description automatically generated"/>
                    <pic:cNvPicPr/>
                  </pic:nvPicPr>
                  <pic:blipFill>
                    <a:blip r:embed="rId24"/>
                    <a:stretch>
                      <a:fillRect/>
                    </a:stretch>
                  </pic:blipFill>
                  <pic:spPr>
                    <a:xfrm>
                      <a:off x="0" y="0"/>
                      <a:ext cx="5943600" cy="2174875"/>
                    </a:xfrm>
                    <a:prstGeom prst="rect">
                      <a:avLst/>
                    </a:prstGeom>
                  </pic:spPr>
                </pic:pic>
              </a:graphicData>
            </a:graphic>
          </wp:inline>
        </w:drawing>
      </w:r>
    </w:p>
    <w:p w14:paraId="26803ECF" w14:textId="068BD723" w:rsidR="00AB64FC" w:rsidRDefault="00FD3EC3" w:rsidP="00FD3EC3">
      <w:pPr>
        <w:pStyle w:val="Caption"/>
        <w:jc w:val="center"/>
      </w:pPr>
      <w:bookmarkStart w:id="32" w:name="_Toc162876141"/>
      <w:r>
        <w:t xml:space="preserve">Figure </w:t>
      </w:r>
      <w:r>
        <w:fldChar w:fldCharType="begin"/>
      </w:r>
      <w:r>
        <w:instrText xml:space="preserve"> SEQ Figure \* ARABIC </w:instrText>
      </w:r>
      <w:r>
        <w:fldChar w:fldCharType="separate"/>
      </w:r>
      <w:r w:rsidR="00405FD9">
        <w:rPr>
          <w:noProof/>
        </w:rPr>
        <w:t>16</w:t>
      </w:r>
      <w:r>
        <w:fldChar w:fldCharType="end"/>
      </w:r>
      <w:r>
        <w:t>:</w:t>
      </w:r>
      <w:r w:rsidRPr="00605751">
        <w:t>Average unemployment and temperature by store type.</w:t>
      </w:r>
      <w:bookmarkEnd w:id="32"/>
    </w:p>
    <w:p w14:paraId="10DD92B0" w14:textId="12E3751F" w:rsidR="00AB64FC" w:rsidRPr="00D21CE6" w:rsidRDefault="00AB64FC" w:rsidP="00D16117">
      <w:pPr>
        <w:jc w:val="both"/>
        <w:rPr>
          <w:rFonts w:ascii="Calibri" w:hAnsi="Calibri" w:cs="Calibri"/>
          <w:sz w:val="24"/>
          <w:szCs w:val="24"/>
        </w:rPr>
      </w:pPr>
      <w:r w:rsidRPr="00D21CE6">
        <w:rPr>
          <w:rFonts w:ascii="Calibri" w:hAnsi="Calibri" w:cs="Calibri"/>
          <w:sz w:val="24"/>
          <w:szCs w:val="24"/>
        </w:rPr>
        <w:t xml:space="preserve">On the above figure (figure </w:t>
      </w:r>
      <w:r w:rsidR="00B708C2">
        <w:rPr>
          <w:rFonts w:ascii="Calibri" w:hAnsi="Calibri" w:cs="Calibri"/>
          <w:sz w:val="24"/>
          <w:szCs w:val="24"/>
        </w:rPr>
        <w:t>16</w:t>
      </w:r>
      <w:r w:rsidRPr="00D21CE6">
        <w:rPr>
          <w:rFonts w:ascii="Calibri" w:hAnsi="Calibri" w:cs="Calibri"/>
          <w:sz w:val="24"/>
          <w:szCs w:val="24"/>
        </w:rPr>
        <w:t xml:space="preserve">) we are offering an overview of the temperature </w:t>
      </w:r>
      <w:r w:rsidR="009121BD" w:rsidRPr="00D21CE6">
        <w:rPr>
          <w:rFonts w:ascii="Calibri" w:hAnsi="Calibri" w:cs="Calibri"/>
          <w:sz w:val="24"/>
          <w:szCs w:val="24"/>
        </w:rPr>
        <w:t>conditions</w:t>
      </w:r>
      <w:r w:rsidRPr="00D21CE6">
        <w:rPr>
          <w:rFonts w:ascii="Calibri" w:hAnsi="Calibri" w:cs="Calibri"/>
          <w:sz w:val="24"/>
          <w:szCs w:val="24"/>
        </w:rPr>
        <w:t xml:space="preserve"> as well as the average </w:t>
      </w:r>
      <w:r w:rsidR="009121BD" w:rsidRPr="00D21CE6">
        <w:rPr>
          <w:rFonts w:ascii="Calibri" w:hAnsi="Calibri" w:cs="Calibri"/>
          <w:sz w:val="24"/>
          <w:szCs w:val="24"/>
        </w:rPr>
        <w:t>unemployment</w:t>
      </w:r>
      <w:r w:rsidRPr="00D21CE6">
        <w:rPr>
          <w:rFonts w:ascii="Calibri" w:hAnsi="Calibri" w:cs="Calibri"/>
          <w:sz w:val="24"/>
          <w:szCs w:val="24"/>
        </w:rPr>
        <w:t xml:space="preserve"> </w:t>
      </w:r>
      <w:r w:rsidR="009121BD" w:rsidRPr="00D21CE6">
        <w:rPr>
          <w:rFonts w:ascii="Calibri" w:hAnsi="Calibri" w:cs="Calibri"/>
          <w:sz w:val="24"/>
          <w:szCs w:val="24"/>
        </w:rPr>
        <w:t>percentage</w:t>
      </w:r>
      <w:r w:rsidRPr="00D21CE6">
        <w:rPr>
          <w:rFonts w:ascii="Calibri" w:hAnsi="Calibri" w:cs="Calibri"/>
          <w:sz w:val="24"/>
          <w:szCs w:val="24"/>
        </w:rPr>
        <w:t xml:space="preserve"> for each store type.</w:t>
      </w:r>
      <w:r w:rsidR="00960C22" w:rsidRPr="00D21CE6">
        <w:rPr>
          <w:rFonts w:ascii="Calibri" w:hAnsi="Calibri" w:cs="Calibri"/>
          <w:sz w:val="24"/>
          <w:szCs w:val="24"/>
        </w:rPr>
        <w:t xml:space="preserve"> This is targeted besides a generic overview of the situation to decrypt information regarding the region and our subsequent assumption under which we work under.</w:t>
      </w:r>
      <w:r w:rsidRPr="00D21CE6">
        <w:rPr>
          <w:rFonts w:ascii="Calibri" w:hAnsi="Calibri" w:cs="Calibri"/>
          <w:sz w:val="24"/>
          <w:szCs w:val="24"/>
        </w:rPr>
        <w:t xml:space="preserve"> </w:t>
      </w:r>
    </w:p>
    <w:p w14:paraId="4719F50A" w14:textId="77777777" w:rsidR="0090430E" w:rsidRDefault="00D16117" w:rsidP="0090430E">
      <w:pPr>
        <w:keepNext/>
        <w:jc w:val="center"/>
      </w:pPr>
      <w:r w:rsidRPr="00D16117">
        <w:rPr>
          <w:noProof/>
        </w:rPr>
        <w:drawing>
          <wp:inline distT="0" distB="0" distL="0" distR="0" wp14:anchorId="4C64F11D" wp14:editId="3E9ACD96">
            <wp:extent cx="1226820" cy="1269951"/>
            <wp:effectExtent l="0" t="0" r="0" b="6985"/>
            <wp:docPr id="10795676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7661" name="Picture 1" descr="A screenshot of a phone&#10;&#10;Description automatically generated"/>
                    <pic:cNvPicPr/>
                  </pic:nvPicPr>
                  <pic:blipFill>
                    <a:blip r:embed="rId25"/>
                    <a:stretch>
                      <a:fillRect/>
                    </a:stretch>
                  </pic:blipFill>
                  <pic:spPr>
                    <a:xfrm>
                      <a:off x="0" y="0"/>
                      <a:ext cx="1247247" cy="1291096"/>
                    </a:xfrm>
                    <a:prstGeom prst="rect">
                      <a:avLst/>
                    </a:prstGeom>
                  </pic:spPr>
                </pic:pic>
              </a:graphicData>
            </a:graphic>
          </wp:inline>
        </w:drawing>
      </w:r>
    </w:p>
    <w:p w14:paraId="4590B247" w14:textId="15E76A0A" w:rsidR="00D16117" w:rsidRDefault="0090430E" w:rsidP="0090430E">
      <w:pPr>
        <w:pStyle w:val="Caption"/>
        <w:jc w:val="center"/>
      </w:pPr>
      <w:bookmarkStart w:id="33" w:name="_Toc162876142"/>
      <w:r>
        <w:t xml:space="preserve">Figure </w:t>
      </w:r>
      <w:r>
        <w:fldChar w:fldCharType="begin"/>
      </w:r>
      <w:r>
        <w:instrText xml:space="preserve"> SEQ Figure \* ARABIC </w:instrText>
      </w:r>
      <w:r>
        <w:fldChar w:fldCharType="separate"/>
      </w:r>
      <w:r w:rsidR="00405FD9">
        <w:rPr>
          <w:noProof/>
        </w:rPr>
        <w:t>17</w:t>
      </w:r>
      <w:r>
        <w:fldChar w:fldCharType="end"/>
      </w:r>
      <w:r>
        <w:t>: Major KPIs for socio-economic features.</w:t>
      </w:r>
      <w:bookmarkEnd w:id="33"/>
    </w:p>
    <w:p w14:paraId="572BA83B" w14:textId="77777777" w:rsidR="00C959D1" w:rsidRDefault="00EE2F6B" w:rsidP="00C959D1">
      <w:pPr>
        <w:keepNext/>
        <w:jc w:val="center"/>
      </w:pPr>
      <w:r w:rsidRPr="00EE2F6B">
        <w:rPr>
          <w:noProof/>
        </w:rPr>
        <w:lastRenderedPageBreak/>
        <w:drawing>
          <wp:inline distT="0" distB="0" distL="0" distR="0" wp14:anchorId="784BE591" wp14:editId="3CFC593F">
            <wp:extent cx="4526243" cy="2076463"/>
            <wp:effectExtent l="0" t="0" r="8255" b="0"/>
            <wp:docPr id="1326049244" name="Picture 1"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9244" name="Picture 1" descr="A graph showing a line going up&#10;&#10;Description automatically generated"/>
                    <pic:cNvPicPr/>
                  </pic:nvPicPr>
                  <pic:blipFill>
                    <a:blip r:embed="rId26"/>
                    <a:stretch>
                      <a:fillRect/>
                    </a:stretch>
                  </pic:blipFill>
                  <pic:spPr>
                    <a:xfrm>
                      <a:off x="0" y="0"/>
                      <a:ext cx="4573376" cy="2098086"/>
                    </a:xfrm>
                    <a:prstGeom prst="rect">
                      <a:avLst/>
                    </a:prstGeom>
                  </pic:spPr>
                </pic:pic>
              </a:graphicData>
            </a:graphic>
          </wp:inline>
        </w:drawing>
      </w:r>
    </w:p>
    <w:p w14:paraId="6A811994" w14:textId="052F9AAA" w:rsidR="00EE2F6B" w:rsidRDefault="00C959D1" w:rsidP="00C959D1">
      <w:pPr>
        <w:pStyle w:val="Caption"/>
        <w:jc w:val="center"/>
      </w:pPr>
      <w:bookmarkStart w:id="34" w:name="_Toc162876143"/>
      <w:r>
        <w:t xml:space="preserve">Figure </w:t>
      </w:r>
      <w:r>
        <w:fldChar w:fldCharType="begin"/>
      </w:r>
      <w:r>
        <w:instrText xml:space="preserve"> SEQ Figure \* ARABIC </w:instrText>
      </w:r>
      <w:r>
        <w:fldChar w:fldCharType="separate"/>
      </w:r>
      <w:r w:rsidR="00405FD9">
        <w:rPr>
          <w:noProof/>
        </w:rPr>
        <w:t>18</w:t>
      </w:r>
      <w:r>
        <w:fldChar w:fldCharType="end"/>
      </w:r>
      <w:r>
        <w:t>:</w:t>
      </w:r>
      <w:r w:rsidRPr="00576A06">
        <w:t>Average unemployment and CPI through time.</w:t>
      </w:r>
      <w:bookmarkEnd w:id="34"/>
    </w:p>
    <w:p w14:paraId="629F14F3" w14:textId="72B24548" w:rsidR="00EE2F6B" w:rsidRPr="008269AB" w:rsidRDefault="00EE2F6B" w:rsidP="00C9484E">
      <w:pPr>
        <w:jc w:val="both"/>
        <w:rPr>
          <w:rFonts w:ascii="Calibri" w:hAnsi="Calibri" w:cs="Calibri"/>
          <w:sz w:val="24"/>
          <w:szCs w:val="24"/>
        </w:rPr>
      </w:pPr>
      <w:r w:rsidRPr="008269AB">
        <w:rPr>
          <w:rFonts w:ascii="Calibri" w:hAnsi="Calibri" w:cs="Calibri"/>
          <w:sz w:val="24"/>
          <w:szCs w:val="24"/>
        </w:rPr>
        <w:t xml:space="preserve">We identified that Type C stores follow the same pattern as type A and B regarding the outcome and disposable </w:t>
      </w:r>
      <w:r w:rsidR="00C9484E" w:rsidRPr="008269AB">
        <w:rPr>
          <w:rFonts w:ascii="Calibri" w:hAnsi="Calibri" w:cs="Calibri"/>
          <w:sz w:val="24"/>
          <w:szCs w:val="24"/>
        </w:rPr>
        <w:t>income</w:t>
      </w:r>
      <w:r w:rsidRPr="008269AB">
        <w:rPr>
          <w:rFonts w:ascii="Calibri" w:hAnsi="Calibri" w:cs="Calibri"/>
          <w:sz w:val="24"/>
          <w:szCs w:val="24"/>
        </w:rPr>
        <w:t>. This provides us with the opportunity to suggest a solution regarding promoti</w:t>
      </w:r>
      <w:r w:rsidR="00C9484E" w:rsidRPr="008269AB">
        <w:rPr>
          <w:rFonts w:ascii="Calibri" w:hAnsi="Calibri" w:cs="Calibri"/>
          <w:sz w:val="24"/>
          <w:szCs w:val="24"/>
        </w:rPr>
        <w:t>o</w:t>
      </w:r>
      <w:r w:rsidRPr="008269AB">
        <w:rPr>
          <w:rFonts w:ascii="Calibri" w:hAnsi="Calibri" w:cs="Calibri"/>
          <w:sz w:val="24"/>
          <w:szCs w:val="24"/>
        </w:rPr>
        <w:t>na</w:t>
      </w:r>
      <w:r w:rsidR="00C9484E" w:rsidRPr="008269AB">
        <w:rPr>
          <w:rFonts w:ascii="Calibri" w:hAnsi="Calibri" w:cs="Calibri"/>
          <w:sz w:val="24"/>
          <w:szCs w:val="24"/>
        </w:rPr>
        <w:t>l</w:t>
      </w:r>
      <w:r w:rsidRPr="008269AB">
        <w:rPr>
          <w:rFonts w:ascii="Calibri" w:hAnsi="Calibri" w:cs="Calibri"/>
          <w:sz w:val="24"/>
          <w:szCs w:val="24"/>
        </w:rPr>
        <w:t xml:space="preserve"> expenditures for such types of stores to Walmart and as such involve and </w:t>
      </w:r>
      <w:r w:rsidR="00C9484E" w:rsidRPr="008269AB">
        <w:rPr>
          <w:rFonts w:ascii="Calibri" w:hAnsi="Calibri" w:cs="Calibri"/>
          <w:sz w:val="24"/>
          <w:szCs w:val="24"/>
        </w:rPr>
        <w:t>affect</w:t>
      </w:r>
      <w:r w:rsidRPr="008269AB">
        <w:rPr>
          <w:rFonts w:ascii="Calibri" w:hAnsi="Calibri" w:cs="Calibri"/>
          <w:sz w:val="24"/>
          <w:szCs w:val="24"/>
        </w:rPr>
        <w:t xml:space="preserve"> their strategy as to what has to be done in lower sales stores.</w:t>
      </w:r>
    </w:p>
    <w:p w14:paraId="57E81A54" w14:textId="5C4591AF" w:rsidR="00EE2F6B" w:rsidRDefault="00E520EB" w:rsidP="00EE2F6B">
      <w:r w:rsidRPr="008269AB">
        <w:rPr>
          <w:rFonts w:ascii="Calibri" w:hAnsi="Calibri" w:cs="Calibri"/>
          <w:sz w:val="24"/>
          <w:szCs w:val="24"/>
        </w:rPr>
        <w:t xml:space="preserve">In this effort we </w:t>
      </w:r>
      <w:r w:rsidR="008269AB" w:rsidRPr="008269AB">
        <w:rPr>
          <w:rFonts w:ascii="Calibri" w:hAnsi="Calibri" w:cs="Calibri"/>
          <w:sz w:val="24"/>
          <w:szCs w:val="24"/>
        </w:rPr>
        <w:t>have also</w:t>
      </w:r>
      <w:r w:rsidRPr="008269AB">
        <w:rPr>
          <w:rFonts w:ascii="Calibri" w:hAnsi="Calibri" w:cs="Calibri"/>
          <w:sz w:val="24"/>
          <w:szCs w:val="24"/>
        </w:rPr>
        <w:t xml:space="preserve"> included </w:t>
      </w:r>
      <w:r w:rsidR="00010DDE" w:rsidRPr="008269AB">
        <w:rPr>
          <w:rFonts w:ascii="Calibri" w:hAnsi="Calibri" w:cs="Calibri"/>
          <w:sz w:val="24"/>
          <w:szCs w:val="24"/>
        </w:rPr>
        <w:t xml:space="preserve">the </w:t>
      </w:r>
      <w:r w:rsidRPr="008269AB">
        <w:rPr>
          <w:rFonts w:ascii="Calibri" w:hAnsi="Calibri" w:cs="Calibri"/>
          <w:sz w:val="24"/>
          <w:szCs w:val="24"/>
        </w:rPr>
        <w:t>table</w:t>
      </w:r>
      <w:r w:rsidR="00010DDE" w:rsidRPr="008269AB">
        <w:rPr>
          <w:rFonts w:ascii="Calibri" w:hAnsi="Calibri" w:cs="Calibri"/>
          <w:sz w:val="24"/>
          <w:szCs w:val="24"/>
        </w:rPr>
        <w:t xml:space="preserve"> </w:t>
      </w:r>
      <w:r w:rsidR="005A1EBC" w:rsidRPr="008269AB">
        <w:rPr>
          <w:rFonts w:ascii="Calibri" w:hAnsi="Calibri" w:cs="Calibri"/>
          <w:sz w:val="24"/>
          <w:szCs w:val="24"/>
        </w:rPr>
        <w:t>shown</w:t>
      </w:r>
      <w:r w:rsidR="00010DDE" w:rsidRPr="008269AB">
        <w:rPr>
          <w:rFonts w:ascii="Calibri" w:hAnsi="Calibri" w:cs="Calibri"/>
          <w:sz w:val="24"/>
          <w:szCs w:val="24"/>
        </w:rPr>
        <w:t xml:space="preserve"> below</w:t>
      </w:r>
      <w:r>
        <w:t>.</w:t>
      </w:r>
    </w:p>
    <w:p w14:paraId="2739DA82" w14:textId="77777777" w:rsidR="00CC1126" w:rsidRDefault="00CC1126" w:rsidP="00CC1126">
      <w:pPr>
        <w:keepNext/>
        <w:jc w:val="center"/>
      </w:pPr>
      <w:r w:rsidRPr="00CC1126">
        <w:rPr>
          <w:noProof/>
        </w:rPr>
        <w:drawing>
          <wp:inline distT="0" distB="0" distL="0" distR="0" wp14:anchorId="74FBA5EB" wp14:editId="7519219A">
            <wp:extent cx="4020111" cy="2038635"/>
            <wp:effectExtent l="0" t="0" r="0" b="0"/>
            <wp:docPr id="1537652228" name="Picture 1"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52228" name="Picture 1" descr="A blue squares with black text&#10;&#10;Description automatically generated"/>
                    <pic:cNvPicPr/>
                  </pic:nvPicPr>
                  <pic:blipFill>
                    <a:blip r:embed="rId27"/>
                    <a:stretch>
                      <a:fillRect/>
                    </a:stretch>
                  </pic:blipFill>
                  <pic:spPr>
                    <a:xfrm>
                      <a:off x="0" y="0"/>
                      <a:ext cx="4020111" cy="2038635"/>
                    </a:xfrm>
                    <a:prstGeom prst="rect">
                      <a:avLst/>
                    </a:prstGeom>
                  </pic:spPr>
                </pic:pic>
              </a:graphicData>
            </a:graphic>
          </wp:inline>
        </w:drawing>
      </w:r>
    </w:p>
    <w:p w14:paraId="18D597C9" w14:textId="1E2DA37B" w:rsidR="005A1EBC" w:rsidRPr="00CC1126" w:rsidRDefault="00CC1126" w:rsidP="00CC1126">
      <w:pPr>
        <w:pStyle w:val="Caption"/>
        <w:jc w:val="center"/>
        <w:rPr>
          <w:sz w:val="20"/>
          <w:szCs w:val="20"/>
        </w:rPr>
      </w:pPr>
      <w:bookmarkStart w:id="35" w:name="_Toc162876144"/>
      <w:r w:rsidRPr="00CC1126">
        <w:rPr>
          <w:sz w:val="20"/>
          <w:szCs w:val="20"/>
        </w:rPr>
        <w:t xml:space="preserve">Figure </w:t>
      </w:r>
      <w:r w:rsidRPr="00CC1126">
        <w:rPr>
          <w:sz w:val="20"/>
          <w:szCs w:val="20"/>
        </w:rPr>
        <w:fldChar w:fldCharType="begin"/>
      </w:r>
      <w:r w:rsidRPr="00CC1126">
        <w:rPr>
          <w:sz w:val="20"/>
          <w:szCs w:val="20"/>
        </w:rPr>
        <w:instrText xml:space="preserve"> SEQ Figure \* ARABIC </w:instrText>
      </w:r>
      <w:r w:rsidRPr="00CC1126">
        <w:rPr>
          <w:sz w:val="20"/>
          <w:szCs w:val="20"/>
        </w:rPr>
        <w:fldChar w:fldCharType="separate"/>
      </w:r>
      <w:r w:rsidR="00405FD9">
        <w:rPr>
          <w:noProof/>
          <w:sz w:val="20"/>
          <w:szCs w:val="20"/>
        </w:rPr>
        <w:t>19</w:t>
      </w:r>
      <w:r w:rsidRPr="00CC1126">
        <w:rPr>
          <w:sz w:val="20"/>
          <w:szCs w:val="20"/>
        </w:rPr>
        <w:fldChar w:fldCharType="end"/>
      </w:r>
      <w:r w:rsidRPr="00CC1126">
        <w:rPr>
          <w:sz w:val="20"/>
          <w:szCs w:val="20"/>
        </w:rPr>
        <w:t>: Average unemployment for each type of store and sales bin.</w:t>
      </w:r>
      <w:bookmarkEnd w:id="35"/>
    </w:p>
    <w:p w14:paraId="07C28E13" w14:textId="2DF15AD5" w:rsidR="00E520EB" w:rsidRPr="002109B5" w:rsidRDefault="00E520EB" w:rsidP="00A93321">
      <w:pPr>
        <w:jc w:val="both"/>
        <w:rPr>
          <w:rFonts w:ascii="Calibri" w:hAnsi="Calibri" w:cs="Calibri"/>
          <w:sz w:val="24"/>
          <w:szCs w:val="24"/>
        </w:rPr>
      </w:pPr>
      <w:r w:rsidRPr="002109B5">
        <w:rPr>
          <w:rFonts w:ascii="Calibri" w:hAnsi="Calibri" w:cs="Calibri"/>
          <w:sz w:val="24"/>
          <w:szCs w:val="24"/>
        </w:rPr>
        <w:t>There we see the current average unemployment for each type of store and also related to a high</w:t>
      </w:r>
      <w:r w:rsidR="00F01962" w:rsidRPr="002109B5">
        <w:rPr>
          <w:rFonts w:ascii="Calibri" w:hAnsi="Calibri" w:cs="Calibri"/>
          <w:sz w:val="24"/>
          <w:szCs w:val="24"/>
        </w:rPr>
        <w:t>,</w:t>
      </w:r>
      <w:r w:rsidRPr="002109B5">
        <w:rPr>
          <w:rFonts w:ascii="Calibri" w:hAnsi="Calibri" w:cs="Calibri"/>
          <w:sz w:val="24"/>
          <w:szCs w:val="24"/>
        </w:rPr>
        <w:t xml:space="preserve"> </w:t>
      </w:r>
      <w:r w:rsidR="00D16918" w:rsidRPr="002109B5">
        <w:rPr>
          <w:rFonts w:ascii="Calibri" w:hAnsi="Calibri" w:cs="Calibri"/>
          <w:sz w:val="24"/>
          <w:szCs w:val="24"/>
        </w:rPr>
        <w:t>low,</w:t>
      </w:r>
      <w:r w:rsidRPr="002109B5">
        <w:rPr>
          <w:rFonts w:ascii="Calibri" w:hAnsi="Calibri" w:cs="Calibri"/>
          <w:sz w:val="24"/>
          <w:szCs w:val="24"/>
        </w:rPr>
        <w:t xml:space="preserve"> or medium sales bin. This can help us identify the current unemployment and based on these as well as the probable projection of unemployment we can see that the </w:t>
      </w:r>
      <w:r w:rsidR="00010DDE" w:rsidRPr="002109B5">
        <w:rPr>
          <w:rFonts w:ascii="Calibri" w:hAnsi="Calibri" w:cs="Calibri"/>
          <w:sz w:val="24"/>
          <w:szCs w:val="24"/>
        </w:rPr>
        <w:t>unemployment</w:t>
      </w:r>
      <w:r w:rsidRPr="002109B5">
        <w:rPr>
          <w:rFonts w:ascii="Calibri" w:hAnsi="Calibri" w:cs="Calibri"/>
          <w:sz w:val="24"/>
          <w:szCs w:val="24"/>
        </w:rPr>
        <w:t xml:space="preserve"> of C will soon </w:t>
      </w:r>
      <w:r w:rsidR="00F5089B" w:rsidRPr="002109B5">
        <w:rPr>
          <w:rFonts w:ascii="Calibri" w:hAnsi="Calibri" w:cs="Calibri"/>
          <w:sz w:val="24"/>
          <w:szCs w:val="24"/>
        </w:rPr>
        <w:t>converge with</w:t>
      </w:r>
      <w:r w:rsidRPr="002109B5">
        <w:rPr>
          <w:rFonts w:ascii="Calibri" w:hAnsi="Calibri" w:cs="Calibri"/>
          <w:sz w:val="24"/>
          <w:szCs w:val="24"/>
        </w:rPr>
        <w:t xml:space="preserve"> the levels that required</w:t>
      </w:r>
      <w:r w:rsidR="00F5089B" w:rsidRPr="002109B5">
        <w:rPr>
          <w:rFonts w:ascii="Calibri" w:hAnsi="Calibri" w:cs="Calibri"/>
          <w:sz w:val="24"/>
          <w:szCs w:val="24"/>
        </w:rPr>
        <w:t xml:space="preserve"> (regarding unemployment), meaning w</w:t>
      </w:r>
      <w:r w:rsidRPr="002109B5">
        <w:rPr>
          <w:rFonts w:ascii="Calibri" w:hAnsi="Calibri" w:cs="Calibri"/>
          <w:sz w:val="24"/>
          <w:szCs w:val="24"/>
        </w:rPr>
        <w:t>ithin the threshold of store types</w:t>
      </w:r>
      <w:r w:rsidR="00F5089B" w:rsidRPr="002109B5">
        <w:rPr>
          <w:rFonts w:ascii="Calibri" w:hAnsi="Calibri" w:cs="Calibri"/>
          <w:sz w:val="24"/>
          <w:szCs w:val="24"/>
        </w:rPr>
        <w:t xml:space="preserve"> (A, B)</w:t>
      </w:r>
      <w:r w:rsidRPr="002109B5">
        <w:rPr>
          <w:rFonts w:ascii="Calibri" w:hAnsi="Calibri" w:cs="Calibri"/>
          <w:sz w:val="24"/>
          <w:szCs w:val="24"/>
        </w:rPr>
        <w:t xml:space="preserve"> which belong to medium or high sale bins. </w:t>
      </w:r>
    </w:p>
    <w:p w14:paraId="3419BDE1" w14:textId="553CDDFE" w:rsidR="006915D6" w:rsidRPr="002109B5" w:rsidRDefault="00BC4B55" w:rsidP="00A93321">
      <w:pPr>
        <w:jc w:val="both"/>
        <w:rPr>
          <w:rFonts w:ascii="Calibri" w:hAnsi="Calibri" w:cs="Calibri"/>
          <w:sz w:val="24"/>
          <w:szCs w:val="24"/>
        </w:rPr>
      </w:pPr>
      <w:r>
        <w:rPr>
          <w:rFonts w:ascii="Calibri" w:hAnsi="Calibri" w:cs="Calibri"/>
          <w:sz w:val="24"/>
          <w:szCs w:val="24"/>
        </w:rPr>
        <w:t>Therefore</w:t>
      </w:r>
      <w:r w:rsidR="00946A3C">
        <w:rPr>
          <w:rFonts w:ascii="Calibri" w:hAnsi="Calibri" w:cs="Calibri"/>
          <w:sz w:val="24"/>
          <w:szCs w:val="24"/>
        </w:rPr>
        <w:t>,</w:t>
      </w:r>
      <w:r w:rsidR="00F01962" w:rsidRPr="002109B5">
        <w:rPr>
          <w:rFonts w:ascii="Calibri" w:hAnsi="Calibri" w:cs="Calibri"/>
          <w:sz w:val="24"/>
          <w:szCs w:val="24"/>
        </w:rPr>
        <w:t xml:space="preserve"> </w:t>
      </w:r>
      <w:r>
        <w:rPr>
          <w:rFonts w:ascii="Calibri" w:hAnsi="Calibri" w:cs="Calibri"/>
          <w:sz w:val="24"/>
          <w:szCs w:val="24"/>
        </w:rPr>
        <w:t>we</w:t>
      </w:r>
      <w:r w:rsidR="00F01962" w:rsidRPr="002109B5">
        <w:rPr>
          <w:rFonts w:ascii="Calibri" w:hAnsi="Calibri" w:cs="Calibri"/>
          <w:sz w:val="24"/>
          <w:szCs w:val="24"/>
        </w:rPr>
        <w:t xml:space="preserve"> can derive that there is a steady economic expansion for areas where type C stores are located and as </w:t>
      </w:r>
      <w:r w:rsidR="00D16918" w:rsidRPr="002109B5">
        <w:rPr>
          <w:rFonts w:ascii="Calibri" w:hAnsi="Calibri" w:cs="Calibri"/>
          <w:sz w:val="24"/>
          <w:szCs w:val="24"/>
        </w:rPr>
        <w:t>such,</w:t>
      </w:r>
      <w:r w:rsidR="00F01962" w:rsidRPr="002109B5">
        <w:rPr>
          <w:rFonts w:ascii="Calibri" w:hAnsi="Calibri" w:cs="Calibri"/>
          <w:sz w:val="24"/>
          <w:szCs w:val="24"/>
        </w:rPr>
        <w:t xml:space="preserve"> we suggest </w:t>
      </w:r>
      <w:proofErr w:type="gramStart"/>
      <w:r w:rsidR="00F01962" w:rsidRPr="002109B5">
        <w:rPr>
          <w:rFonts w:ascii="Calibri" w:hAnsi="Calibri" w:cs="Calibri"/>
          <w:sz w:val="24"/>
          <w:szCs w:val="24"/>
        </w:rPr>
        <w:t>to increase</w:t>
      </w:r>
      <w:proofErr w:type="gramEnd"/>
      <w:r w:rsidR="00F01962" w:rsidRPr="002109B5">
        <w:rPr>
          <w:rFonts w:ascii="Calibri" w:hAnsi="Calibri" w:cs="Calibri"/>
          <w:sz w:val="24"/>
          <w:szCs w:val="24"/>
        </w:rPr>
        <w:t xml:space="preserve"> the promotional expenditure (</w:t>
      </w:r>
      <w:r w:rsidR="00C26A38" w:rsidRPr="002109B5">
        <w:rPr>
          <w:rFonts w:ascii="Calibri" w:hAnsi="Calibri" w:cs="Calibri"/>
          <w:sz w:val="24"/>
          <w:szCs w:val="24"/>
        </w:rPr>
        <w:t>long term</w:t>
      </w:r>
      <w:r w:rsidR="00F01962" w:rsidRPr="002109B5">
        <w:rPr>
          <w:rFonts w:ascii="Calibri" w:hAnsi="Calibri" w:cs="Calibri"/>
          <w:sz w:val="24"/>
          <w:szCs w:val="24"/>
        </w:rPr>
        <w:t>) for these types as well since it is very probable that we will eventually increase our sales as well.</w:t>
      </w:r>
    </w:p>
    <w:p w14:paraId="023231F4" w14:textId="0911C5FE" w:rsidR="00DD2BF1" w:rsidRPr="00A02B59" w:rsidRDefault="00DD2BF1" w:rsidP="00DD2BF1">
      <w:pPr>
        <w:pStyle w:val="Heading2"/>
        <w:rPr>
          <w:rFonts w:ascii="Calibri" w:hAnsi="Calibri" w:cs="Calibri"/>
          <w:b/>
          <w:bCs/>
          <w:color w:val="auto"/>
          <w:sz w:val="28"/>
          <w:szCs w:val="28"/>
        </w:rPr>
      </w:pPr>
      <w:bookmarkStart w:id="36" w:name="_Toc162876284"/>
      <w:r w:rsidRPr="00A02B59">
        <w:rPr>
          <w:rFonts w:ascii="Calibri" w:hAnsi="Calibri" w:cs="Calibri"/>
          <w:b/>
          <w:bCs/>
          <w:color w:val="auto"/>
          <w:sz w:val="28"/>
          <w:szCs w:val="28"/>
        </w:rPr>
        <w:lastRenderedPageBreak/>
        <w:t xml:space="preserve">3.4. </w:t>
      </w:r>
      <w:r w:rsidR="00906262">
        <w:rPr>
          <w:rFonts w:ascii="Calibri" w:hAnsi="Calibri" w:cs="Calibri"/>
          <w:b/>
          <w:bCs/>
          <w:color w:val="auto"/>
          <w:sz w:val="28"/>
          <w:szCs w:val="28"/>
        </w:rPr>
        <w:t>Store Level Analysis</w:t>
      </w:r>
      <w:bookmarkEnd w:id="36"/>
    </w:p>
    <w:p w14:paraId="57F35139" w14:textId="77777777" w:rsidR="00BD66D1" w:rsidRDefault="00BD66D1" w:rsidP="00BD66D1">
      <w:pPr>
        <w:jc w:val="both"/>
        <w:rPr>
          <w:rFonts w:ascii="Calibri" w:hAnsi="Calibri" w:cs="Calibri"/>
          <w:sz w:val="24"/>
          <w:szCs w:val="24"/>
        </w:rPr>
      </w:pPr>
      <w:r>
        <w:rPr>
          <w:rFonts w:ascii="Calibri" w:hAnsi="Calibri" w:cs="Calibri"/>
          <w:sz w:val="24"/>
          <w:szCs w:val="24"/>
        </w:rPr>
        <w:t xml:space="preserve">In this section we will try to answer with the help of our insights and diagrams the three questions below: </w:t>
      </w:r>
    </w:p>
    <w:p w14:paraId="3BC61FAF" w14:textId="4C41ACED" w:rsidR="00BD66D1" w:rsidRPr="00BD66D1" w:rsidRDefault="00BD66D1" w:rsidP="00BD66D1">
      <w:pPr>
        <w:pStyle w:val="ListParagraph"/>
        <w:numPr>
          <w:ilvl w:val="0"/>
          <w:numId w:val="34"/>
        </w:numPr>
        <w:jc w:val="both"/>
        <w:rPr>
          <w:rFonts w:ascii="Calibri" w:hAnsi="Calibri" w:cs="Calibri"/>
          <w:sz w:val="24"/>
          <w:szCs w:val="24"/>
        </w:rPr>
      </w:pPr>
      <w:r w:rsidRPr="00BD66D1">
        <w:rPr>
          <w:rFonts w:ascii="Calibri" w:hAnsi="Calibri" w:cs="Calibri"/>
          <w:sz w:val="24"/>
          <w:szCs w:val="24"/>
        </w:rPr>
        <w:t xml:space="preserve">What type of stores give better results when it comes to the total sales? </w:t>
      </w:r>
    </w:p>
    <w:p w14:paraId="00F9BD04" w14:textId="39C16B64" w:rsidR="00BD66D1" w:rsidRPr="00BD66D1" w:rsidRDefault="00BD66D1" w:rsidP="00BD66D1">
      <w:pPr>
        <w:pStyle w:val="ListParagraph"/>
        <w:numPr>
          <w:ilvl w:val="0"/>
          <w:numId w:val="34"/>
        </w:numPr>
        <w:jc w:val="both"/>
        <w:rPr>
          <w:rFonts w:ascii="Calibri" w:hAnsi="Calibri" w:cs="Calibri"/>
          <w:sz w:val="24"/>
          <w:szCs w:val="24"/>
        </w:rPr>
      </w:pPr>
      <w:r w:rsidRPr="00BD66D1">
        <w:rPr>
          <w:rFonts w:ascii="Calibri" w:hAnsi="Calibri" w:cs="Calibri"/>
          <w:sz w:val="24"/>
          <w:szCs w:val="24"/>
        </w:rPr>
        <w:t>How does the current promotional expenditure affect the sales per type of the stores?</w:t>
      </w:r>
    </w:p>
    <w:p w14:paraId="07EA1BBC" w14:textId="45391402" w:rsidR="00BD66D1" w:rsidRPr="00BD66D1" w:rsidRDefault="00BD66D1" w:rsidP="00BD66D1">
      <w:pPr>
        <w:pStyle w:val="ListParagraph"/>
        <w:numPr>
          <w:ilvl w:val="0"/>
          <w:numId w:val="34"/>
        </w:numPr>
        <w:jc w:val="both"/>
        <w:rPr>
          <w:rFonts w:ascii="Calibri" w:hAnsi="Calibri" w:cs="Calibri"/>
          <w:sz w:val="24"/>
          <w:szCs w:val="24"/>
        </w:rPr>
      </w:pPr>
      <w:r w:rsidRPr="00BD66D1">
        <w:rPr>
          <w:rFonts w:ascii="Calibri" w:hAnsi="Calibri" w:cs="Calibri"/>
          <w:sz w:val="24"/>
          <w:szCs w:val="24"/>
        </w:rPr>
        <w:t xml:space="preserve">How does the size of the bins per type affect the sales and promotional expenditure all in all?  </w:t>
      </w:r>
    </w:p>
    <w:p w14:paraId="3B36BDD5" w14:textId="27CA36F8" w:rsidR="00BD66D1" w:rsidRDefault="00BD66D1" w:rsidP="00BD66D1">
      <w:pPr>
        <w:jc w:val="both"/>
        <w:rPr>
          <w:rFonts w:ascii="Calibri" w:hAnsi="Calibri" w:cs="Calibri"/>
          <w:sz w:val="24"/>
          <w:szCs w:val="24"/>
        </w:rPr>
      </w:pPr>
      <w:r>
        <w:rPr>
          <w:rFonts w:ascii="Calibri" w:hAnsi="Calibri" w:cs="Calibri"/>
          <w:sz w:val="24"/>
          <w:szCs w:val="24"/>
        </w:rPr>
        <w:t>This section</w:t>
      </w:r>
      <w:r w:rsidRPr="00A539A8">
        <w:rPr>
          <w:rFonts w:ascii="Calibri" w:hAnsi="Calibri" w:cs="Calibri"/>
          <w:sz w:val="24"/>
          <w:szCs w:val="24"/>
        </w:rPr>
        <w:t xml:space="preserve"> provides a snapshot of sales data categorized by store and product type. </w:t>
      </w:r>
      <w:r>
        <w:rPr>
          <w:rFonts w:ascii="Calibri" w:hAnsi="Calibri" w:cs="Calibri"/>
          <w:sz w:val="24"/>
          <w:szCs w:val="24"/>
        </w:rPr>
        <w:t xml:space="preserve">The first question gets a clear answer from the two diagrams on the left side, which showcase the fact that stores of the type A are the sales leader, followed by type B, with type C completing the show with the distinction of the best-selling product </w:t>
      </w:r>
      <w:proofErr w:type="gramStart"/>
      <w:r>
        <w:rPr>
          <w:rFonts w:ascii="Calibri" w:hAnsi="Calibri" w:cs="Calibri"/>
          <w:sz w:val="24"/>
          <w:szCs w:val="24"/>
        </w:rPr>
        <w:t>taking into account</w:t>
      </w:r>
      <w:proofErr w:type="gramEnd"/>
      <w:r>
        <w:rPr>
          <w:rFonts w:ascii="Calibri" w:hAnsi="Calibri" w:cs="Calibri"/>
          <w:sz w:val="24"/>
          <w:szCs w:val="24"/>
        </w:rPr>
        <w:t xml:space="preserve"> the amount of money spent on promotion compared to its revenues. </w:t>
      </w:r>
      <w:r w:rsidRPr="00A539A8">
        <w:rPr>
          <w:rFonts w:ascii="Calibri" w:hAnsi="Calibri" w:cs="Calibri"/>
          <w:sz w:val="24"/>
          <w:szCs w:val="24"/>
        </w:rPr>
        <w:t>The</w:t>
      </w:r>
      <w:r>
        <w:rPr>
          <w:rFonts w:ascii="Calibri" w:hAnsi="Calibri" w:cs="Calibri"/>
          <w:sz w:val="24"/>
          <w:szCs w:val="24"/>
        </w:rPr>
        <w:t xml:space="preserve"> answer to the second question </w:t>
      </w:r>
      <w:r w:rsidR="00AA1735">
        <w:rPr>
          <w:rFonts w:ascii="Calibri" w:hAnsi="Calibri" w:cs="Calibri"/>
          <w:sz w:val="24"/>
          <w:szCs w:val="24"/>
        </w:rPr>
        <w:t>is</w:t>
      </w:r>
      <w:r>
        <w:rPr>
          <w:rFonts w:ascii="Calibri" w:hAnsi="Calibri" w:cs="Calibri"/>
          <w:sz w:val="24"/>
          <w:szCs w:val="24"/>
        </w:rPr>
        <w:t xml:space="preserve"> found right on the</w:t>
      </w:r>
      <w:r w:rsidRPr="00A539A8">
        <w:rPr>
          <w:rFonts w:ascii="Calibri" w:hAnsi="Calibri" w:cs="Calibri"/>
          <w:sz w:val="24"/>
          <w:szCs w:val="24"/>
        </w:rPr>
        <w:t xml:space="preserve"> pie char</w:t>
      </w:r>
      <w:r>
        <w:rPr>
          <w:rFonts w:ascii="Calibri" w:hAnsi="Calibri" w:cs="Calibri"/>
          <w:sz w:val="24"/>
          <w:szCs w:val="24"/>
        </w:rPr>
        <w:t>t, which</w:t>
      </w:r>
      <w:r w:rsidRPr="00A539A8">
        <w:rPr>
          <w:rFonts w:ascii="Calibri" w:hAnsi="Calibri" w:cs="Calibri"/>
          <w:sz w:val="24"/>
          <w:szCs w:val="24"/>
        </w:rPr>
        <w:t xml:space="preserve"> reveals </w:t>
      </w:r>
      <w:r>
        <w:rPr>
          <w:rFonts w:ascii="Calibri" w:hAnsi="Calibri" w:cs="Calibri"/>
          <w:sz w:val="24"/>
          <w:szCs w:val="24"/>
        </w:rPr>
        <w:t xml:space="preserve">the </w:t>
      </w:r>
      <w:r w:rsidRPr="00A539A8">
        <w:rPr>
          <w:rFonts w:ascii="Calibri" w:hAnsi="Calibri" w:cs="Calibri"/>
          <w:sz w:val="24"/>
          <w:szCs w:val="24"/>
        </w:rPr>
        <w:t xml:space="preserve">total </w:t>
      </w:r>
      <w:r>
        <w:rPr>
          <w:rFonts w:ascii="Calibri" w:hAnsi="Calibri" w:cs="Calibri"/>
          <w:sz w:val="24"/>
          <w:szCs w:val="24"/>
        </w:rPr>
        <w:t xml:space="preserve">promotional expenditure </w:t>
      </w:r>
      <w:r w:rsidRPr="00A539A8">
        <w:rPr>
          <w:rFonts w:ascii="Calibri" w:hAnsi="Calibri" w:cs="Calibri"/>
          <w:sz w:val="24"/>
          <w:szCs w:val="24"/>
        </w:rPr>
        <w:t xml:space="preserve">for each store segmented by product type (represented by colors).  Store </w:t>
      </w:r>
      <w:r>
        <w:rPr>
          <w:rFonts w:ascii="Calibri" w:hAnsi="Calibri" w:cs="Calibri"/>
          <w:sz w:val="24"/>
          <w:szCs w:val="24"/>
        </w:rPr>
        <w:t xml:space="preserve">of the type </w:t>
      </w:r>
      <w:r w:rsidRPr="00A539A8">
        <w:rPr>
          <w:rFonts w:ascii="Calibri" w:hAnsi="Calibri" w:cs="Calibri"/>
          <w:sz w:val="24"/>
          <w:szCs w:val="24"/>
        </w:rPr>
        <w:t xml:space="preserve">A appear to be </w:t>
      </w:r>
      <w:r>
        <w:rPr>
          <w:rFonts w:ascii="Calibri" w:hAnsi="Calibri" w:cs="Calibri"/>
          <w:sz w:val="24"/>
          <w:szCs w:val="24"/>
        </w:rPr>
        <w:t>by far the costliest when it comes to the total promotion expenditure, however the bigger emphasis is given in the promotion of type B, proportionally and not in absolute numbers, as the bar chart we have created on the right shows clearly</w:t>
      </w:r>
      <w:r w:rsidRPr="00A539A8">
        <w:rPr>
          <w:rFonts w:ascii="Calibri" w:hAnsi="Calibri" w:cs="Calibri"/>
          <w:sz w:val="24"/>
          <w:szCs w:val="24"/>
        </w:rPr>
        <w:t>. Interestingly, Type C seems to be the biggest contributor to overall sales across all stores, followed by Type B and then Type A.</w:t>
      </w:r>
    </w:p>
    <w:p w14:paraId="3E1D799C" w14:textId="05F36AB7" w:rsidR="00BD66D1" w:rsidRDefault="00936B89" w:rsidP="00BD66D1">
      <w:pPr>
        <w:keepNext/>
        <w:jc w:val="center"/>
      </w:pPr>
      <w:r w:rsidRPr="00936B89">
        <w:rPr>
          <w:noProof/>
        </w:rPr>
        <w:drawing>
          <wp:inline distT="0" distB="0" distL="0" distR="0" wp14:anchorId="66519A76" wp14:editId="1B6EF9D2">
            <wp:extent cx="5943600" cy="1737360"/>
            <wp:effectExtent l="0" t="0" r="0" b="0"/>
            <wp:docPr id="1429187059" name="Picture 1" descr="A blue pie chart with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87059" name="Picture 1" descr="A blue pie chart with a bar and a bar&#10;&#10;Description automatically generated"/>
                    <pic:cNvPicPr/>
                  </pic:nvPicPr>
                  <pic:blipFill>
                    <a:blip r:embed="rId28"/>
                    <a:stretch>
                      <a:fillRect/>
                    </a:stretch>
                  </pic:blipFill>
                  <pic:spPr>
                    <a:xfrm>
                      <a:off x="0" y="0"/>
                      <a:ext cx="5943600" cy="1737360"/>
                    </a:xfrm>
                    <a:prstGeom prst="rect">
                      <a:avLst/>
                    </a:prstGeom>
                  </pic:spPr>
                </pic:pic>
              </a:graphicData>
            </a:graphic>
          </wp:inline>
        </w:drawing>
      </w:r>
    </w:p>
    <w:p w14:paraId="0BCF185D" w14:textId="10F15818" w:rsidR="00BD66D1" w:rsidRPr="00A539A8" w:rsidRDefault="00BD66D1" w:rsidP="00BD66D1">
      <w:pPr>
        <w:pStyle w:val="Caption"/>
        <w:jc w:val="center"/>
        <w:rPr>
          <w:rFonts w:ascii="Calibri" w:hAnsi="Calibri" w:cs="Calibri"/>
          <w:sz w:val="24"/>
          <w:szCs w:val="24"/>
        </w:rPr>
      </w:pPr>
      <w:bookmarkStart w:id="37" w:name="_Toc162876145"/>
      <w:r>
        <w:t xml:space="preserve">Figure </w:t>
      </w:r>
      <w:r>
        <w:fldChar w:fldCharType="begin"/>
      </w:r>
      <w:r>
        <w:instrText xml:space="preserve"> SEQ Figure \* ARABIC </w:instrText>
      </w:r>
      <w:r>
        <w:fldChar w:fldCharType="separate"/>
      </w:r>
      <w:r w:rsidR="00405FD9">
        <w:rPr>
          <w:noProof/>
        </w:rPr>
        <w:t>20</w:t>
      </w:r>
      <w:r>
        <w:fldChar w:fldCharType="end"/>
      </w:r>
      <w:r>
        <w:t>: General analysis of stores regarding their performance and promotional expenditures.</w:t>
      </w:r>
      <w:bookmarkEnd w:id="37"/>
    </w:p>
    <w:p w14:paraId="22E64E3A" w14:textId="43DD4047" w:rsidR="00BD66D1" w:rsidRDefault="00BD521A" w:rsidP="00BD66D1">
      <w:pPr>
        <w:jc w:val="both"/>
        <w:rPr>
          <w:rFonts w:ascii="Calibri" w:hAnsi="Calibri" w:cs="Calibri"/>
          <w:sz w:val="24"/>
          <w:szCs w:val="24"/>
        </w:rPr>
      </w:pPr>
      <w:r>
        <w:rPr>
          <w:rFonts w:ascii="Calibri" w:hAnsi="Calibri" w:cs="Calibri"/>
          <w:sz w:val="24"/>
          <w:szCs w:val="24"/>
        </w:rPr>
        <w:t>F</w:t>
      </w:r>
      <w:r w:rsidR="00BD66D1">
        <w:rPr>
          <w:rFonts w:ascii="Calibri" w:hAnsi="Calibri" w:cs="Calibri"/>
          <w:sz w:val="24"/>
          <w:szCs w:val="24"/>
        </w:rPr>
        <w:t>igure 1</w:t>
      </w:r>
      <w:r w:rsidR="00172AAD">
        <w:rPr>
          <w:rFonts w:ascii="Calibri" w:hAnsi="Calibri" w:cs="Calibri"/>
          <w:sz w:val="24"/>
          <w:szCs w:val="24"/>
        </w:rPr>
        <w:t>1</w:t>
      </w:r>
      <w:r w:rsidR="00BD66D1" w:rsidRPr="00A539A8">
        <w:rPr>
          <w:rFonts w:ascii="Calibri" w:hAnsi="Calibri" w:cs="Calibri"/>
          <w:sz w:val="24"/>
          <w:szCs w:val="24"/>
        </w:rPr>
        <w:t xml:space="preserve"> offers insights into markdown and sales per </w:t>
      </w:r>
      <w:r w:rsidR="00BD66D1">
        <w:rPr>
          <w:rFonts w:ascii="Calibri" w:hAnsi="Calibri" w:cs="Calibri"/>
          <w:sz w:val="24"/>
          <w:szCs w:val="24"/>
        </w:rPr>
        <w:t>store</w:t>
      </w:r>
      <w:r w:rsidR="00BD66D1" w:rsidRPr="00A539A8">
        <w:rPr>
          <w:rFonts w:ascii="Calibri" w:hAnsi="Calibri" w:cs="Calibri"/>
          <w:sz w:val="24"/>
          <w:szCs w:val="24"/>
        </w:rPr>
        <w:t xml:space="preserve"> type. Type </w:t>
      </w:r>
      <w:r w:rsidR="00BD66D1">
        <w:rPr>
          <w:rFonts w:ascii="Calibri" w:hAnsi="Calibri" w:cs="Calibri"/>
          <w:sz w:val="24"/>
          <w:szCs w:val="24"/>
        </w:rPr>
        <w:t xml:space="preserve">B </w:t>
      </w:r>
      <w:r w:rsidR="00BD66D1" w:rsidRPr="00A539A8">
        <w:rPr>
          <w:rFonts w:ascii="Calibri" w:hAnsi="Calibri" w:cs="Calibri"/>
          <w:sz w:val="24"/>
          <w:szCs w:val="24"/>
        </w:rPr>
        <w:t xml:space="preserve">takes the lead with the highest markdown </w:t>
      </w:r>
      <w:r w:rsidR="00BD66D1">
        <w:rPr>
          <w:rFonts w:ascii="Calibri" w:hAnsi="Calibri" w:cs="Calibri"/>
          <w:sz w:val="24"/>
          <w:szCs w:val="24"/>
        </w:rPr>
        <w:t>divided by the sales</w:t>
      </w:r>
      <w:r w:rsidR="00BD66D1" w:rsidRPr="00A539A8">
        <w:rPr>
          <w:rFonts w:ascii="Calibri" w:hAnsi="Calibri" w:cs="Calibri"/>
          <w:sz w:val="24"/>
          <w:szCs w:val="24"/>
        </w:rPr>
        <w:t xml:space="preserve"> figures, followed by Type </w:t>
      </w:r>
      <w:r w:rsidR="00BD66D1">
        <w:rPr>
          <w:rFonts w:ascii="Calibri" w:hAnsi="Calibri" w:cs="Calibri"/>
          <w:sz w:val="24"/>
          <w:szCs w:val="24"/>
        </w:rPr>
        <w:t>A</w:t>
      </w:r>
      <w:r w:rsidR="00BD66D1" w:rsidRPr="00A539A8">
        <w:rPr>
          <w:rFonts w:ascii="Calibri" w:hAnsi="Calibri" w:cs="Calibri"/>
          <w:sz w:val="24"/>
          <w:szCs w:val="24"/>
        </w:rPr>
        <w:t xml:space="preserve"> and then Type </w:t>
      </w:r>
      <w:r w:rsidR="00BD66D1">
        <w:rPr>
          <w:rFonts w:ascii="Calibri" w:hAnsi="Calibri" w:cs="Calibri"/>
          <w:sz w:val="24"/>
          <w:szCs w:val="24"/>
        </w:rPr>
        <w:t>C</w:t>
      </w:r>
      <w:r w:rsidR="00BD66D1" w:rsidRPr="00A539A8">
        <w:rPr>
          <w:rFonts w:ascii="Calibri" w:hAnsi="Calibri" w:cs="Calibri"/>
          <w:sz w:val="24"/>
          <w:szCs w:val="24"/>
        </w:rPr>
        <w:t>.</w:t>
      </w:r>
      <w:r w:rsidR="00BD66D1">
        <w:rPr>
          <w:rFonts w:ascii="Calibri" w:hAnsi="Calibri" w:cs="Calibri"/>
          <w:sz w:val="24"/>
          <w:szCs w:val="24"/>
        </w:rPr>
        <w:t xml:space="preserve"> </w:t>
      </w:r>
      <w:r w:rsidR="00BD66D1" w:rsidRPr="00A539A8">
        <w:rPr>
          <w:rFonts w:ascii="Calibri" w:hAnsi="Calibri" w:cs="Calibri"/>
          <w:sz w:val="24"/>
          <w:szCs w:val="24"/>
        </w:rPr>
        <w:t xml:space="preserve">The table on the </w:t>
      </w:r>
      <w:proofErr w:type="gramStart"/>
      <w:r w:rsidR="00BD66D1">
        <w:rPr>
          <w:rFonts w:ascii="Calibri" w:hAnsi="Calibri" w:cs="Calibri"/>
          <w:sz w:val="24"/>
          <w:szCs w:val="24"/>
        </w:rPr>
        <w:t>down</w:t>
      </w:r>
      <w:proofErr w:type="gramEnd"/>
      <w:r w:rsidR="00BD66D1">
        <w:rPr>
          <w:rFonts w:ascii="Calibri" w:hAnsi="Calibri" w:cs="Calibri"/>
          <w:sz w:val="24"/>
          <w:szCs w:val="24"/>
        </w:rPr>
        <w:t xml:space="preserve"> right</w:t>
      </w:r>
      <w:r w:rsidR="00BD66D1" w:rsidRPr="00A539A8">
        <w:rPr>
          <w:rFonts w:ascii="Calibri" w:hAnsi="Calibri" w:cs="Calibri"/>
          <w:sz w:val="24"/>
          <w:szCs w:val="24"/>
        </w:rPr>
        <w:t xml:space="preserve"> side</w:t>
      </w:r>
      <w:r w:rsidR="00BD66D1">
        <w:rPr>
          <w:rFonts w:ascii="Calibri" w:hAnsi="Calibri" w:cs="Calibri"/>
          <w:sz w:val="24"/>
          <w:szCs w:val="24"/>
        </w:rPr>
        <w:t xml:space="preserve"> </w:t>
      </w:r>
      <w:r w:rsidR="00D65AE3">
        <w:rPr>
          <w:rFonts w:ascii="Calibri" w:hAnsi="Calibri" w:cs="Calibri"/>
          <w:sz w:val="24"/>
          <w:szCs w:val="24"/>
        </w:rPr>
        <w:t>show</w:t>
      </w:r>
      <w:r w:rsidR="00BD66D1" w:rsidRPr="00A539A8">
        <w:rPr>
          <w:rFonts w:ascii="Calibri" w:hAnsi="Calibri" w:cs="Calibri"/>
          <w:sz w:val="24"/>
          <w:szCs w:val="24"/>
        </w:rPr>
        <w:t xml:space="preserve"> average sales amount by product type across different size bins. However, without understanding what these size bins represent (e.g., sales volume, customer segment), it's difficult to glean specific insights from this section.</w:t>
      </w:r>
    </w:p>
    <w:p w14:paraId="7853C183" w14:textId="17A2540F" w:rsidR="00BD66D1" w:rsidRDefault="00BD66D1" w:rsidP="00BD66D1">
      <w:pPr>
        <w:jc w:val="both"/>
        <w:rPr>
          <w:rFonts w:ascii="Calibri" w:hAnsi="Calibri" w:cs="Calibri"/>
        </w:rPr>
      </w:pPr>
      <w:r w:rsidRPr="00A539A8">
        <w:rPr>
          <w:rFonts w:ascii="Calibri" w:hAnsi="Calibri" w:cs="Calibri"/>
          <w:sz w:val="24"/>
          <w:szCs w:val="24"/>
        </w:rPr>
        <w:t>In summary, the dashboard suggests that Store</w:t>
      </w:r>
      <w:r>
        <w:rPr>
          <w:rFonts w:ascii="Calibri" w:hAnsi="Calibri" w:cs="Calibri"/>
          <w:sz w:val="24"/>
          <w:szCs w:val="24"/>
        </w:rPr>
        <w:t xml:space="preserve"> type</w:t>
      </w:r>
      <w:r w:rsidRPr="00A539A8">
        <w:rPr>
          <w:rFonts w:ascii="Calibri" w:hAnsi="Calibri" w:cs="Calibri"/>
          <w:sz w:val="24"/>
          <w:szCs w:val="24"/>
        </w:rPr>
        <w:t xml:space="preserve"> A is the sales leader</w:t>
      </w:r>
      <w:r w:rsidR="002E6934">
        <w:rPr>
          <w:rFonts w:ascii="Calibri" w:hAnsi="Calibri" w:cs="Calibri"/>
          <w:sz w:val="24"/>
          <w:szCs w:val="24"/>
        </w:rPr>
        <w:t xml:space="preserve"> while</w:t>
      </w:r>
      <w:r w:rsidRPr="00A539A8">
        <w:rPr>
          <w:rFonts w:ascii="Calibri" w:hAnsi="Calibri" w:cs="Calibri"/>
          <w:sz w:val="24"/>
          <w:szCs w:val="24"/>
        </w:rPr>
        <w:t xml:space="preserve"> Store </w:t>
      </w:r>
      <w:r>
        <w:rPr>
          <w:rFonts w:ascii="Calibri" w:hAnsi="Calibri" w:cs="Calibri"/>
          <w:sz w:val="24"/>
          <w:szCs w:val="24"/>
        </w:rPr>
        <w:t>type B</w:t>
      </w:r>
      <w:r w:rsidRPr="00A539A8">
        <w:rPr>
          <w:rFonts w:ascii="Calibri" w:hAnsi="Calibri" w:cs="Calibri"/>
          <w:sz w:val="24"/>
          <w:szCs w:val="24"/>
        </w:rPr>
        <w:t xml:space="preserve"> might invest the most in promotions. </w:t>
      </w:r>
      <w:r w:rsidR="00B5211D">
        <w:rPr>
          <w:rFonts w:ascii="Calibri" w:hAnsi="Calibri" w:cs="Calibri"/>
          <w:sz w:val="24"/>
          <w:szCs w:val="24"/>
        </w:rPr>
        <w:t>A</w:t>
      </w:r>
      <w:r w:rsidRPr="00A539A8">
        <w:rPr>
          <w:rFonts w:ascii="Calibri" w:hAnsi="Calibri" w:cs="Calibri"/>
          <w:sz w:val="24"/>
          <w:szCs w:val="24"/>
        </w:rPr>
        <w:t xml:space="preserve"> more comprehensive analysis would require additional context, such as the specific product types involved, and the meaning of the size bins in the table</w:t>
      </w:r>
      <w:r>
        <w:rPr>
          <w:rFonts w:ascii="Calibri" w:hAnsi="Calibri" w:cs="Calibri"/>
        </w:rPr>
        <w:t>.</w:t>
      </w:r>
    </w:p>
    <w:p w14:paraId="4033B281" w14:textId="413098B9" w:rsidR="00BD66D1" w:rsidRPr="00516728" w:rsidRDefault="004F6202" w:rsidP="00BD66D1">
      <w:pPr>
        <w:jc w:val="both"/>
        <w:rPr>
          <w:rFonts w:ascii="Calibri" w:hAnsi="Calibri" w:cs="Calibri"/>
          <w:sz w:val="24"/>
          <w:szCs w:val="24"/>
        </w:rPr>
      </w:pPr>
      <w:r>
        <w:rPr>
          <w:rFonts w:ascii="Calibri" w:hAnsi="Calibri" w:cs="Calibri"/>
          <w:sz w:val="24"/>
          <w:szCs w:val="24"/>
        </w:rPr>
        <w:lastRenderedPageBreak/>
        <w:t>T</w:t>
      </w:r>
      <w:r w:rsidR="00BD66D1" w:rsidRPr="00516728">
        <w:rPr>
          <w:rFonts w:ascii="Calibri" w:hAnsi="Calibri" w:cs="Calibri"/>
          <w:sz w:val="24"/>
          <w:szCs w:val="24"/>
        </w:rPr>
        <w:t xml:space="preserve">he below decomposition tree (figure 14) allows </w:t>
      </w:r>
      <w:r w:rsidR="00BD66D1">
        <w:rPr>
          <w:rFonts w:ascii="Calibri" w:hAnsi="Calibri" w:cs="Calibri"/>
          <w:sz w:val="24"/>
          <w:szCs w:val="24"/>
        </w:rPr>
        <w:t xml:space="preserve">the </w:t>
      </w:r>
      <w:r w:rsidR="00BD66D1" w:rsidRPr="00516728">
        <w:rPr>
          <w:rFonts w:ascii="Calibri" w:hAnsi="Calibri" w:cs="Calibri"/>
          <w:sz w:val="24"/>
          <w:szCs w:val="24"/>
        </w:rPr>
        <w:t xml:space="preserve">analysis </w:t>
      </w:r>
      <w:r w:rsidR="007A112F" w:rsidRPr="00516728">
        <w:rPr>
          <w:rFonts w:ascii="Calibri" w:hAnsi="Calibri" w:cs="Calibri"/>
          <w:sz w:val="24"/>
          <w:szCs w:val="24"/>
        </w:rPr>
        <w:t>of</w:t>
      </w:r>
      <w:r w:rsidR="00BD66D1" w:rsidRPr="00516728">
        <w:rPr>
          <w:rFonts w:ascii="Calibri" w:hAnsi="Calibri" w:cs="Calibri"/>
          <w:sz w:val="24"/>
          <w:szCs w:val="24"/>
        </w:rPr>
        <w:t xml:space="preserve"> the most important factor</w:t>
      </w:r>
      <w:r w:rsidR="005454CE">
        <w:rPr>
          <w:rFonts w:ascii="Calibri" w:hAnsi="Calibri" w:cs="Calibri"/>
          <w:sz w:val="24"/>
          <w:szCs w:val="24"/>
        </w:rPr>
        <w:t>s</w:t>
      </w:r>
      <w:r w:rsidR="00BD66D1" w:rsidRPr="00516728">
        <w:rPr>
          <w:rFonts w:ascii="Calibri" w:hAnsi="Calibri" w:cs="Calibri"/>
          <w:sz w:val="24"/>
          <w:szCs w:val="24"/>
        </w:rPr>
        <w:t xml:space="preserve"> that </w:t>
      </w:r>
      <w:r w:rsidR="00913313" w:rsidRPr="00516728">
        <w:rPr>
          <w:rFonts w:ascii="Calibri" w:hAnsi="Calibri" w:cs="Calibri"/>
          <w:sz w:val="24"/>
          <w:szCs w:val="24"/>
        </w:rPr>
        <w:t>affect</w:t>
      </w:r>
      <w:r w:rsidR="00BD66D1" w:rsidRPr="00516728">
        <w:rPr>
          <w:rFonts w:ascii="Calibri" w:hAnsi="Calibri" w:cs="Calibri"/>
          <w:sz w:val="24"/>
          <w:szCs w:val="24"/>
        </w:rPr>
        <w:t xml:space="preserve"> the sales. </w:t>
      </w:r>
      <w:r w:rsidR="00913313">
        <w:rPr>
          <w:rFonts w:ascii="Calibri" w:hAnsi="Calibri" w:cs="Calibri"/>
          <w:sz w:val="24"/>
          <w:szCs w:val="24"/>
        </w:rPr>
        <w:t>Here</w:t>
      </w:r>
      <w:r w:rsidR="00BD66D1">
        <w:rPr>
          <w:rFonts w:ascii="Calibri" w:hAnsi="Calibri" w:cs="Calibri"/>
          <w:sz w:val="24"/>
          <w:szCs w:val="24"/>
        </w:rPr>
        <w:t xml:space="preserve"> we get the answer to our 3</w:t>
      </w:r>
      <w:r w:rsidR="00BD66D1" w:rsidRPr="003E2E77">
        <w:rPr>
          <w:rFonts w:ascii="Calibri" w:hAnsi="Calibri" w:cs="Calibri"/>
          <w:sz w:val="24"/>
          <w:szCs w:val="24"/>
          <w:vertAlign w:val="superscript"/>
        </w:rPr>
        <w:t>rd</w:t>
      </w:r>
      <w:r w:rsidR="00BD66D1">
        <w:rPr>
          <w:rFonts w:ascii="Calibri" w:hAnsi="Calibri" w:cs="Calibri"/>
          <w:sz w:val="24"/>
          <w:szCs w:val="24"/>
        </w:rPr>
        <w:t xml:space="preserve"> and final question we have set right from the start: the larger the bin size, the higher the sales and promotional expenditure, but also vice versa. We can say that with certainty when it comes to the type A and C, while the B type’s behavior remains </w:t>
      </w:r>
      <w:r w:rsidR="00835D93">
        <w:rPr>
          <w:rFonts w:ascii="Calibri" w:hAnsi="Calibri" w:cs="Calibri"/>
          <w:sz w:val="24"/>
          <w:szCs w:val="24"/>
        </w:rPr>
        <w:t>somewhat unclear</w:t>
      </w:r>
      <w:r w:rsidR="00BD66D1">
        <w:rPr>
          <w:rFonts w:ascii="Calibri" w:hAnsi="Calibri" w:cs="Calibri"/>
          <w:sz w:val="24"/>
          <w:szCs w:val="24"/>
        </w:rPr>
        <w:t xml:space="preserve">. </w:t>
      </w:r>
      <w:r w:rsidR="00A561D6">
        <w:rPr>
          <w:rFonts w:ascii="Calibri" w:hAnsi="Calibri" w:cs="Calibri"/>
          <w:sz w:val="24"/>
          <w:szCs w:val="24"/>
        </w:rPr>
        <w:t>Following,</w:t>
      </w:r>
      <w:r w:rsidR="00BD66D1">
        <w:rPr>
          <w:rFonts w:ascii="Calibri" w:hAnsi="Calibri" w:cs="Calibri"/>
          <w:sz w:val="24"/>
          <w:szCs w:val="24"/>
        </w:rPr>
        <w:t xml:space="preserve"> we will examine whether there is a strong correlation or not, which </w:t>
      </w:r>
      <w:r w:rsidR="00B8493C">
        <w:rPr>
          <w:rFonts w:ascii="Calibri" w:hAnsi="Calibri" w:cs="Calibri"/>
          <w:sz w:val="24"/>
          <w:szCs w:val="24"/>
        </w:rPr>
        <w:t>will provide</w:t>
      </w:r>
      <w:r w:rsidR="00BD66D1">
        <w:rPr>
          <w:rFonts w:ascii="Calibri" w:hAnsi="Calibri" w:cs="Calibri"/>
          <w:sz w:val="24"/>
          <w:szCs w:val="24"/>
        </w:rPr>
        <w:t xml:space="preserve"> </w:t>
      </w:r>
      <w:r w:rsidR="00B94A79">
        <w:rPr>
          <w:rFonts w:ascii="Calibri" w:hAnsi="Calibri" w:cs="Calibri"/>
          <w:sz w:val="24"/>
          <w:szCs w:val="24"/>
        </w:rPr>
        <w:t>clearer</w:t>
      </w:r>
      <w:r w:rsidR="00BD66D1">
        <w:rPr>
          <w:rFonts w:ascii="Calibri" w:hAnsi="Calibri" w:cs="Calibri"/>
          <w:sz w:val="24"/>
          <w:szCs w:val="24"/>
        </w:rPr>
        <w:t xml:space="preserve"> understanding of the situation.</w:t>
      </w:r>
    </w:p>
    <w:p w14:paraId="60D16B0C" w14:textId="77777777" w:rsidR="009C29D2" w:rsidRDefault="0005674E" w:rsidP="009C29D2">
      <w:pPr>
        <w:keepNext/>
        <w:jc w:val="center"/>
      </w:pPr>
      <w:r w:rsidRPr="0005674E">
        <w:rPr>
          <w:noProof/>
        </w:rPr>
        <w:drawing>
          <wp:inline distT="0" distB="0" distL="0" distR="0" wp14:anchorId="720C5684" wp14:editId="61BEDD32">
            <wp:extent cx="5943600" cy="2300605"/>
            <wp:effectExtent l="0" t="0" r="0" b="4445"/>
            <wp:docPr id="563105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05414" name="Picture 1" descr="A screenshot of a computer&#10;&#10;Description automatically generated"/>
                    <pic:cNvPicPr/>
                  </pic:nvPicPr>
                  <pic:blipFill>
                    <a:blip r:embed="rId29"/>
                    <a:stretch>
                      <a:fillRect/>
                    </a:stretch>
                  </pic:blipFill>
                  <pic:spPr>
                    <a:xfrm>
                      <a:off x="0" y="0"/>
                      <a:ext cx="5943600" cy="2300605"/>
                    </a:xfrm>
                    <a:prstGeom prst="rect">
                      <a:avLst/>
                    </a:prstGeom>
                  </pic:spPr>
                </pic:pic>
              </a:graphicData>
            </a:graphic>
          </wp:inline>
        </w:drawing>
      </w:r>
    </w:p>
    <w:p w14:paraId="63EA3E34" w14:textId="28C96F3C" w:rsidR="00A539A8" w:rsidRDefault="009C29D2" w:rsidP="009C29D2">
      <w:pPr>
        <w:pStyle w:val="Caption"/>
        <w:jc w:val="center"/>
      </w:pPr>
      <w:bookmarkStart w:id="38" w:name="_Toc162876146"/>
      <w:r>
        <w:t xml:space="preserve">Figure </w:t>
      </w:r>
      <w:r>
        <w:fldChar w:fldCharType="begin"/>
      </w:r>
      <w:r>
        <w:instrText xml:space="preserve"> SEQ Figure \* ARABIC </w:instrText>
      </w:r>
      <w:r>
        <w:fldChar w:fldCharType="separate"/>
      </w:r>
      <w:r w:rsidR="00405FD9">
        <w:rPr>
          <w:noProof/>
        </w:rPr>
        <w:t>21</w:t>
      </w:r>
      <w:r>
        <w:fldChar w:fldCharType="end"/>
      </w:r>
      <w:r>
        <w:t>:</w:t>
      </w:r>
      <w:r w:rsidRPr="00FA02F8">
        <w:t>Decomposition tree for average weekly sales.</w:t>
      </w:r>
      <w:bookmarkEnd w:id="38"/>
    </w:p>
    <w:p w14:paraId="2C54DDC0" w14:textId="322C0BCB" w:rsidR="00A068A1" w:rsidRPr="00A068A1" w:rsidRDefault="00B9209F" w:rsidP="00A068A1">
      <w:pPr>
        <w:pStyle w:val="Heading2"/>
        <w:rPr>
          <w:rFonts w:ascii="Calibri" w:hAnsi="Calibri" w:cs="Calibri"/>
          <w:b/>
          <w:bCs/>
          <w:color w:val="auto"/>
          <w:sz w:val="28"/>
          <w:szCs w:val="28"/>
        </w:rPr>
      </w:pPr>
      <w:bookmarkStart w:id="39" w:name="_Toc162876285"/>
      <w:r>
        <w:rPr>
          <w:rFonts w:ascii="Calibri" w:hAnsi="Calibri" w:cs="Calibri"/>
          <w:b/>
          <w:bCs/>
          <w:color w:val="auto"/>
          <w:sz w:val="28"/>
          <w:szCs w:val="28"/>
        </w:rPr>
        <w:t>3</w:t>
      </w:r>
      <w:r w:rsidR="00A068A1" w:rsidRPr="00A02B59">
        <w:rPr>
          <w:rFonts w:ascii="Calibri" w:hAnsi="Calibri" w:cs="Calibri"/>
          <w:b/>
          <w:bCs/>
          <w:color w:val="auto"/>
          <w:sz w:val="28"/>
          <w:szCs w:val="28"/>
        </w:rPr>
        <w:t>.</w:t>
      </w:r>
      <w:r w:rsidR="00A068A1">
        <w:rPr>
          <w:rFonts w:ascii="Calibri" w:hAnsi="Calibri" w:cs="Calibri"/>
          <w:b/>
          <w:bCs/>
          <w:color w:val="auto"/>
          <w:sz w:val="28"/>
          <w:szCs w:val="28"/>
        </w:rPr>
        <w:t>5</w:t>
      </w:r>
      <w:r w:rsidR="00A068A1" w:rsidRPr="00A02B59">
        <w:rPr>
          <w:rFonts w:ascii="Calibri" w:hAnsi="Calibri" w:cs="Calibri"/>
          <w:b/>
          <w:bCs/>
          <w:color w:val="auto"/>
          <w:sz w:val="28"/>
          <w:szCs w:val="28"/>
        </w:rPr>
        <w:t xml:space="preserve">. </w:t>
      </w:r>
      <w:r w:rsidR="00A068A1">
        <w:rPr>
          <w:rFonts w:ascii="Calibri" w:hAnsi="Calibri" w:cs="Calibri"/>
          <w:b/>
          <w:bCs/>
          <w:color w:val="auto"/>
          <w:sz w:val="28"/>
          <w:szCs w:val="28"/>
        </w:rPr>
        <w:t>Correlation/Regression Analysis</w:t>
      </w:r>
      <w:bookmarkEnd w:id="39"/>
    </w:p>
    <w:p w14:paraId="73264B4A" w14:textId="5D6C4DAD" w:rsidR="00A95140" w:rsidRPr="00063CA8" w:rsidRDefault="00A95140" w:rsidP="00405FD9">
      <w:pPr>
        <w:jc w:val="both"/>
        <w:rPr>
          <w:rFonts w:ascii="Calibri" w:hAnsi="Calibri" w:cs="Calibri"/>
          <w:sz w:val="24"/>
          <w:szCs w:val="24"/>
        </w:rPr>
      </w:pPr>
      <w:r w:rsidRPr="00063CA8">
        <w:rPr>
          <w:rFonts w:ascii="Calibri" w:hAnsi="Calibri" w:cs="Calibri"/>
          <w:sz w:val="24"/>
          <w:szCs w:val="24"/>
        </w:rPr>
        <w:t>Correlation and regression analysis are indispensable tools in BI for understanding relationships between variables. Whether it's optimizing marketing strategies, forecasting sales trends, or enhancing customer engagement, these analytical techniques provide a robust framework for data-driven decision-making. By leveraging correlations and regression models within BI dashboards, businesses can gain a competitive edge in today's dynamic marketplace</w:t>
      </w:r>
      <w:r>
        <w:rPr>
          <w:rFonts w:ascii="Calibri" w:hAnsi="Calibri" w:cs="Calibri"/>
          <w:sz w:val="24"/>
          <w:szCs w:val="24"/>
        </w:rPr>
        <w:t xml:space="preserve">. </w:t>
      </w:r>
      <w:r w:rsidRPr="00063CA8">
        <w:rPr>
          <w:rFonts w:ascii="Calibri" w:hAnsi="Calibri" w:cs="Calibri"/>
          <w:sz w:val="24"/>
          <w:szCs w:val="24"/>
        </w:rPr>
        <w:t>In this section, we'll delve into the application of correlation and regression techniques within two distinct BI dashboards, highlighting their significance and utility.</w:t>
      </w:r>
    </w:p>
    <w:p w14:paraId="2A0AAFAA" w14:textId="77777777" w:rsidR="007C25B1" w:rsidRDefault="00A95140" w:rsidP="007C25B1">
      <w:pPr>
        <w:keepNext/>
        <w:jc w:val="center"/>
      </w:pPr>
      <w:r>
        <w:rPr>
          <w:noProof/>
        </w:rPr>
        <w:drawing>
          <wp:inline distT="0" distB="0" distL="0" distR="0" wp14:anchorId="3C05B83A" wp14:editId="4279636F">
            <wp:extent cx="5943600" cy="1706880"/>
            <wp:effectExtent l="0" t="0" r="0" b="7620"/>
            <wp:docPr id="79991717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7171" name="Picture 1" descr="A graph of a bar cha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00DD0738" w14:textId="25421AFF" w:rsidR="00A95140" w:rsidRDefault="007C25B1" w:rsidP="007C25B1">
      <w:pPr>
        <w:pStyle w:val="Caption"/>
        <w:jc w:val="center"/>
      </w:pPr>
      <w:bookmarkStart w:id="40" w:name="_Toc162876147"/>
      <w:r>
        <w:t xml:space="preserve">Figure </w:t>
      </w:r>
      <w:r>
        <w:fldChar w:fldCharType="begin"/>
      </w:r>
      <w:r>
        <w:instrText xml:space="preserve"> SEQ Figure \* ARABIC </w:instrText>
      </w:r>
      <w:r>
        <w:fldChar w:fldCharType="separate"/>
      </w:r>
      <w:r w:rsidR="00405FD9">
        <w:rPr>
          <w:noProof/>
        </w:rPr>
        <w:t>22</w:t>
      </w:r>
      <w:r>
        <w:fldChar w:fldCharType="end"/>
      </w:r>
      <w:r>
        <w:t>:</w:t>
      </w:r>
      <w:r w:rsidRPr="00BC2F4D">
        <w:t>Intertemporal Promo Expenditures &amp; Total Weekly Sales</w:t>
      </w:r>
      <w:r>
        <w:t>.</w:t>
      </w:r>
      <w:bookmarkEnd w:id="40"/>
    </w:p>
    <w:p w14:paraId="6AA5DF99" w14:textId="3D140A7C" w:rsidR="00A95140" w:rsidRPr="00063CA8" w:rsidRDefault="0038395F" w:rsidP="00405FD9">
      <w:pPr>
        <w:jc w:val="both"/>
        <w:rPr>
          <w:rFonts w:ascii="Calibri" w:hAnsi="Calibri" w:cs="Calibri"/>
          <w:sz w:val="24"/>
          <w:szCs w:val="24"/>
        </w:rPr>
      </w:pPr>
      <w:r>
        <w:rPr>
          <w:rFonts w:ascii="Calibri" w:hAnsi="Calibri" w:cs="Calibri"/>
          <w:sz w:val="24"/>
          <w:szCs w:val="24"/>
        </w:rPr>
        <w:lastRenderedPageBreak/>
        <w:t>Above</w:t>
      </w:r>
      <w:r w:rsidR="00A95140" w:rsidRPr="00063CA8">
        <w:rPr>
          <w:rFonts w:ascii="Calibri" w:hAnsi="Calibri" w:cs="Calibri"/>
          <w:sz w:val="24"/>
          <w:szCs w:val="24"/>
        </w:rPr>
        <w:t xml:space="preserve">, we can observe the quarterly promotional expenses spent for its markdown specifically as stacked bar plots compared to the quarterly sum of total weekly sales in the secondary Y axis as a line. </w:t>
      </w:r>
      <w:r w:rsidR="00A95140">
        <w:rPr>
          <w:rFonts w:ascii="Calibri" w:hAnsi="Calibri" w:cs="Calibri"/>
          <w:sz w:val="24"/>
          <w:szCs w:val="24"/>
        </w:rPr>
        <w:t>I</w:t>
      </w:r>
      <w:r w:rsidR="00A95140" w:rsidRPr="00063CA8">
        <w:rPr>
          <w:rFonts w:ascii="Calibri" w:hAnsi="Calibri" w:cs="Calibri"/>
          <w:sz w:val="24"/>
          <w:szCs w:val="24"/>
        </w:rPr>
        <w:t xml:space="preserve">t is apparent that these two values are correlated. </w:t>
      </w:r>
      <w:r w:rsidR="00A95140">
        <w:rPr>
          <w:rFonts w:ascii="Calibri" w:hAnsi="Calibri" w:cs="Calibri"/>
          <w:sz w:val="24"/>
          <w:szCs w:val="24"/>
        </w:rPr>
        <w:t>S</w:t>
      </w:r>
      <w:r w:rsidR="00A95140" w:rsidRPr="00063CA8">
        <w:rPr>
          <w:rFonts w:ascii="Calibri" w:hAnsi="Calibri" w:cs="Calibri"/>
          <w:sz w:val="24"/>
          <w:szCs w:val="24"/>
        </w:rPr>
        <w:t>pecifically, it looks like the line is following in a way the peaks of the bar plots, suggesting that increased promotional expenses lead to higher sales.</w:t>
      </w:r>
    </w:p>
    <w:p w14:paraId="1CD43057" w14:textId="7379E009" w:rsidR="00A95140" w:rsidRDefault="00405FD9" w:rsidP="00A95140">
      <w:r>
        <w:rPr>
          <w:noProof/>
        </w:rPr>
        <mc:AlternateContent>
          <mc:Choice Requires="wps">
            <w:drawing>
              <wp:anchor distT="0" distB="0" distL="114300" distR="114300" simplePos="0" relativeHeight="251664896" behindDoc="0" locked="0" layoutInCell="1" allowOverlap="1" wp14:anchorId="2594C17E" wp14:editId="34D20E72">
                <wp:simplePos x="0" y="0"/>
                <wp:positionH relativeFrom="column">
                  <wp:posOffset>350520</wp:posOffset>
                </wp:positionH>
                <wp:positionV relativeFrom="paragraph">
                  <wp:posOffset>1870075</wp:posOffset>
                </wp:positionV>
                <wp:extent cx="6100445" cy="635"/>
                <wp:effectExtent l="0" t="0" r="0" b="0"/>
                <wp:wrapThrough wrapText="bothSides">
                  <wp:wrapPolygon edited="0">
                    <wp:start x="0" y="0"/>
                    <wp:lineTo x="0" y="21600"/>
                    <wp:lineTo x="21600" y="21600"/>
                    <wp:lineTo x="21600" y="0"/>
                  </wp:wrapPolygon>
                </wp:wrapThrough>
                <wp:docPr id="262314023" name="Text Box 1"/>
                <wp:cNvGraphicFramePr/>
                <a:graphic xmlns:a="http://schemas.openxmlformats.org/drawingml/2006/main">
                  <a:graphicData uri="http://schemas.microsoft.com/office/word/2010/wordprocessingShape">
                    <wps:wsp>
                      <wps:cNvSpPr txBox="1"/>
                      <wps:spPr>
                        <a:xfrm>
                          <a:off x="0" y="0"/>
                          <a:ext cx="6100445" cy="635"/>
                        </a:xfrm>
                        <a:prstGeom prst="rect">
                          <a:avLst/>
                        </a:prstGeom>
                        <a:solidFill>
                          <a:prstClr val="white"/>
                        </a:solidFill>
                        <a:ln>
                          <a:noFill/>
                        </a:ln>
                      </wps:spPr>
                      <wps:txbx>
                        <w:txbxContent>
                          <w:p w14:paraId="79F5CDDB" w14:textId="7FF8CABE" w:rsidR="00405FD9" w:rsidRPr="00FC3F12" w:rsidRDefault="00405FD9" w:rsidP="00877809">
                            <w:pPr>
                              <w:pStyle w:val="Caption"/>
                              <w:jc w:val="center"/>
                              <w:rPr>
                                <w:noProof/>
                                <w:sz w:val="22"/>
                                <w:szCs w:val="22"/>
                              </w:rPr>
                            </w:pPr>
                            <w:bookmarkStart w:id="41" w:name="_Toc162876148"/>
                            <w:r>
                              <w:t xml:space="preserve">Figure </w:t>
                            </w:r>
                            <w:r>
                              <w:fldChar w:fldCharType="begin"/>
                            </w:r>
                            <w:r>
                              <w:instrText xml:space="preserve"> SEQ Figure \* ARABIC </w:instrText>
                            </w:r>
                            <w:r>
                              <w:fldChar w:fldCharType="separate"/>
                            </w:r>
                            <w:r>
                              <w:rPr>
                                <w:noProof/>
                              </w:rPr>
                              <w:t>23</w:t>
                            </w:r>
                            <w:r>
                              <w:fldChar w:fldCharType="end"/>
                            </w:r>
                            <w:r>
                              <w:t>:</w:t>
                            </w:r>
                            <w:r w:rsidRPr="00110D78">
                              <w:t>Total Promo Expenditure &amp; Total Weekly Sales</w:t>
                            </w:r>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4C17E" id="_x0000_s1027" type="#_x0000_t202" style="position:absolute;margin-left:27.6pt;margin-top:147.25pt;width:480.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3LGA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" stroked="f">
                <v:textbox style="mso-fit-shape-to-text:t" inset="0,0,0,0">
                  <w:txbxContent>
                    <w:p w14:paraId="79F5CDDB" w14:textId="7FF8CABE" w:rsidR="00405FD9" w:rsidRPr="00FC3F12" w:rsidRDefault="00405FD9" w:rsidP="00877809">
                      <w:pPr>
                        <w:pStyle w:val="Caption"/>
                        <w:jc w:val="center"/>
                        <w:rPr>
                          <w:noProof/>
                          <w:sz w:val="22"/>
                          <w:szCs w:val="22"/>
                        </w:rPr>
                      </w:pPr>
                      <w:bookmarkStart w:id="42" w:name="_Toc162876148"/>
                      <w:r>
                        <w:t xml:space="preserve">Figure </w:t>
                      </w:r>
                      <w:r>
                        <w:fldChar w:fldCharType="begin"/>
                      </w:r>
                      <w:r>
                        <w:instrText xml:space="preserve"> SEQ Figure \* ARABIC </w:instrText>
                      </w:r>
                      <w:r>
                        <w:fldChar w:fldCharType="separate"/>
                      </w:r>
                      <w:r>
                        <w:rPr>
                          <w:noProof/>
                        </w:rPr>
                        <w:t>23</w:t>
                      </w:r>
                      <w:r>
                        <w:fldChar w:fldCharType="end"/>
                      </w:r>
                      <w:r>
                        <w:t>:</w:t>
                      </w:r>
                      <w:r w:rsidRPr="00110D78">
                        <w:t>Total Promo Expenditure &amp; Total Weekly Sales</w:t>
                      </w:r>
                      <w:r>
                        <w:t>.</w:t>
                      </w:r>
                      <w:bookmarkEnd w:id="42"/>
                    </w:p>
                  </w:txbxContent>
                </v:textbox>
                <w10:wrap type="through"/>
              </v:shape>
            </w:pict>
          </mc:Fallback>
        </mc:AlternateContent>
      </w:r>
      <w:r w:rsidR="00A95140">
        <w:rPr>
          <w:noProof/>
        </w:rPr>
        <w:drawing>
          <wp:anchor distT="0" distB="0" distL="114300" distR="114300" simplePos="0" relativeHeight="251659776" behindDoc="0" locked="0" layoutInCell="1" allowOverlap="1" wp14:anchorId="45E87569" wp14:editId="01ED200E">
            <wp:simplePos x="0" y="0"/>
            <wp:positionH relativeFrom="column">
              <wp:posOffset>350520</wp:posOffset>
            </wp:positionH>
            <wp:positionV relativeFrom="paragraph">
              <wp:posOffset>121285</wp:posOffset>
            </wp:positionV>
            <wp:extent cx="6100445" cy="1691640"/>
            <wp:effectExtent l="0" t="0" r="0" b="3810"/>
            <wp:wrapThrough wrapText="bothSides">
              <wp:wrapPolygon edited="0">
                <wp:start x="0" y="0"/>
                <wp:lineTo x="0" y="21405"/>
                <wp:lineTo x="21517" y="21405"/>
                <wp:lineTo x="21517" y="0"/>
                <wp:lineTo x="0" y="0"/>
              </wp:wrapPolygon>
            </wp:wrapThrough>
            <wp:docPr id="1841169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140">
        <w:rPr>
          <w:noProof/>
        </w:rPr>
        <w:drawing>
          <wp:anchor distT="0" distB="0" distL="114300" distR="114300" simplePos="0" relativeHeight="251660800" behindDoc="0" locked="0" layoutInCell="1" allowOverlap="1" wp14:anchorId="00F36393" wp14:editId="143FB182">
            <wp:simplePos x="0" y="0"/>
            <wp:positionH relativeFrom="column">
              <wp:posOffset>-571500</wp:posOffset>
            </wp:positionH>
            <wp:positionV relativeFrom="paragraph">
              <wp:posOffset>243205</wp:posOffset>
            </wp:positionV>
            <wp:extent cx="849630" cy="1524000"/>
            <wp:effectExtent l="0" t="0" r="7620" b="0"/>
            <wp:wrapThrough wrapText="bothSides">
              <wp:wrapPolygon edited="0">
                <wp:start x="0" y="0"/>
                <wp:lineTo x="0" y="21330"/>
                <wp:lineTo x="21309" y="21330"/>
                <wp:lineTo x="21309" y="0"/>
                <wp:lineTo x="0" y="0"/>
              </wp:wrapPolygon>
            </wp:wrapThrough>
            <wp:docPr id="202488175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1756" name="Picture 2" descr="A screenshot of a cell 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963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95893" w14:textId="77777777" w:rsidR="00A95140" w:rsidRDefault="00A95140" w:rsidP="00A95140">
      <w:pPr>
        <w:rPr>
          <w:rFonts w:ascii="Calibri" w:hAnsi="Calibri" w:cs="Calibri"/>
          <w:sz w:val="24"/>
          <w:szCs w:val="24"/>
        </w:rPr>
      </w:pPr>
    </w:p>
    <w:p w14:paraId="6D57FA5B" w14:textId="16053873" w:rsidR="00A95140" w:rsidRPr="00063CA8" w:rsidRDefault="00A95140" w:rsidP="00405FD9">
      <w:pPr>
        <w:jc w:val="both"/>
        <w:rPr>
          <w:rFonts w:ascii="Calibri" w:hAnsi="Calibri" w:cs="Calibri"/>
          <w:sz w:val="24"/>
          <w:szCs w:val="24"/>
        </w:rPr>
      </w:pPr>
      <w:r w:rsidRPr="00063CA8">
        <w:rPr>
          <w:rFonts w:ascii="Calibri" w:hAnsi="Calibri" w:cs="Calibri"/>
          <w:sz w:val="24"/>
          <w:szCs w:val="24"/>
        </w:rPr>
        <w:t>Total Promo Expenditure &amp; Total Weekly Sales dashboard focuses on correlation</w:t>
      </w:r>
      <w:r>
        <w:rPr>
          <w:rFonts w:ascii="Calibri" w:hAnsi="Calibri" w:cs="Calibri"/>
          <w:sz w:val="24"/>
          <w:szCs w:val="24"/>
        </w:rPr>
        <w:t xml:space="preserve"> coefficient</w:t>
      </w:r>
      <w:r w:rsidRPr="00063CA8">
        <w:rPr>
          <w:rFonts w:ascii="Calibri" w:hAnsi="Calibri" w:cs="Calibri"/>
          <w:sz w:val="24"/>
          <w:szCs w:val="24"/>
        </w:rPr>
        <w:t>, alpha and beta values for the total weekly sales (</w:t>
      </w:r>
      <w:proofErr w:type="gramStart"/>
      <w:r w:rsidRPr="00063CA8">
        <w:rPr>
          <w:rFonts w:ascii="Calibri" w:hAnsi="Calibri" w:cs="Calibri"/>
          <w:sz w:val="24"/>
          <w:szCs w:val="24"/>
        </w:rPr>
        <w:t>depended</w:t>
      </w:r>
      <w:proofErr w:type="gramEnd"/>
      <w:r w:rsidRPr="00063CA8">
        <w:rPr>
          <w:rFonts w:ascii="Calibri" w:hAnsi="Calibri" w:cs="Calibri"/>
          <w:sz w:val="24"/>
          <w:szCs w:val="24"/>
        </w:rPr>
        <w:t xml:space="preserve"> variable) versus the promotional expenses (independent variable). </w:t>
      </w:r>
      <w:r w:rsidR="00031F21">
        <w:rPr>
          <w:rFonts w:ascii="Calibri" w:hAnsi="Calibri" w:cs="Calibri"/>
          <w:sz w:val="24"/>
          <w:szCs w:val="24"/>
        </w:rPr>
        <w:t xml:space="preserve">Moreover, by </w:t>
      </w:r>
      <w:r w:rsidRPr="00063CA8">
        <w:rPr>
          <w:rFonts w:ascii="Calibri" w:hAnsi="Calibri" w:cs="Calibri"/>
          <w:sz w:val="24"/>
          <w:szCs w:val="24"/>
        </w:rPr>
        <w:t>using our slider we can focus on the expenses for a specific markdown.</w:t>
      </w:r>
    </w:p>
    <w:p w14:paraId="7DF7E8F2" w14:textId="3E0EFF23" w:rsidR="00DB16E5" w:rsidRPr="00A02B59" w:rsidRDefault="0085007C" w:rsidP="00405FD9">
      <w:pPr>
        <w:jc w:val="both"/>
        <w:rPr>
          <w:rFonts w:ascii="Calibri" w:hAnsi="Calibri" w:cs="Calibri"/>
        </w:rPr>
      </w:pPr>
      <w:r>
        <w:rPr>
          <w:rFonts w:ascii="Calibri" w:hAnsi="Calibri" w:cs="Calibri"/>
          <w:sz w:val="24"/>
          <w:szCs w:val="24"/>
        </w:rPr>
        <w:t>T</w:t>
      </w:r>
      <w:r w:rsidR="00A95140">
        <w:rPr>
          <w:rFonts w:ascii="Calibri" w:hAnsi="Calibri" w:cs="Calibri"/>
          <w:sz w:val="24"/>
          <w:szCs w:val="24"/>
        </w:rPr>
        <w:t>here are differences between the markdowns. In general, there is a weak positive linear correlation for all the markdowns but the markdown with the highest correlation to the total weekly sales is markdown 1 with correlation coefficient 0.22. However, if we are talking about regression, we can conclude the most successful markdown is markdown 5, with the highest beta value of 16.02. This means that for every 1$ that Walmart spends on promotion through markdown 5, it gets back 16.02$ in sales. Of course, we can also filter with type of store and understand which markdown is more successful per type so that we boost different promotional activities on each store. This will help Walmart maximize its sales by getting the most value for the dollars that it spends on promotions.</w:t>
      </w:r>
      <w:r w:rsidR="00DB16E5" w:rsidRPr="00A02B59">
        <w:rPr>
          <w:rFonts w:ascii="Calibri" w:hAnsi="Calibri" w:cs="Calibri"/>
        </w:rPr>
        <w:br w:type="page"/>
      </w:r>
    </w:p>
    <w:p w14:paraId="51F66CE7" w14:textId="560750FB" w:rsidR="00DB16E5" w:rsidRPr="00A02B59" w:rsidRDefault="00DB16E5" w:rsidP="00DB16E5">
      <w:pPr>
        <w:pStyle w:val="Heading1"/>
        <w:rPr>
          <w:rFonts w:ascii="Calibri" w:hAnsi="Calibri" w:cs="Calibri"/>
          <w:b/>
          <w:bCs/>
          <w:color w:val="auto"/>
          <w:sz w:val="32"/>
          <w:szCs w:val="32"/>
        </w:rPr>
      </w:pPr>
      <w:bookmarkStart w:id="43" w:name="_Toc162876286"/>
      <w:r w:rsidRPr="00A02B59">
        <w:rPr>
          <w:rFonts w:ascii="Calibri" w:hAnsi="Calibri" w:cs="Calibri"/>
          <w:b/>
          <w:bCs/>
          <w:color w:val="auto"/>
          <w:sz w:val="32"/>
          <w:szCs w:val="32"/>
        </w:rPr>
        <w:lastRenderedPageBreak/>
        <w:t>Conclusion</w:t>
      </w:r>
      <w:bookmarkEnd w:id="43"/>
    </w:p>
    <w:p w14:paraId="3E383B43" w14:textId="12E81FAA" w:rsidR="002E1D9C" w:rsidRPr="00A02B59" w:rsidRDefault="0079542D" w:rsidP="00583B14">
      <w:pPr>
        <w:jc w:val="both"/>
        <w:rPr>
          <w:rFonts w:ascii="Calibri" w:hAnsi="Calibri" w:cs="Calibri"/>
        </w:rPr>
      </w:pPr>
      <w:r w:rsidRPr="00A02B59">
        <w:rPr>
          <w:rFonts w:ascii="Calibri" w:hAnsi="Calibri" w:cs="Calibri"/>
          <w:sz w:val="24"/>
          <w:szCs w:val="24"/>
        </w:rPr>
        <w:t xml:space="preserve">In conclusion, the analysis presented herein underscores the pivotal role of data in shaping informed business strategies, particularly in the retail sector. Through a comprehensive examination of a dataset covering 45 Walmart stores across the United States, we have illuminated the </w:t>
      </w:r>
      <w:r w:rsidR="00980EBB" w:rsidRPr="00A02B59">
        <w:rPr>
          <w:rFonts w:ascii="Calibri" w:hAnsi="Calibri" w:cs="Calibri"/>
          <w:sz w:val="24"/>
          <w:szCs w:val="24"/>
        </w:rPr>
        <w:t>complex</w:t>
      </w:r>
      <w:r w:rsidRPr="00A02B59">
        <w:rPr>
          <w:rFonts w:ascii="Calibri" w:hAnsi="Calibri" w:cs="Calibri"/>
          <w:sz w:val="24"/>
          <w:szCs w:val="24"/>
        </w:rPr>
        <w:t xml:space="preserve"> relationship between various factors such as marketing campaigns, major </w:t>
      </w:r>
      <w:proofErr w:type="gramStart"/>
      <w:r w:rsidRPr="00A02B59">
        <w:rPr>
          <w:rFonts w:ascii="Calibri" w:hAnsi="Calibri" w:cs="Calibri"/>
          <w:sz w:val="24"/>
          <w:szCs w:val="24"/>
        </w:rPr>
        <w:t>events</w:t>
      </w:r>
      <w:proofErr w:type="gramEnd"/>
      <w:r w:rsidR="00980EBB">
        <w:rPr>
          <w:rFonts w:ascii="Calibri" w:hAnsi="Calibri" w:cs="Calibri"/>
          <w:sz w:val="24"/>
          <w:szCs w:val="24"/>
        </w:rPr>
        <w:t xml:space="preserve"> </w:t>
      </w:r>
      <w:r w:rsidRPr="00A02B59">
        <w:rPr>
          <w:rFonts w:ascii="Calibri" w:hAnsi="Calibri" w:cs="Calibri"/>
          <w:sz w:val="24"/>
          <w:szCs w:val="24"/>
        </w:rPr>
        <w:t xml:space="preserve">and their impact on weekly sales figures. By </w:t>
      </w:r>
      <w:r w:rsidR="00C2334F">
        <w:rPr>
          <w:rFonts w:ascii="Calibri" w:hAnsi="Calibri" w:cs="Calibri"/>
          <w:sz w:val="24"/>
          <w:szCs w:val="24"/>
        </w:rPr>
        <w:t>applying</w:t>
      </w:r>
      <w:r w:rsidRPr="00A02B59">
        <w:rPr>
          <w:rFonts w:ascii="Calibri" w:hAnsi="Calibri" w:cs="Calibri"/>
          <w:sz w:val="24"/>
          <w:szCs w:val="24"/>
        </w:rPr>
        <w:t xml:space="preserve"> detailed analytics and visualization techniques, we have provided valuable insights into the dynamics and trends influencing Walmart's departmental sales. This analysis not only enhances our understanding of consumer behavior but also empowers stakeholders with actionable intelligence to drive sustainable growth in the retail landscape. As businesses navigate the ever-evolving market, informed decision-making supported by data-driven insights becomes increasingly indispensable, ensuring adaptability and competitiveness in today's dynamic environment.</w:t>
      </w:r>
      <w:r w:rsidR="002E1D9C" w:rsidRPr="00A02B59">
        <w:rPr>
          <w:rFonts w:ascii="Calibri" w:hAnsi="Calibri" w:cs="Calibri"/>
        </w:rPr>
        <w:br w:type="page"/>
      </w:r>
    </w:p>
    <w:p w14:paraId="2895403B" w14:textId="1E8B6C32" w:rsidR="00917CAC" w:rsidRPr="00A02B59" w:rsidRDefault="002E1D9C" w:rsidP="002E1D9C">
      <w:pPr>
        <w:pStyle w:val="Heading1"/>
        <w:rPr>
          <w:rFonts w:ascii="Calibri" w:hAnsi="Calibri" w:cs="Calibri"/>
          <w:b/>
          <w:bCs/>
          <w:color w:val="auto"/>
        </w:rPr>
      </w:pPr>
      <w:bookmarkStart w:id="44" w:name="_Toc162876287"/>
      <w:r w:rsidRPr="00A02B59">
        <w:rPr>
          <w:rFonts w:ascii="Calibri" w:hAnsi="Calibri" w:cs="Calibri"/>
          <w:b/>
          <w:bCs/>
          <w:color w:val="auto"/>
        </w:rPr>
        <w:lastRenderedPageBreak/>
        <w:t>References</w:t>
      </w:r>
      <w:bookmarkEnd w:id="44"/>
    </w:p>
    <w:p w14:paraId="27D1AE74" w14:textId="592C62BD" w:rsidR="002E1D9C" w:rsidRPr="00A02B59" w:rsidRDefault="002E1D9C" w:rsidP="002E1D9C">
      <w:pPr>
        <w:spacing w:line="480" w:lineRule="auto"/>
        <w:ind w:left="720" w:hanging="720"/>
        <w:rPr>
          <w:rFonts w:ascii="Calibri" w:hAnsi="Calibri" w:cs="Calibri"/>
          <w:sz w:val="24"/>
          <w:szCs w:val="24"/>
        </w:rPr>
      </w:pPr>
      <w:proofErr w:type="spellStart"/>
      <w:r w:rsidRPr="00A02B59">
        <w:rPr>
          <w:rFonts w:ascii="Calibri" w:hAnsi="Calibri" w:cs="Calibri"/>
          <w:sz w:val="24"/>
          <w:szCs w:val="24"/>
        </w:rPr>
        <w:t>Akmam</w:t>
      </w:r>
      <w:proofErr w:type="spellEnd"/>
      <w:r w:rsidRPr="00A02B59">
        <w:rPr>
          <w:rFonts w:ascii="Calibri" w:hAnsi="Calibri" w:cs="Calibri"/>
          <w:sz w:val="24"/>
          <w:szCs w:val="24"/>
        </w:rPr>
        <w:t xml:space="preserve">, E. F., </w:t>
      </w:r>
      <w:proofErr w:type="spellStart"/>
      <w:r w:rsidRPr="00A02B59">
        <w:rPr>
          <w:rFonts w:ascii="Calibri" w:hAnsi="Calibri" w:cs="Calibri"/>
          <w:sz w:val="24"/>
          <w:szCs w:val="24"/>
        </w:rPr>
        <w:t>Siswantining</w:t>
      </w:r>
      <w:proofErr w:type="spellEnd"/>
      <w:r w:rsidRPr="00A02B59">
        <w:rPr>
          <w:rFonts w:ascii="Calibri" w:hAnsi="Calibri" w:cs="Calibri"/>
          <w:sz w:val="24"/>
          <w:szCs w:val="24"/>
        </w:rPr>
        <w:t xml:space="preserve">, T., </w:t>
      </w:r>
      <w:proofErr w:type="spellStart"/>
      <w:r w:rsidRPr="00A02B59">
        <w:rPr>
          <w:rFonts w:ascii="Calibri" w:hAnsi="Calibri" w:cs="Calibri"/>
          <w:sz w:val="24"/>
          <w:szCs w:val="24"/>
        </w:rPr>
        <w:t>Soemartojo</w:t>
      </w:r>
      <w:proofErr w:type="spellEnd"/>
      <w:r w:rsidRPr="00A02B59">
        <w:rPr>
          <w:rFonts w:ascii="Calibri" w:hAnsi="Calibri" w:cs="Calibri"/>
          <w:sz w:val="24"/>
          <w:szCs w:val="24"/>
        </w:rPr>
        <w:t xml:space="preserve">, S. M., &amp; </w:t>
      </w:r>
      <w:proofErr w:type="spellStart"/>
      <w:r w:rsidRPr="00A02B59">
        <w:rPr>
          <w:rFonts w:ascii="Calibri" w:hAnsi="Calibri" w:cs="Calibri"/>
          <w:sz w:val="24"/>
          <w:szCs w:val="24"/>
        </w:rPr>
        <w:t>Sarwinda</w:t>
      </w:r>
      <w:proofErr w:type="spellEnd"/>
      <w:r w:rsidRPr="00A02B59">
        <w:rPr>
          <w:rFonts w:ascii="Calibri" w:hAnsi="Calibri" w:cs="Calibri"/>
          <w:sz w:val="24"/>
          <w:szCs w:val="24"/>
        </w:rPr>
        <w:t>, D. (2019). Multiple Imputation with Predictive Mean Matching Method for Numerical Missing Data. 2019 3rd International Conference on Informatics and Computational Sciences (</w:t>
      </w:r>
      <w:proofErr w:type="spellStart"/>
      <w:r w:rsidRPr="00A02B59">
        <w:rPr>
          <w:rFonts w:ascii="Calibri" w:hAnsi="Calibri" w:cs="Calibri"/>
          <w:sz w:val="24"/>
          <w:szCs w:val="24"/>
        </w:rPr>
        <w:t>ICICoS</w:t>
      </w:r>
      <w:proofErr w:type="spellEnd"/>
      <w:r w:rsidRPr="00A02B59">
        <w:rPr>
          <w:rFonts w:ascii="Calibri" w:hAnsi="Calibri" w:cs="Calibri"/>
          <w:sz w:val="24"/>
          <w:szCs w:val="24"/>
        </w:rPr>
        <w:t xml:space="preserve">), Semarang, Indonesia, 2019, 1–6. </w:t>
      </w:r>
      <w:hyperlink r:id="rId33" w:history="1">
        <w:r w:rsidR="00731614" w:rsidRPr="00A02B59">
          <w:rPr>
            <w:rStyle w:val="Hyperlink"/>
            <w:rFonts w:ascii="Calibri" w:hAnsi="Calibri" w:cs="Calibri"/>
            <w:sz w:val="24"/>
            <w:szCs w:val="24"/>
          </w:rPr>
          <w:t>https://doi.org/10.1109/icicos48119.2019.8982510</w:t>
        </w:r>
      </w:hyperlink>
    </w:p>
    <w:p w14:paraId="0E72EEE5" w14:textId="53A5AB31" w:rsidR="00925A69" w:rsidRPr="00A02B59" w:rsidRDefault="00925A69" w:rsidP="002E1D9C">
      <w:pPr>
        <w:spacing w:line="480" w:lineRule="auto"/>
        <w:ind w:left="720" w:hanging="720"/>
        <w:rPr>
          <w:rFonts w:ascii="Calibri" w:hAnsi="Calibri" w:cs="Calibri"/>
          <w:sz w:val="24"/>
          <w:szCs w:val="24"/>
        </w:rPr>
      </w:pPr>
      <w:r w:rsidRPr="00A02B59">
        <w:rPr>
          <w:rFonts w:ascii="Calibri" w:hAnsi="Calibri" w:cs="Calibri"/>
          <w:sz w:val="24"/>
          <w:szCs w:val="24"/>
        </w:rPr>
        <w:t>Chandramana, S. B. (2017). RETAIL ANALYTICS: DRIVING SUCCESS IN RETAIL INDUSTRY WITH BUSINESS ANALYTICS. TIJ’s Research Journal of Social Science &amp; Management - RJSSM, 7(4).https://www.theinternationaljournal.org/ojs/index.php?journal=tij&amp;page=article&amp;op=view&amp;path%5B%5D=6121</w:t>
      </w:r>
    </w:p>
    <w:p w14:paraId="6F1C53FF" w14:textId="36C67840" w:rsidR="00731614" w:rsidRPr="00A02B59" w:rsidRDefault="00731614" w:rsidP="002E1D9C">
      <w:pPr>
        <w:spacing w:line="480" w:lineRule="auto"/>
        <w:ind w:left="720" w:hanging="720"/>
        <w:rPr>
          <w:rFonts w:ascii="Calibri" w:hAnsi="Calibri" w:cs="Calibri"/>
          <w:sz w:val="24"/>
          <w:szCs w:val="24"/>
        </w:rPr>
      </w:pPr>
      <w:r w:rsidRPr="00A02B59">
        <w:rPr>
          <w:rFonts w:ascii="Calibri" w:hAnsi="Calibri" w:cs="Calibri"/>
          <w:sz w:val="24"/>
          <w:szCs w:val="24"/>
        </w:rPr>
        <w:t xml:space="preserve">Kaggle. (2017, September 1). Retail Data Analytics. </w:t>
      </w:r>
      <w:hyperlink r:id="rId34" w:history="1">
        <w:r w:rsidR="00F106BA" w:rsidRPr="00A02B59">
          <w:rPr>
            <w:rStyle w:val="Hyperlink"/>
            <w:rFonts w:ascii="Calibri" w:hAnsi="Calibri" w:cs="Calibri"/>
            <w:sz w:val="24"/>
            <w:szCs w:val="24"/>
          </w:rPr>
          <w:t>https://www.kaggle.com/datasets/manjeetsingh/retaildataset</w:t>
        </w:r>
      </w:hyperlink>
    </w:p>
    <w:p w14:paraId="209ED1B8" w14:textId="668D03B7" w:rsidR="00F106BA" w:rsidRPr="00A02B59" w:rsidRDefault="00F106BA" w:rsidP="002E1D9C">
      <w:pPr>
        <w:spacing w:line="480" w:lineRule="auto"/>
        <w:ind w:left="720" w:hanging="720"/>
        <w:rPr>
          <w:rFonts w:ascii="Calibri" w:hAnsi="Calibri" w:cs="Calibri"/>
          <w:sz w:val="24"/>
          <w:szCs w:val="24"/>
        </w:rPr>
      </w:pPr>
      <w:r w:rsidRPr="00A02B59">
        <w:rPr>
          <w:rFonts w:ascii="Calibri" w:hAnsi="Calibri" w:cs="Calibri"/>
          <w:sz w:val="24"/>
          <w:szCs w:val="24"/>
        </w:rPr>
        <w:t>Keshwani, R. D. (2023, February 27). Leveraging good data for better decision making by C-level Executives! https://www.linkedin.com/pulse/leveraging-good-data-better-decision-making-c-level-drabla-keshwani</w:t>
      </w:r>
    </w:p>
    <w:p w14:paraId="3F1B9B42" w14:textId="079159B6" w:rsidR="00925A69" w:rsidRPr="00A02B59" w:rsidRDefault="00A8390A" w:rsidP="00925A69">
      <w:pPr>
        <w:spacing w:line="480" w:lineRule="auto"/>
        <w:ind w:left="720" w:hanging="720"/>
        <w:rPr>
          <w:rStyle w:val="Hyperlink"/>
          <w:rFonts w:ascii="Calibri" w:hAnsi="Calibri" w:cs="Calibri"/>
          <w:color w:val="auto"/>
          <w:sz w:val="24"/>
          <w:szCs w:val="24"/>
        </w:rPr>
      </w:pPr>
      <w:proofErr w:type="spellStart"/>
      <w:r w:rsidRPr="00A02B59">
        <w:rPr>
          <w:rFonts w:ascii="Calibri" w:hAnsi="Calibri" w:cs="Calibri"/>
          <w:sz w:val="24"/>
          <w:szCs w:val="24"/>
        </w:rPr>
        <w:t>Meulmeester</w:t>
      </w:r>
      <w:proofErr w:type="spellEnd"/>
      <w:r w:rsidRPr="00A02B59">
        <w:rPr>
          <w:rFonts w:ascii="Calibri" w:hAnsi="Calibri" w:cs="Calibri"/>
          <w:sz w:val="24"/>
          <w:szCs w:val="24"/>
        </w:rPr>
        <w:t xml:space="preserve">, A. (2022, January 7). Introduction to Temporal Dynamics and Change - Ayrton Sambo, Malik Rigot &amp; Niels </w:t>
      </w:r>
      <w:proofErr w:type="spellStart"/>
      <w:r w:rsidRPr="00A02B59">
        <w:rPr>
          <w:rFonts w:ascii="Calibri" w:hAnsi="Calibri" w:cs="Calibri"/>
          <w:sz w:val="24"/>
          <w:szCs w:val="24"/>
        </w:rPr>
        <w:t>Meulmeester</w:t>
      </w:r>
      <w:proofErr w:type="spellEnd"/>
      <w:r w:rsidRPr="00A02B59">
        <w:rPr>
          <w:rFonts w:ascii="Calibri" w:hAnsi="Calibri" w:cs="Calibri"/>
          <w:sz w:val="24"/>
          <w:szCs w:val="24"/>
        </w:rPr>
        <w:t xml:space="preserve"> - medium. </w:t>
      </w:r>
      <w:r w:rsidRPr="00A02B59">
        <w:rPr>
          <w:rFonts w:ascii="Calibri" w:hAnsi="Calibri" w:cs="Calibri"/>
          <w:i/>
          <w:iCs/>
          <w:sz w:val="24"/>
          <w:szCs w:val="24"/>
        </w:rPr>
        <w:t>Medium</w:t>
      </w:r>
      <w:r w:rsidRPr="00A02B59">
        <w:rPr>
          <w:rFonts w:ascii="Calibri" w:hAnsi="Calibri" w:cs="Calibri"/>
          <w:sz w:val="24"/>
          <w:szCs w:val="24"/>
        </w:rPr>
        <w:t xml:space="preserve">. </w:t>
      </w:r>
      <w:hyperlink r:id="rId35" w:history="1">
        <w:r w:rsidRPr="00A02B59">
          <w:rPr>
            <w:rStyle w:val="Hyperlink"/>
            <w:rFonts w:ascii="Calibri" w:hAnsi="Calibri" w:cs="Calibri"/>
            <w:color w:val="auto"/>
            <w:sz w:val="24"/>
            <w:szCs w:val="24"/>
          </w:rPr>
          <w:t>https://n-n-w-meulmeester.medium.com/a-brief-introduction-to-temporal-dynamics-and-change-b99046fd3740</w:t>
        </w:r>
      </w:hyperlink>
    </w:p>
    <w:p w14:paraId="37032644" w14:textId="74F0D3BA" w:rsidR="00E41C32" w:rsidRPr="00A02B59" w:rsidRDefault="00E41C32" w:rsidP="00925A69">
      <w:pPr>
        <w:spacing w:line="480" w:lineRule="auto"/>
        <w:ind w:left="720" w:hanging="720"/>
        <w:rPr>
          <w:rStyle w:val="Hyperlink"/>
          <w:rFonts w:ascii="Calibri" w:hAnsi="Calibri" w:cs="Calibri"/>
          <w:color w:val="auto"/>
          <w:sz w:val="24"/>
          <w:szCs w:val="24"/>
        </w:rPr>
      </w:pPr>
      <w:r w:rsidRPr="00A02B59">
        <w:rPr>
          <w:rStyle w:val="Hyperlink"/>
          <w:rFonts w:ascii="Calibri" w:hAnsi="Calibri" w:cs="Calibri"/>
          <w:color w:val="auto"/>
          <w:sz w:val="24"/>
          <w:szCs w:val="24"/>
          <w:u w:val="none"/>
        </w:rPr>
        <w:t>Pratt, M. K. (2023, August 4). executive dashboard. CIO.</w:t>
      </w:r>
      <w:r w:rsidRPr="00A02B59">
        <w:rPr>
          <w:rStyle w:val="Hyperlink"/>
          <w:rFonts w:ascii="Calibri" w:hAnsi="Calibri" w:cs="Calibri"/>
          <w:color w:val="auto"/>
          <w:sz w:val="24"/>
          <w:szCs w:val="24"/>
        </w:rPr>
        <w:t xml:space="preserve"> https://www.techtarget.com/searchcio/definition/executive-dashboard</w:t>
      </w:r>
    </w:p>
    <w:p w14:paraId="2868B144" w14:textId="3132417C" w:rsidR="0078093A" w:rsidRPr="00A02B59" w:rsidRDefault="0078093A">
      <w:pPr>
        <w:spacing w:line="480" w:lineRule="auto"/>
        <w:ind w:left="720" w:hanging="720"/>
        <w:rPr>
          <w:rStyle w:val="url"/>
          <w:rFonts w:ascii="Calibri" w:hAnsi="Calibri" w:cs="Calibri"/>
          <w:sz w:val="24"/>
          <w:szCs w:val="24"/>
        </w:rPr>
      </w:pPr>
      <w:r w:rsidRPr="00A02B59">
        <w:rPr>
          <w:rStyle w:val="url"/>
          <w:rFonts w:ascii="Calibri" w:hAnsi="Calibri" w:cs="Calibri"/>
          <w:sz w:val="24"/>
          <w:szCs w:val="24"/>
        </w:rPr>
        <w:lastRenderedPageBreak/>
        <w:t>Seetharaman, A., Niranjan, I., Tandon, V., &amp; Saravanan, A. (2016). Impact of big data on the retail industry. Corporate Ownership and Control, 14(1), 506–518. https://doi.org/10.22495/cocv14i1c3p11</w:t>
      </w:r>
    </w:p>
    <w:p w14:paraId="7EA87AE1" w14:textId="3C8F7A7E" w:rsidR="0078093A" w:rsidRPr="00A02B59" w:rsidRDefault="00A8390A" w:rsidP="0078093A">
      <w:pPr>
        <w:spacing w:line="480" w:lineRule="auto"/>
        <w:ind w:left="720" w:hanging="720"/>
        <w:rPr>
          <w:rFonts w:ascii="Calibri" w:hAnsi="Calibri" w:cs="Calibri"/>
          <w:sz w:val="24"/>
          <w:szCs w:val="24"/>
          <w:u w:val="single"/>
        </w:rPr>
      </w:pPr>
      <w:r w:rsidRPr="00A02B59">
        <w:rPr>
          <w:rFonts w:ascii="Calibri" w:hAnsi="Calibri" w:cs="Calibri"/>
          <w:sz w:val="24"/>
          <w:szCs w:val="24"/>
        </w:rPr>
        <w:t xml:space="preserve">Shevchenko, E. (2023, October 21). How to deal with outliers or missing values in a dataset. Medium. </w:t>
      </w:r>
      <w:hyperlink r:id="rId36" w:history="1">
        <w:r w:rsidRPr="00A02B59">
          <w:rPr>
            <w:rStyle w:val="Hyperlink"/>
            <w:rFonts w:ascii="Calibri" w:hAnsi="Calibri" w:cs="Calibri"/>
            <w:color w:val="auto"/>
            <w:sz w:val="24"/>
            <w:szCs w:val="24"/>
          </w:rPr>
          <w:t>https://medium.com/@eugenesh4work/how-to-deal-with-outliers-or-missing-values-in-a-dataset-b24e85ed66a7</w:t>
        </w:r>
      </w:hyperlink>
    </w:p>
    <w:p w14:paraId="7C2D7894" w14:textId="7777B8A1" w:rsidR="00731614" w:rsidRPr="00A02B59" w:rsidRDefault="00B00D0E" w:rsidP="00731614">
      <w:pPr>
        <w:spacing w:line="480" w:lineRule="auto"/>
        <w:ind w:left="720" w:hanging="720"/>
        <w:rPr>
          <w:rFonts w:ascii="Calibri" w:hAnsi="Calibri" w:cs="Calibri"/>
          <w:sz w:val="24"/>
          <w:szCs w:val="24"/>
        </w:rPr>
      </w:pPr>
      <w:r w:rsidRPr="00A02B59">
        <w:rPr>
          <w:rFonts w:ascii="Calibri" w:hAnsi="Calibri" w:cs="Calibri"/>
          <w:sz w:val="24"/>
          <w:szCs w:val="24"/>
        </w:rPr>
        <w:t xml:space="preserve">Sopha, B. M., </w:t>
      </w:r>
      <w:proofErr w:type="spellStart"/>
      <w:r w:rsidRPr="00A02B59">
        <w:rPr>
          <w:rFonts w:ascii="Calibri" w:hAnsi="Calibri" w:cs="Calibri"/>
          <w:sz w:val="24"/>
          <w:szCs w:val="24"/>
        </w:rPr>
        <w:t>Makasenda</w:t>
      </w:r>
      <w:proofErr w:type="spellEnd"/>
      <w:r w:rsidRPr="00A02B59">
        <w:rPr>
          <w:rFonts w:ascii="Calibri" w:hAnsi="Calibri" w:cs="Calibri"/>
          <w:sz w:val="24"/>
          <w:szCs w:val="24"/>
        </w:rPr>
        <w:t xml:space="preserve">, F., &amp; Asih, A. M. S. (2018). Temporal and spatial prediction of retailer growth. MATEC Web of Conferences, 204, 01001. </w:t>
      </w:r>
      <w:hyperlink r:id="rId37" w:history="1">
        <w:r w:rsidR="00011D67" w:rsidRPr="00A02B59">
          <w:rPr>
            <w:rStyle w:val="Hyperlink"/>
            <w:rFonts w:ascii="Calibri" w:hAnsi="Calibri" w:cs="Calibri"/>
            <w:sz w:val="24"/>
            <w:szCs w:val="24"/>
          </w:rPr>
          <w:t>https://doi.org/10.1051/matecconf/201820401001</w:t>
        </w:r>
      </w:hyperlink>
    </w:p>
    <w:p w14:paraId="67AB9744" w14:textId="7303BDC2" w:rsidR="00011D67" w:rsidRPr="00A02B59" w:rsidRDefault="00011D67" w:rsidP="00A8390A">
      <w:pPr>
        <w:spacing w:line="480" w:lineRule="auto"/>
        <w:ind w:left="720" w:hanging="720"/>
        <w:rPr>
          <w:rFonts w:ascii="Calibri" w:hAnsi="Calibri" w:cs="Calibri"/>
          <w:sz w:val="24"/>
          <w:szCs w:val="24"/>
        </w:rPr>
      </w:pPr>
      <w:r w:rsidRPr="00A02B59">
        <w:rPr>
          <w:rFonts w:ascii="Calibri" w:hAnsi="Calibri" w:cs="Calibri"/>
          <w:sz w:val="24"/>
          <w:szCs w:val="24"/>
        </w:rPr>
        <w:t>Wang, R. Y., &amp; Strong, D. M. (1996). Beyond accuracy: What data quality means to data consumers. Journal of Management Information Systems, 12(4), 5–33. https://doi.org/10.1080/07421222.1996.11518099</w:t>
      </w:r>
    </w:p>
    <w:p w14:paraId="0CCD2253" w14:textId="77777777" w:rsidR="00A8390A" w:rsidRDefault="00A8390A">
      <w:pPr>
        <w:spacing w:line="480" w:lineRule="auto"/>
        <w:ind w:left="720" w:hanging="720"/>
        <w:rPr>
          <w:rFonts w:ascii="Calibri" w:hAnsi="Calibri" w:cs="Calibri"/>
          <w:b/>
          <w:bCs/>
        </w:rPr>
      </w:pPr>
    </w:p>
    <w:p w14:paraId="7FDD8486" w14:textId="70320C40" w:rsidR="00374AF0" w:rsidRDefault="00374AF0">
      <w:pPr>
        <w:rPr>
          <w:rFonts w:ascii="Calibri" w:hAnsi="Calibri" w:cs="Calibri"/>
          <w:b/>
          <w:bCs/>
        </w:rPr>
      </w:pPr>
      <w:r>
        <w:rPr>
          <w:rFonts w:ascii="Calibri" w:hAnsi="Calibri" w:cs="Calibri"/>
          <w:b/>
          <w:bCs/>
        </w:rPr>
        <w:br w:type="page"/>
      </w:r>
    </w:p>
    <w:p w14:paraId="4B0CF1F4" w14:textId="5253FF52" w:rsidR="00374AF0" w:rsidRDefault="00374AF0" w:rsidP="00374AF0">
      <w:pPr>
        <w:pStyle w:val="Heading1"/>
        <w:rPr>
          <w:rFonts w:ascii="Calibri" w:hAnsi="Calibri" w:cs="Calibri"/>
          <w:b/>
          <w:bCs/>
          <w:color w:val="auto"/>
          <w:sz w:val="28"/>
          <w:szCs w:val="28"/>
        </w:rPr>
      </w:pPr>
      <w:r w:rsidRPr="00374AF0">
        <w:rPr>
          <w:rFonts w:ascii="Calibri" w:hAnsi="Calibri" w:cs="Calibri"/>
          <w:b/>
          <w:bCs/>
          <w:color w:val="auto"/>
          <w:sz w:val="28"/>
          <w:szCs w:val="28"/>
        </w:rPr>
        <w:lastRenderedPageBreak/>
        <w:t>Appendix</w:t>
      </w:r>
    </w:p>
    <w:p w14:paraId="35BCD3E5" w14:textId="550EA60A" w:rsidR="00BA3761" w:rsidRPr="002C067B" w:rsidRDefault="00BA3761" w:rsidP="00BA3761">
      <w:pPr>
        <w:pStyle w:val="Body"/>
        <w:jc w:val="both"/>
        <w:rPr>
          <w:rFonts w:ascii="Courier New" w:hAnsi="Courier New" w:cs="Courier New"/>
          <w:i/>
          <w:iCs/>
          <w:sz w:val="21"/>
          <w:szCs w:val="21"/>
        </w:rPr>
      </w:pPr>
      <w:r w:rsidRPr="002C067B">
        <w:rPr>
          <w:rFonts w:ascii="Courier New" w:hAnsi="Courier New" w:cs="Courier New"/>
          <w:i/>
          <w:iCs/>
          <w:sz w:val="21"/>
          <w:szCs w:val="21"/>
        </w:rPr>
        <w:t xml:space="preserve">This form should be filled out by all team members after the completion of the group assignment. The team leader should be chosen upon agreement and is responsible </w:t>
      </w:r>
      <w:r w:rsidR="00934342" w:rsidRPr="002C067B">
        <w:rPr>
          <w:rFonts w:ascii="Courier New" w:hAnsi="Courier New" w:cs="Courier New"/>
          <w:i/>
          <w:iCs/>
          <w:sz w:val="21"/>
          <w:szCs w:val="21"/>
        </w:rPr>
        <w:t>for uploading</w:t>
      </w:r>
      <w:r w:rsidRPr="002C067B">
        <w:rPr>
          <w:rFonts w:ascii="Courier New" w:hAnsi="Courier New" w:cs="Courier New"/>
          <w:i/>
          <w:iCs/>
          <w:sz w:val="21"/>
          <w:szCs w:val="21"/>
        </w:rPr>
        <w:t xml:space="preserve"> the group assignment after its completion and deal with any technical and other issues that might arise during the submission process.</w:t>
      </w:r>
    </w:p>
    <w:p w14:paraId="2819C093" w14:textId="77777777" w:rsidR="00BA3761" w:rsidRDefault="00BA3761" w:rsidP="00BA3761">
      <w:pPr>
        <w:pStyle w:val="Body"/>
        <w:jc w:val="both"/>
        <w:rPr>
          <w:rFonts w:ascii="Courier New" w:hAnsi="Courier New" w:cs="Courier New"/>
        </w:rPr>
      </w:pPr>
    </w:p>
    <w:p w14:paraId="7EFD8CB5" w14:textId="77777777" w:rsidR="00BA3761" w:rsidRDefault="00BA3761" w:rsidP="00BA3761">
      <w:pPr>
        <w:pStyle w:val="Body"/>
        <w:jc w:val="both"/>
        <w:rPr>
          <w:rFonts w:ascii="Courier New" w:hAnsi="Courier New" w:cs="Courier New"/>
        </w:rPr>
      </w:pPr>
      <w:r>
        <w:rPr>
          <w:rFonts w:ascii="Courier New" w:hAnsi="Courier New" w:cs="Courier New"/>
        </w:rPr>
        <w:t xml:space="preserve">Team Leader name: </w:t>
      </w:r>
    </w:p>
    <w:p w14:paraId="600BFCA1" w14:textId="77777777" w:rsidR="00BA3761" w:rsidRDefault="00BA3761" w:rsidP="00BA3761">
      <w:pPr>
        <w:pStyle w:val="Body"/>
        <w:jc w:val="both"/>
        <w:rPr>
          <w:rFonts w:ascii="Courier New" w:hAnsi="Courier New" w:cs="Courier New"/>
        </w:rPr>
      </w:pPr>
      <w:r>
        <w:rPr>
          <w:rFonts w:ascii="Courier New" w:hAnsi="Courier New" w:cs="Courier New"/>
        </w:rPr>
        <w:t xml:space="preserve">Team Leader ID: </w:t>
      </w:r>
    </w:p>
    <w:p w14:paraId="46E79683" w14:textId="77777777" w:rsidR="00BA3761" w:rsidRDefault="00BA3761" w:rsidP="00BA3761">
      <w:pPr>
        <w:pStyle w:val="Body"/>
        <w:jc w:val="both"/>
      </w:pPr>
      <w:r>
        <w:rPr>
          <w:rFonts w:ascii="Courier New" w:hAnsi="Courier New" w:cs="Courier New"/>
          <w:noProof/>
        </w:rPr>
        <mc:AlternateContent>
          <mc:Choice Requires="wps">
            <w:drawing>
              <wp:anchor distT="0" distB="0" distL="114300" distR="114300" simplePos="0" relativeHeight="251666944" behindDoc="0" locked="0" layoutInCell="1" allowOverlap="1" wp14:anchorId="1E0A22C7" wp14:editId="05E4F31B">
                <wp:simplePos x="0" y="0"/>
                <wp:positionH relativeFrom="column">
                  <wp:posOffset>8255</wp:posOffset>
                </wp:positionH>
                <wp:positionV relativeFrom="paragraph">
                  <wp:posOffset>208538</wp:posOffset>
                </wp:positionV>
                <wp:extent cx="6114082" cy="1038387"/>
                <wp:effectExtent l="0" t="0" r="7620" b="18415"/>
                <wp:wrapNone/>
                <wp:docPr id="1" name="Text Box 1"/>
                <wp:cNvGraphicFramePr/>
                <a:graphic xmlns:a="http://schemas.openxmlformats.org/drawingml/2006/main">
                  <a:graphicData uri="http://schemas.microsoft.com/office/word/2010/wordprocessingShape">
                    <wps:wsp>
                      <wps:cNvSpPr txBox="1"/>
                      <wps:spPr>
                        <a:xfrm>
                          <a:off x="0" y="0"/>
                          <a:ext cx="6114082" cy="1038387"/>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4E18CB91"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284648F4"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2B6972DD"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076840EF" w14:textId="77777777" w:rsidR="00BA3761" w:rsidRPr="002C067B" w:rsidRDefault="00BA3761" w:rsidP="00BA3761">
                            <w:pPr>
                              <w:pStyle w:val="Body"/>
                              <w:rPr>
                                <w:rFonts w:ascii="Courier New" w:hAnsi="Courier New" w:cs="Courier New"/>
                                <w:b/>
                                <w:bCs/>
                                <w:i/>
                                <w:iCs/>
                              </w:rPr>
                            </w:pPr>
                          </w:p>
                          <w:p w14:paraId="4A043001"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458FD097" w14:textId="1DB26B7C" w:rsidR="00BA3761" w:rsidRDefault="00BA3761" w:rsidP="00BA3761">
                            <w:pPr>
                              <w:pStyle w:val="Body"/>
                              <w:rPr>
                                <w:rFonts w:ascii="Courier New" w:hAnsi="Courier New" w:cs="Courier New"/>
                              </w:rPr>
                            </w:pPr>
                          </w:p>
                          <w:p w14:paraId="3941FA70" w14:textId="4ECFD2E8" w:rsidR="00BA3761" w:rsidRDefault="00BA3761" w:rsidP="00BA3761">
                            <w:pPr>
                              <w:pStyle w:val="Body"/>
                              <w:rPr>
                                <w:rFonts w:ascii="Courier New" w:hAnsi="Courier New" w:cs="Courier New"/>
                              </w:rPr>
                            </w:pPr>
                            <w:r>
                              <w:rPr>
                                <w:rFonts w:ascii="Courier New" w:hAnsi="Courier New" w:cs="Courier New"/>
                              </w:rPr>
                              <w:t>Team member Signature: ____</w:t>
                            </w:r>
                            <w:proofErr w:type="spellStart"/>
                            <w:r w:rsidR="00FF4D98">
                              <w:rPr>
                                <w:rFonts w:ascii="Courier New" w:hAnsi="Courier New" w:cs="Courier New"/>
                                <w:u w:val="single"/>
                              </w:rPr>
                              <w:t>Stavrogiannis</w:t>
                            </w:r>
                            <w:proofErr w:type="spellEnd"/>
                            <w:r w:rsidR="00FF4D98">
                              <w:rPr>
                                <w:rFonts w:ascii="Courier New" w:hAnsi="Courier New" w:cs="Courier New"/>
                                <w:u w:val="single"/>
                              </w:rPr>
                              <w:t xml:space="preserve"> Christos</w:t>
                            </w:r>
                            <w:r>
                              <w:rPr>
                                <w:rFonts w:ascii="Courier New" w:hAnsi="Courier New" w:cs="Courier New"/>
                              </w:rPr>
                              <w:t>____________</w:t>
                            </w:r>
                          </w:p>
                          <w:p w14:paraId="33315C67" w14:textId="77777777" w:rsidR="00BA3761" w:rsidRDefault="00BA3761" w:rsidP="00BA3761"/>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0A22C7" id="_x0000_s1028" type="#_x0000_t202" style="position:absolute;left:0;text-align:left;margin-left:.65pt;margin-top:16.4pt;width:481.4pt;height:81.7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" filled="f" strokecolor="black [3213]" strokeweight="1pt">
                <v:stroke miterlimit="4"/>
                <v:textbox style="mso-fit-shape-to-text:t" inset="4pt,4pt,4pt,4pt">
                  <w:txbxContent>
                    <w:p w14:paraId="4E18CB91"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284648F4"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2B6972DD"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076840EF" w14:textId="77777777" w:rsidR="00BA3761" w:rsidRPr="002C067B" w:rsidRDefault="00BA3761" w:rsidP="00BA3761">
                      <w:pPr>
                        <w:pStyle w:val="Body"/>
                        <w:rPr>
                          <w:rFonts w:ascii="Courier New" w:hAnsi="Courier New" w:cs="Courier New"/>
                          <w:b/>
                          <w:bCs/>
                          <w:i/>
                          <w:iCs/>
                        </w:rPr>
                      </w:pPr>
                    </w:p>
                    <w:p w14:paraId="4A043001"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458FD097" w14:textId="1DB26B7C" w:rsidR="00BA3761" w:rsidRDefault="00BA3761" w:rsidP="00BA3761">
                      <w:pPr>
                        <w:pStyle w:val="Body"/>
                        <w:rPr>
                          <w:rFonts w:ascii="Courier New" w:hAnsi="Courier New" w:cs="Courier New"/>
                        </w:rPr>
                      </w:pPr>
                    </w:p>
                    <w:p w14:paraId="3941FA70" w14:textId="4ECFD2E8" w:rsidR="00BA3761" w:rsidRDefault="00BA3761" w:rsidP="00BA3761">
                      <w:pPr>
                        <w:pStyle w:val="Body"/>
                        <w:rPr>
                          <w:rFonts w:ascii="Courier New" w:hAnsi="Courier New" w:cs="Courier New"/>
                        </w:rPr>
                      </w:pPr>
                      <w:r>
                        <w:rPr>
                          <w:rFonts w:ascii="Courier New" w:hAnsi="Courier New" w:cs="Courier New"/>
                        </w:rPr>
                        <w:t>Team member Signature: ____</w:t>
                      </w:r>
                      <w:proofErr w:type="spellStart"/>
                      <w:r w:rsidR="00FF4D98">
                        <w:rPr>
                          <w:rFonts w:ascii="Courier New" w:hAnsi="Courier New" w:cs="Courier New"/>
                          <w:u w:val="single"/>
                        </w:rPr>
                        <w:t>Stavrogiannis</w:t>
                      </w:r>
                      <w:proofErr w:type="spellEnd"/>
                      <w:r w:rsidR="00FF4D98">
                        <w:rPr>
                          <w:rFonts w:ascii="Courier New" w:hAnsi="Courier New" w:cs="Courier New"/>
                          <w:u w:val="single"/>
                        </w:rPr>
                        <w:t xml:space="preserve"> Christos</w:t>
                      </w:r>
                      <w:r>
                        <w:rPr>
                          <w:rFonts w:ascii="Courier New" w:hAnsi="Courier New" w:cs="Courier New"/>
                        </w:rPr>
                        <w:t>____________</w:t>
                      </w:r>
                    </w:p>
                    <w:p w14:paraId="33315C67" w14:textId="77777777" w:rsidR="00BA3761" w:rsidRDefault="00BA3761" w:rsidP="00BA3761"/>
                  </w:txbxContent>
                </v:textbox>
              </v:shape>
            </w:pict>
          </mc:Fallback>
        </mc:AlternateContent>
      </w:r>
    </w:p>
    <w:p w14:paraId="3D85FA41" w14:textId="77777777" w:rsidR="00BA3761" w:rsidRPr="002C067B" w:rsidRDefault="00BA3761" w:rsidP="00BA3761">
      <w:pPr>
        <w:jc w:val="both"/>
      </w:pPr>
    </w:p>
    <w:p w14:paraId="57DE6136" w14:textId="77777777" w:rsidR="00BA3761" w:rsidRPr="002C067B" w:rsidRDefault="00BA3761" w:rsidP="00BA3761">
      <w:pPr>
        <w:jc w:val="both"/>
      </w:pPr>
    </w:p>
    <w:p w14:paraId="0944270B" w14:textId="77777777" w:rsidR="00BA3761" w:rsidRPr="002C067B" w:rsidRDefault="00BA3761" w:rsidP="00BA3761">
      <w:pPr>
        <w:jc w:val="both"/>
      </w:pPr>
    </w:p>
    <w:p w14:paraId="169A7CFB" w14:textId="77777777" w:rsidR="00BA3761" w:rsidRPr="002C067B" w:rsidRDefault="00BA3761" w:rsidP="00BA3761">
      <w:pPr>
        <w:jc w:val="both"/>
      </w:pPr>
    </w:p>
    <w:p w14:paraId="3FB97490" w14:textId="77777777" w:rsidR="00BA3761" w:rsidRPr="002C067B" w:rsidRDefault="00BA3761" w:rsidP="00BA3761">
      <w:pPr>
        <w:jc w:val="both"/>
      </w:pPr>
    </w:p>
    <w:p w14:paraId="48B987D0" w14:textId="77777777" w:rsidR="00BA3761" w:rsidRPr="002C067B" w:rsidRDefault="00BA3761" w:rsidP="00BA3761">
      <w:pPr>
        <w:jc w:val="both"/>
      </w:pPr>
    </w:p>
    <w:p w14:paraId="109C05B1" w14:textId="77777777" w:rsidR="00BA3761" w:rsidRPr="002C067B" w:rsidRDefault="00BA3761" w:rsidP="00BA3761">
      <w:pPr>
        <w:jc w:val="both"/>
      </w:pPr>
    </w:p>
    <w:p w14:paraId="4C930395" w14:textId="77777777" w:rsidR="00BA3761" w:rsidRPr="002C067B" w:rsidRDefault="00BA3761" w:rsidP="00BA3761">
      <w:pPr>
        <w:jc w:val="both"/>
      </w:pPr>
    </w:p>
    <w:p w14:paraId="3EFD5261" w14:textId="77777777" w:rsidR="00BA3761" w:rsidRPr="002C067B" w:rsidRDefault="00BA3761" w:rsidP="00BA3761">
      <w:pPr>
        <w:jc w:val="both"/>
      </w:pPr>
    </w:p>
    <w:p w14:paraId="174E389E" w14:textId="77777777" w:rsidR="00BA3761" w:rsidRPr="002C067B" w:rsidRDefault="00BA3761" w:rsidP="00BA3761">
      <w:pPr>
        <w:jc w:val="both"/>
      </w:pPr>
    </w:p>
    <w:p w14:paraId="2EDED606" w14:textId="77777777" w:rsidR="00BA3761" w:rsidRPr="002C067B" w:rsidRDefault="00BA3761" w:rsidP="00BA3761">
      <w:pPr>
        <w:jc w:val="both"/>
      </w:pPr>
      <w:r>
        <w:rPr>
          <w:rFonts w:ascii="Courier New" w:hAnsi="Courier New" w:cs="Courier New"/>
          <w:noProof/>
        </w:rPr>
        <mc:AlternateContent>
          <mc:Choice Requires="wps">
            <w:drawing>
              <wp:anchor distT="0" distB="0" distL="114300" distR="114300" simplePos="0" relativeHeight="251667968" behindDoc="0" locked="0" layoutInCell="1" allowOverlap="1" wp14:anchorId="3B4EF8DF" wp14:editId="5FAE6757">
                <wp:simplePos x="0" y="0"/>
                <wp:positionH relativeFrom="column">
                  <wp:posOffset>7749</wp:posOffset>
                </wp:positionH>
                <wp:positionV relativeFrom="paragraph">
                  <wp:posOffset>53717</wp:posOffset>
                </wp:positionV>
                <wp:extent cx="6114082" cy="1038387"/>
                <wp:effectExtent l="0" t="0" r="7620" b="18415"/>
                <wp:wrapNone/>
                <wp:docPr id="2" name="Text Box 2"/>
                <wp:cNvGraphicFramePr/>
                <a:graphic xmlns:a="http://schemas.openxmlformats.org/drawingml/2006/main">
                  <a:graphicData uri="http://schemas.microsoft.com/office/word/2010/wordprocessingShape">
                    <wps:wsp>
                      <wps:cNvSpPr txBox="1"/>
                      <wps:spPr>
                        <a:xfrm>
                          <a:off x="0" y="0"/>
                          <a:ext cx="6114082" cy="1038387"/>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69D88513"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327618F2"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77A7DD18"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7DD9D21C" w14:textId="77777777" w:rsidR="00BA3761" w:rsidRPr="002C067B" w:rsidRDefault="00BA3761" w:rsidP="00BA3761">
                            <w:pPr>
                              <w:pStyle w:val="Body"/>
                              <w:rPr>
                                <w:rFonts w:ascii="Courier New" w:hAnsi="Courier New" w:cs="Courier New"/>
                                <w:b/>
                                <w:bCs/>
                                <w:i/>
                                <w:iCs/>
                              </w:rPr>
                            </w:pPr>
                          </w:p>
                          <w:p w14:paraId="60D234B5"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285E67B2" w14:textId="7B3CFA96" w:rsidR="00BA3761" w:rsidRDefault="00BA3761" w:rsidP="00BA3761">
                            <w:pPr>
                              <w:pStyle w:val="Body"/>
                              <w:rPr>
                                <w:rFonts w:ascii="Courier New" w:hAnsi="Courier New" w:cs="Courier New"/>
                              </w:rPr>
                            </w:pPr>
                          </w:p>
                          <w:p w14:paraId="48BCE451" w14:textId="67F8432F" w:rsidR="00BA3761" w:rsidRDefault="00BA3761" w:rsidP="00BA3761">
                            <w:pPr>
                              <w:pStyle w:val="Body"/>
                              <w:rPr>
                                <w:rFonts w:ascii="Courier New" w:hAnsi="Courier New" w:cs="Courier New"/>
                              </w:rPr>
                            </w:pPr>
                            <w:r>
                              <w:rPr>
                                <w:rFonts w:ascii="Courier New" w:hAnsi="Courier New" w:cs="Courier New"/>
                              </w:rPr>
                              <w:t xml:space="preserve">Team member Signature: </w:t>
                            </w:r>
                            <w:r w:rsidRPr="00FF4D98">
                              <w:rPr>
                                <w:rFonts w:ascii="Courier New" w:hAnsi="Courier New" w:cs="Courier New"/>
                                <w:u w:val="single"/>
                              </w:rPr>
                              <w:t>_____</w:t>
                            </w:r>
                            <w:r w:rsidR="00FF4D98" w:rsidRPr="00FF4D98">
                              <w:rPr>
                                <w:rFonts w:ascii="Courier New" w:hAnsi="Courier New" w:cs="Courier New"/>
                                <w:u w:val="single"/>
                              </w:rPr>
                              <w:t>Christoforos Kapsalis</w:t>
                            </w:r>
                            <w:r w:rsidRPr="00FF4D98">
                              <w:rPr>
                                <w:rFonts w:ascii="Courier New" w:hAnsi="Courier New" w:cs="Courier New"/>
                                <w:u w:val="single"/>
                              </w:rPr>
                              <w:t>_____________</w:t>
                            </w:r>
                          </w:p>
                          <w:p w14:paraId="118FCA4D" w14:textId="77777777" w:rsidR="00BA3761" w:rsidRDefault="00BA3761" w:rsidP="00BA3761"/>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4EF8DF" id="Text Box 2" o:spid="_x0000_s1029" type="#_x0000_t202" style="position:absolute;left:0;text-align:left;margin-left:.6pt;margin-top:4.25pt;width:481.4pt;height:81.7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" filled="f" strokecolor="black [3213]" strokeweight="1pt">
                <v:stroke miterlimit="4"/>
                <v:textbox style="mso-fit-shape-to-text:t" inset="4pt,4pt,4pt,4pt">
                  <w:txbxContent>
                    <w:p w14:paraId="69D88513"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327618F2"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77A7DD18"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7DD9D21C" w14:textId="77777777" w:rsidR="00BA3761" w:rsidRPr="002C067B" w:rsidRDefault="00BA3761" w:rsidP="00BA3761">
                      <w:pPr>
                        <w:pStyle w:val="Body"/>
                        <w:rPr>
                          <w:rFonts w:ascii="Courier New" w:hAnsi="Courier New" w:cs="Courier New"/>
                          <w:b/>
                          <w:bCs/>
                          <w:i/>
                          <w:iCs/>
                        </w:rPr>
                      </w:pPr>
                    </w:p>
                    <w:p w14:paraId="60D234B5"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285E67B2" w14:textId="7B3CFA96" w:rsidR="00BA3761" w:rsidRDefault="00BA3761" w:rsidP="00BA3761">
                      <w:pPr>
                        <w:pStyle w:val="Body"/>
                        <w:rPr>
                          <w:rFonts w:ascii="Courier New" w:hAnsi="Courier New" w:cs="Courier New"/>
                        </w:rPr>
                      </w:pPr>
                    </w:p>
                    <w:p w14:paraId="48BCE451" w14:textId="67F8432F" w:rsidR="00BA3761" w:rsidRDefault="00BA3761" w:rsidP="00BA3761">
                      <w:pPr>
                        <w:pStyle w:val="Body"/>
                        <w:rPr>
                          <w:rFonts w:ascii="Courier New" w:hAnsi="Courier New" w:cs="Courier New"/>
                        </w:rPr>
                      </w:pPr>
                      <w:r>
                        <w:rPr>
                          <w:rFonts w:ascii="Courier New" w:hAnsi="Courier New" w:cs="Courier New"/>
                        </w:rPr>
                        <w:t xml:space="preserve">Team member Signature: </w:t>
                      </w:r>
                      <w:r w:rsidRPr="00FF4D98">
                        <w:rPr>
                          <w:rFonts w:ascii="Courier New" w:hAnsi="Courier New" w:cs="Courier New"/>
                          <w:u w:val="single"/>
                        </w:rPr>
                        <w:t>_____</w:t>
                      </w:r>
                      <w:r w:rsidR="00FF4D98" w:rsidRPr="00FF4D98">
                        <w:rPr>
                          <w:rFonts w:ascii="Courier New" w:hAnsi="Courier New" w:cs="Courier New"/>
                          <w:u w:val="single"/>
                        </w:rPr>
                        <w:t>Christoforos Kapsalis</w:t>
                      </w:r>
                      <w:r w:rsidRPr="00FF4D98">
                        <w:rPr>
                          <w:rFonts w:ascii="Courier New" w:hAnsi="Courier New" w:cs="Courier New"/>
                          <w:u w:val="single"/>
                        </w:rPr>
                        <w:t>_____________</w:t>
                      </w:r>
                    </w:p>
                    <w:p w14:paraId="118FCA4D" w14:textId="77777777" w:rsidR="00BA3761" w:rsidRDefault="00BA3761" w:rsidP="00BA3761"/>
                  </w:txbxContent>
                </v:textbox>
              </v:shape>
            </w:pict>
          </mc:Fallback>
        </mc:AlternateContent>
      </w:r>
    </w:p>
    <w:p w14:paraId="35C568BD" w14:textId="77777777" w:rsidR="00BA3761" w:rsidRPr="002C067B" w:rsidRDefault="00BA3761" w:rsidP="00BA3761">
      <w:pPr>
        <w:jc w:val="both"/>
      </w:pPr>
    </w:p>
    <w:p w14:paraId="714FFC37" w14:textId="77777777" w:rsidR="00BA3761" w:rsidRDefault="00BA3761" w:rsidP="00BA3761">
      <w:pPr>
        <w:jc w:val="both"/>
        <w:rPr>
          <w:rFonts w:ascii="American Typewriter" w:eastAsia="American Typewriter" w:hAnsi="American Typewriter" w:cs="American Typewriter"/>
          <w:color w:val="000000"/>
        </w:rPr>
      </w:pPr>
    </w:p>
    <w:p w14:paraId="248BB6DA" w14:textId="77777777" w:rsidR="00BA3761" w:rsidRDefault="00BA3761" w:rsidP="00BA3761">
      <w:pPr>
        <w:jc w:val="both"/>
      </w:pPr>
    </w:p>
    <w:p w14:paraId="1EF2A030" w14:textId="77777777" w:rsidR="00BA3761" w:rsidRPr="002C067B" w:rsidRDefault="00BA3761" w:rsidP="00BA3761">
      <w:pPr>
        <w:jc w:val="both"/>
      </w:pPr>
    </w:p>
    <w:p w14:paraId="5CF826DB" w14:textId="77777777" w:rsidR="00BA3761" w:rsidRPr="002C067B" w:rsidRDefault="00BA3761" w:rsidP="00BA3761">
      <w:pPr>
        <w:jc w:val="both"/>
      </w:pPr>
    </w:p>
    <w:p w14:paraId="36F77C19" w14:textId="77777777" w:rsidR="00BA3761" w:rsidRPr="002C067B" w:rsidRDefault="00BA3761" w:rsidP="00BA3761">
      <w:pPr>
        <w:jc w:val="both"/>
      </w:pPr>
    </w:p>
    <w:p w14:paraId="4F608B12" w14:textId="77777777" w:rsidR="00BA3761" w:rsidRPr="002C067B" w:rsidRDefault="00BA3761" w:rsidP="00BA3761">
      <w:pPr>
        <w:jc w:val="both"/>
      </w:pPr>
    </w:p>
    <w:p w14:paraId="45C41006" w14:textId="77777777" w:rsidR="00BA3761" w:rsidRPr="002C067B" w:rsidRDefault="00BA3761" w:rsidP="00BA3761">
      <w:pPr>
        <w:jc w:val="both"/>
      </w:pPr>
    </w:p>
    <w:p w14:paraId="0DA791E5" w14:textId="77777777" w:rsidR="00BA3761" w:rsidRPr="002C067B" w:rsidRDefault="00BA3761" w:rsidP="00BA3761">
      <w:pPr>
        <w:jc w:val="both"/>
      </w:pPr>
    </w:p>
    <w:p w14:paraId="7094BE41" w14:textId="77777777" w:rsidR="00BA3761" w:rsidRPr="002C067B" w:rsidRDefault="00BA3761" w:rsidP="00BA3761">
      <w:pPr>
        <w:jc w:val="both"/>
      </w:pPr>
      <w:r>
        <w:rPr>
          <w:rFonts w:ascii="Courier New" w:hAnsi="Courier New" w:cs="Courier New"/>
          <w:noProof/>
        </w:rPr>
        <mc:AlternateContent>
          <mc:Choice Requires="wps">
            <w:drawing>
              <wp:anchor distT="0" distB="0" distL="114300" distR="114300" simplePos="0" relativeHeight="251668992" behindDoc="0" locked="0" layoutInCell="1" allowOverlap="1" wp14:anchorId="40BF56C3" wp14:editId="07704EBC">
                <wp:simplePos x="0" y="0"/>
                <wp:positionH relativeFrom="column">
                  <wp:posOffset>7749</wp:posOffset>
                </wp:positionH>
                <wp:positionV relativeFrom="paragraph">
                  <wp:posOffset>67418</wp:posOffset>
                </wp:positionV>
                <wp:extent cx="6114082" cy="1038387"/>
                <wp:effectExtent l="0" t="0" r="7620" b="18415"/>
                <wp:wrapNone/>
                <wp:docPr id="3" name="Text Box 3"/>
                <wp:cNvGraphicFramePr/>
                <a:graphic xmlns:a="http://schemas.openxmlformats.org/drawingml/2006/main">
                  <a:graphicData uri="http://schemas.microsoft.com/office/word/2010/wordprocessingShape">
                    <wps:wsp>
                      <wps:cNvSpPr txBox="1"/>
                      <wps:spPr>
                        <a:xfrm>
                          <a:off x="0" y="0"/>
                          <a:ext cx="6114082" cy="1038387"/>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3366976F"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01CC4F13"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160245E6"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704052A9" w14:textId="77777777" w:rsidR="00BA3761" w:rsidRPr="002C067B" w:rsidRDefault="00BA3761" w:rsidP="00BA3761">
                            <w:pPr>
                              <w:pStyle w:val="Body"/>
                              <w:rPr>
                                <w:rFonts w:ascii="Courier New" w:hAnsi="Courier New" w:cs="Courier New"/>
                                <w:b/>
                                <w:bCs/>
                                <w:i/>
                                <w:iCs/>
                              </w:rPr>
                            </w:pPr>
                          </w:p>
                          <w:p w14:paraId="6D664FD7"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6EB00086" w14:textId="0911D4FC" w:rsidR="00BA3761" w:rsidRDefault="00BA3761" w:rsidP="00BA3761">
                            <w:pPr>
                              <w:pStyle w:val="Body"/>
                              <w:rPr>
                                <w:rFonts w:ascii="Courier New" w:hAnsi="Courier New" w:cs="Courier New"/>
                              </w:rPr>
                            </w:pPr>
                          </w:p>
                          <w:p w14:paraId="7110FA81" w14:textId="63C8866D" w:rsidR="00BA3761" w:rsidRDefault="00BA3761" w:rsidP="00BA3761">
                            <w:pPr>
                              <w:pStyle w:val="Body"/>
                              <w:rPr>
                                <w:rFonts w:ascii="Courier New" w:hAnsi="Courier New" w:cs="Courier New"/>
                              </w:rPr>
                            </w:pPr>
                            <w:r>
                              <w:rPr>
                                <w:rFonts w:ascii="Courier New" w:hAnsi="Courier New" w:cs="Courier New"/>
                              </w:rPr>
                              <w:t xml:space="preserve">Team member Signature: </w:t>
                            </w:r>
                            <w:r w:rsidRPr="00FF4D98">
                              <w:rPr>
                                <w:rFonts w:ascii="Courier New" w:hAnsi="Courier New" w:cs="Courier New"/>
                                <w:u w:val="single"/>
                              </w:rPr>
                              <w:t>____</w:t>
                            </w:r>
                            <w:proofErr w:type="spellStart"/>
                            <w:r w:rsidR="00FF4D98" w:rsidRPr="00FF4D98">
                              <w:rPr>
                                <w:rFonts w:ascii="Courier New" w:hAnsi="Courier New" w:cs="Courier New"/>
                                <w:u w:val="single"/>
                              </w:rPr>
                              <w:t>Kounelis</w:t>
                            </w:r>
                            <w:proofErr w:type="spellEnd"/>
                            <w:r w:rsidR="00FF4D98" w:rsidRPr="00FF4D98">
                              <w:rPr>
                                <w:rFonts w:ascii="Courier New" w:hAnsi="Courier New" w:cs="Courier New"/>
                                <w:u w:val="single"/>
                              </w:rPr>
                              <w:t xml:space="preserve"> Panagiotis</w:t>
                            </w:r>
                            <w:r w:rsidRPr="00FF4D98">
                              <w:rPr>
                                <w:rFonts w:ascii="Courier New" w:hAnsi="Courier New" w:cs="Courier New"/>
                                <w:u w:val="single"/>
                              </w:rPr>
                              <w:t>______________</w:t>
                            </w:r>
                          </w:p>
                          <w:p w14:paraId="3367215F" w14:textId="77777777" w:rsidR="00BA3761" w:rsidRDefault="00BA3761" w:rsidP="00BA3761"/>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BF56C3" id="Text Box 3" o:spid="_x0000_s1030" type="#_x0000_t202" style="position:absolute;left:0;text-align:left;margin-left:.6pt;margin-top:5.3pt;width:481.4pt;height:81.7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" filled="f" strokecolor="black [3213]" strokeweight="1pt">
                <v:stroke miterlimit="4"/>
                <v:textbox style="mso-fit-shape-to-text:t" inset="4pt,4pt,4pt,4pt">
                  <w:txbxContent>
                    <w:p w14:paraId="3366976F"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01CC4F13"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160245E6"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704052A9" w14:textId="77777777" w:rsidR="00BA3761" w:rsidRPr="002C067B" w:rsidRDefault="00BA3761" w:rsidP="00BA3761">
                      <w:pPr>
                        <w:pStyle w:val="Body"/>
                        <w:rPr>
                          <w:rFonts w:ascii="Courier New" w:hAnsi="Courier New" w:cs="Courier New"/>
                          <w:b/>
                          <w:bCs/>
                          <w:i/>
                          <w:iCs/>
                        </w:rPr>
                      </w:pPr>
                    </w:p>
                    <w:p w14:paraId="6D664FD7"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6EB00086" w14:textId="0911D4FC" w:rsidR="00BA3761" w:rsidRDefault="00BA3761" w:rsidP="00BA3761">
                      <w:pPr>
                        <w:pStyle w:val="Body"/>
                        <w:rPr>
                          <w:rFonts w:ascii="Courier New" w:hAnsi="Courier New" w:cs="Courier New"/>
                        </w:rPr>
                      </w:pPr>
                    </w:p>
                    <w:p w14:paraId="7110FA81" w14:textId="63C8866D" w:rsidR="00BA3761" w:rsidRDefault="00BA3761" w:rsidP="00BA3761">
                      <w:pPr>
                        <w:pStyle w:val="Body"/>
                        <w:rPr>
                          <w:rFonts w:ascii="Courier New" w:hAnsi="Courier New" w:cs="Courier New"/>
                        </w:rPr>
                      </w:pPr>
                      <w:r>
                        <w:rPr>
                          <w:rFonts w:ascii="Courier New" w:hAnsi="Courier New" w:cs="Courier New"/>
                        </w:rPr>
                        <w:t xml:space="preserve">Team member Signature: </w:t>
                      </w:r>
                      <w:r w:rsidRPr="00FF4D98">
                        <w:rPr>
                          <w:rFonts w:ascii="Courier New" w:hAnsi="Courier New" w:cs="Courier New"/>
                          <w:u w:val="single"/>
                        </w:rPr>
                        <w:t>____</w:t>
                      </w:r>
                      <w:proofErr w:type="spellStart"/>
                      <w:r w:rsidR="00FF4D98" w:rsidRPr="00FF4D98">
                        <w:rPr>
                          <w:rFonts w:ascii="Courier New" w:hAnsi="Courier New" w:cs="Courier New"/>
                          <w:u w:val="single"/>
                        </w:rPr>
                        <w:t>Kounelis</w:t>
                      </w:r>
                      <w:proofErr w:type="spellEnd"/>
                      <w:r w:rsidR="00FF4D98" w:rsidRPr="00FF4D98">
                        <w:rPr>
                          <w:rFonts w:ascii="Courier New" w:hAnsi="Courier New" w:cs="Courier New"/>
                          <w:u w:val="single"/>
                        </w:rPr>
                        <w:t xml:space="preserve"> Panagiotis</w:t>
                      </w:r>
                      <w:r w:rsidRPr="00FF4D98">
                        <w:rPr>
                          <w:rFonts w:ascii="Courier New" w:hAnsi="Courier New" w:cs="Courier New"/>
                          <w:u w:val="single"/>
                        </w:rPr>
                        <w:t>______________</w:t>
                      </w:r>
                    </w:p>
                    <w:p w14:paraId="3367215F" w14:textId="77777777" w:rsidR="00BA3761" w:rsidRDefault="00BA3761" w:rsidP="00BA3761"/>
                  </w:txbxContent>
                </v:textbox>
              </v:shape>
            </w:pict>
          </mc:Fallback>
        </mc:AlternateContent>
      </w:r>
    </w:p>
    <w:p w14:paraId="1553A912" w14:textId="77777777" w:rsidR="00BA3761" w:rsidRPr="002C067B" w:rsidRDefault="00BA3761" w:rsidP="00BA3761">
      <w:pPr>
        <w:jc w:val="both"/>
      </w:pPr>
    </w:p>
    <w:p w14:paraId="4589C8EB" w14:textId="77777777" w:rsidR="00BA3761" w:rsidRPr="002C067B" w:rsidRDefault="00BA3761" w:rsidP="00BA3761">
      <w:pPr>
        <w:jc w:val="both"/>
      </w:pPr>
    </w:p>
    <w:p w14:paraId="5F6A1AA1" w14:textId="77777777" w:rsidR="00BA3761" w:rsidRPr="002C067B" w:rsidRDefault="00BA3761" w:rsidP="00BA3761">
      <w:pPr>
        <w:jc w:val="both"/>
      </w:pPr>
      <w:r>
        <w:rPr>
          <w:rFonts w:ascii="Courier New" w:hAnsi="Courier New" w:cs="Courier New"/>
          <w:noProof/>
        </w:rPr>
        <w:lastRenderedPageBreak/>
        <mc:AlternateContent>
          <mc:Choice Requires="wps">
            <w:drawing>
              <wp:anchor distT="0" distB="0" distL="114300" distR="114300" simplePos="0" relativeHeight="251670016" behindDoc="0" locked="0" layoutInCell="1" allowOverlap="1" wp14:anchorId="7A89383E" wp14:editId="14EAB5E6">
                <wp:simplePos x="0" y="0"/>
                <wp:positionH relativeFrom="column">
                  <wp:posOffset>0</wp:posOffset>
                </wp:positionH>
                <wp:positionV relativeFrom="paragraph">
                  <wp:posOffset>798163</wp:posOffset>
                </wp:positionV>
                <wp:extent cx="6114082" cy="1038387"/>
                <wp:effectExtent l="0" t="0" r="7620" b="18415"/>
                <wp:wrapNone/>
                <wp:docPr id="4" name="Text Box 4"/>
                <wp:cNvGraphicFramePr/>
                <a:graphic xmlns:a="http://schemas.openxmlformats.org/drawingml/2006/main">
                  <a:graphicData uri="http://schemas.microsoft.com/office/word/2010/wordprocessingShape">
                    <wps:wsp>
                      <wps:cNvSpPr txBox="1"/>
                      <wps:spPr>
                        <a:xfrm>
                          <a:off x="0" y="0"/>
                          <a:ext cx="6114082" cy="1038387"/>
                        </a:xfrm>
                        <a:prstGeom prst="rect">
                          <a:avLst/>
                        </a:prstGeom>
                        <a:no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17743668"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6057E169"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266F6ABD"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1B5E963A" w14:textId="77777777" w:rsidR="00BA3761" w:rsidRPr="002C067B" w:rsidRDefault="00BA3761" w:rsidP="00BA3761">
                            <w:pPr>
                              <w:pStyle w:val="Body"/>
                              <w:rPr>
                                <w:rFonts w:ascii="Courier New" w:hAnsi="Courier New" w:cs="Courier New"/>
                                <w:b/>
                                <w:bCs/>
                                <w:i/>
                                <w:iCs/>
                              </w:rPr>
                            </w:pPr>
                          </w:p>
                          <w:p w14:paraId="0C246DFD"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16B5E014" w14:textId="6C9C3D5A" w:rsidR="00BA3761" w:rsidRDefault="00BA3761" w:rsidP="00BA3761">
                            <w:pPr>
                              <w:pStyle w:val="Body"/>
                              <w:rPr>
                                <w:rFonts w:ascii="Courier New" w:hAnsi="Courier New" w:cs="Courier New"/>
                              </w:rPr>
                            </w:pPr>
                          </w:p>
                          <w:p w14:paraId="5A620ACC" w14:textId="01554EA8" w:rsidR="00BA3761" w:rsidRDefault="00BA3761" w:rsidP="00BA3761">
                            <w:pPr>
                              <w:pStyle w:val="Body"/>
                              <w:rPr>
                                <w:rFonts w:ascii="Courier New" w:hAnsi="Courier New" w:cs="Courier New"/>
                              </w:rPr>
                            </w:pPr>
                            <w:r>
                              <w:rPr>
                                <w:rFonts w:ascii="Courier New" w:hAnsi="Courier New" w:cs="Courier New"/>
                              </w:rPr>
                              <w:t>Team member Signature: _____</w:t>
                            </w:r>
                            <w:proofErr w:type="spellStart"/>
                            <w:r w:rsidR="00FF4D98" w:rsidRPr="00FF4D98">
                              <w:rPr>
                                <w:rFonts w:ascii="Courier New" w:hAnsi="Courier New" w:cs="Courier New"/>
                                <w:u w:val="single"/>
                              </w:rPr>
                              <w:t>Kritikakis</w:t>
                            </w:r>
                            <w:proofErr w:type="spellEnd"/>
                            <w:r w:rsidR="00FF4D98" w:rsidRPr="00FF4D98">
                              <w:rPr>
                                <w:rFonts w:ascii="Courier New" w:hAnsi="Courier New" w:cs="Courier New"/>
                                <w:u w:val="single"/>
                              </w:rPr>
                              <w:t xml:space="preserve"> Nikolaos</w:t>
                            </w:r>
                            <w:r>
                              <w:rPr>
                                <w:rFonts w:ascii="Courier New" w:hAnsi="Courier New" w:cs="Courier New"/>
                              </w:rPr>
                              <w:t>_____________</w:t>
                            </w:r>
                          </w:p>
                          <w:p w14:paraId="7E452266" w14:textId="77777777" w:rsidR="00BA3761" w:rsidRDefault="00BA3761" w:rsidP="00BA3761"/>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89383E" id="Text Box 4" o:spid="_x0000_s1031" type="#_x0000_t202" style="position:absolute;left:0;text-align:left;margin-left:0;margin-top:62.85pt;width:481.4pt;height:81.7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" filled="f" strokecolor="black [3213]" strokeweight="1pt">
                <v:stroke miterlimit="4"/>
                <v:textbox style="mso-fit-shape-to-text:t" inset="4pt,4pt,4pt,4pt">
                  <w:txbxContent>
                    <w:p w14:paraId="17743668" w14:textId="77777777" w:rsidR="00BA3761" w:rsidRDefault="00BA3761" w:rsidP="00BA3761">
                      <w:pPr>
                        <w:pStyle w:val="Body"/>
                        <w:rPr>
                          <w:rFonts w:ascii="Courier New" w:hAnsi="Courier New" w:cs="Courier New"/>
                        </w:rPr>
                      </w:pPr>
                      <w:r>
                        <w:rPr>
                          <w:rFonts w:ascii="Courier New" w:hAnsi="Courier New" w:cs="Courier New"/>
                        </w:rPr>
                        <w:t xml:space="preserve">Team member name: </w:t>
                      </w:r>
                    </w:p>
                    <w:p w14:paraId="6057E169" w14:textId="77777777" w:rsidR="00BA3761" w:rsidRDefault="00BA3761" w:rsidP="00BA3761">
                      <w:pPr>
                        <w:pStyle w:val="Body"/>
                        <w:rPr>
                          <w:rFonts w:ascii="Courier New" w:hAnsi="Courier New" w:cs="Courier New"/>
                        </w:rPr>
                      </w:pPr>
                      <w:r>
                        <w:rPr>
                          <w:rFonts w:ascii="Courier New" w:hAnsi="Courier New" w:cs="Courier New"/>
                        </w:rPr>
                        <w:t xml:space="preserve">Team member ID: </w:t>
                      </w:r>
                    </w:p>
                    <w:p w14:paraId="266F6ABD" w14:textId="77777777" w:rsidR="00BA3761" w:rsidRDefault="00BA3761" w:rsidP="00BA3761">
                      <w:pPr>
                        <w:pStyle w:val="Body"/>
                        <w:rPr>
                          <w:rFonts w:ascii="Courier New" w:hAnsi="Courier New" w:cs="Courier New"/>
                          <w:b/>
                          <w:bCs/>
                          <w:i/>
                          <w:iCs/>
                        </w:rPr>
                      </w:pPr>
                      <w:r w:rsidRPr="002C067B">
                        <w:rPr>
                          <w:rFonts w:ascii="Courier New" w:hAnsi="Courier New" w:cs="Courier New"/>
                          <w:b/>
                          <w:bCs/>
                          <w:i/>
                          <w:iCs/>
                        </w:rPr>
                        <w:t xml:space="preserve">I herewith express my agreement with the submission of this final version of the group project by the team leader. </w:t>
                      </w:r>
                    </w:p>
                    <w:p w14:paraId="1B5E963A" w14:textId="77777777" w:rsidR="00BA3761" w:rsidRPr="002C067B" w:rsidRDefault="00BA3761" w:rsidP="00BA3761">
                      <w:pPr>
                        <w:pStyle w:val="Body"/>
                        <w:rPr>
                          <w:rFonts w:ascii="Courier New" w:hAnsi="Courier New" w:cs="Courier New"/>
                          <w:b/>
                          <w:bCs/>
                          <w:i/>
                          <w:iCs/>
                        </w:rPr>
                      </w:pPr>
                    </w:p>
                    <w:p w14:paraId="0C246DFD" w14:textId="77777777" w:rsidR="00FF4D98" w:rsidRDefault="00BA3761" w:rsidP="00FF4D98">
                      <w:pPr>
                        <w:pStyle w:val="Body"/>
                        <w:rPr>
                          <w:rFonts w:ascii="Courier New" w:hAnsi="Courier New" w:cs="Courier New"/>
                        </w:rPr>
                      </w:pPr>
                      <w:r>
                        <w:rPr>
                          <w:rFonts w:ascii="Courier New" w:hAnsi="Courier New" w:cs="Courier New"/>
                        </w:rPr>
                        <w:t xml:space="preserve">Date: </w:t>
                      </w:r>
                      <w:r w:rsidR="00FF4D98">
                        <w:rPr>
                          <w:rFonts w:ascii="Courier New" w:hAnsi="Courier New" w:cs="Courier New"/>
                        </w:rPr>
                        <w:t>02/03/2024</w:t>
                      </w:r>
                    </w:p>
                    <w:p w14:paraId="16B5E014" w14:textId="6C9C3D5A" w:rsidR="00BA3761" w:rsidRDefault="00BA3761" w:rsidP="00BA3761">
                      <w:pPr>
                        <w:pStyle w:val="Body"/>
                        <w:rPr>
                          <w:rFonts w:ascii="Courier New" w:hAnsi="Courier New" w:cs="Courier New"/>
                        </w:rPr>
                      </w:pPr>
                    </w:p>
                    <w:p w14:paraId="5A620ACC" w14:textId="01554EA8" w:rsidR="00BA3761" w:rsidRDefault="00BA3761" w:rsidP="00BA3761">
                      <w:pPr>
                        <w:pStyle w:val="Body"/>
                        <w:rPr>
                          <w:rFonts w:ascii="Courier New" w:hAnsi="Courier New" w:cs="Courier New"/>
                        </w:rPr>
                      </w:pPr>
                      <w:r>
                        <w:rPr>
                          <w:rFonts w:ascii="Courier New" w:hAnsi="Courier New" w:cs="Courier New"/>
                        </w:rPr>
                        <w:t>Team member Signature: _____</w:t>
                      </w:r>
                      <w:proofErr w:type="spellStart"/>
                      <w:r w:rsidR="00FF4D98" w:rsidRPr="00FF4D98">
                        <w:rPr>
                          <w:rFonts w:ascii="Courier New" w:hAnsi="Courier New" w:cs="Courier New"/>
                          <w:u w:val="single"/>
                        </w:rPr>
                        <w:t>Kritikakis</w:t>
                      </w:r>
                      <w:proofErr w:type="spellEnd"/>
                      <w:r w:rsidR="00FF4D98" w:rsidRPr="00FF4D98">
                        <w:rPr>
                          <w:rFonts w:ascii="Courier New" w:hAnsi="Courier New" w:cs="Courier New"/>
                          <w:u w:val="single"/>
                        </w:rPr>
                        <w:t xml:space="preserve"> Nikolaos</w:t>
                      </w:r>
                      <w:r>
                        <w:rPr>
                          <w:rFonts w:ascii="Courier New" w:hAnsi="Courier New" w:cs="Courier New"/>
                        </w:rPr>
                        <w:t>_____________</w:t>
                      </w:r>
                    </w:p>
                    <w:p w14:paraId="7E452266" w14:textId="77777777" w:rsidR="00BA3761" w:rsidRDefault="00BA3761" w:rsidP="00BA3761"/>
                  </w:txbxContent>
                </v:textbox>
              </v:shape>
            </w:pict>
          </mc:Fallback>
        </mc:AlternateContent>
      </w:r>
    </w:p>
    <w:p w14:paraId="048C8655" w14:textId="77777777" w:rsidR="00BA3761" w:rsidRDefault="00BA3761" w:rsidP="00BA3761">
      <w:pPr>
        <w:jc w:val="both"/>
      </w:pPr>
    </w:p>
    <w:p w14:paraId="16CD9144" w14:textId="77777777" w:rsidR="009C1D75" w:rsidRPr="009C1D75" w:rsidRDefault="009C1D75" w:rsidP="00BA3761">
      <w:pPr>
        <w:jc w:val="both"/>
      </w:pPr>
    </w:p>
    <w:sectPr w:rsidR="009C1D75" w:rsidRPr="009C1D75" w:rsidSect="0053536B">
      <w:head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A0F99" w14:textId="77777777" w:rsidR="0053536B" w:rsidRDefault="0053536B" w:rsidP="00E714F0">
      <w:pPr>
        <w:spacing w:after="0" w:line="240" w:lineRule="auto"/>
      </w:pPr>
      <w:r>
        <w:separator/>
      </w:r>
    </w:p>
  </w:endnote>
  <w:endnote w:type="continuationSeparator" w:id="0">
    <w:p w14:paraId="6E56E104" w14:textId="77777777" w:rsidR="0053536B" w:rsidRDefault="0053536B" w:rsidP="00E71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erican Typewriter">
    <w:altName w:val="Courier New"/>
    <w:charset w:val="4D"/>
    <w:family w:val="roman"/>
    <w:pitch w:val="variable"/>
    <w:sig w:usb0="A000006F" w:usb1="00000019" w:usb2="00000000" w:usb3="00000000" w:csb0="0000011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DD64B" w14:textId="77777777" w:rsidR="0053536B" w:rsidRDefault="0053536B" w:rsidP="00E714F0">
      <w:pPr>
        <w:spacing w:after="0" w:line="240" w:lineRule="auto"/>
      </w:pPr>
      <w:r>
        <w:separator/>
      </w:r>
    </w:p>
  </w:footnote>
  <w:footnote w:type="continuationSeparator" w:id="0">
    <w:p w14:paraId="377C3911" w14:textId="77777777" w:rsidR="0053536B" w:rsidRDefault="0053536B" w:rsidP="00E71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8976379"/>
      <w:docPartObj>
        <w:docPartGallery w:val="Page Numbers (Top of Page)"/>
        <w:docPartUnique/>
      </w:docPartObj>
    </w:sdtPr>
    <w:sdtEndPr>
      <w:rPr>
        <w:noProof/>
      </w:rPr>
    </w:sdtEndPr>
    <w:sdtContent>
      <w:p w14:paraId="681423A5" w14:textId="77047BA7" w:rsidR="007A1451" w:rsidRDefault="00D20F14">
        <w:pPr>
          <w:pStyle w:val="Header"/>
          <w:jc w:val="right"/>
        </w:pPr>
        <w:r>
          <w:t xml:space="preserve">Kapsalis, </w:t>
        </w:r>
        <w:proofErr w:type="spellStart"/>
        <w:r>
          <w:t>Kounelis</w:t>
        </w:r>
        <w:proofErr w:type="spellEnd"/>
        <w:r>
          <w:t xml:space="preserve">, </w:t>
        </w:r>
        <w:proofErr w:type="spellStart"/>
        <w:r>
          <w:t>Kritikakis</w:t>
        </w:r>
        <w:proofErr w:type="spellEnd"/>
        <w:r>
          <w:t xml:space="preserve">, </w:t>
        </w:r>
        <w:proofErr w:type="spellStart"/>
        <w:r>
          <w:t>Stavrogiannis</w:t>
        </w:r>
        <w:proofErr w:type="spellEnd"/>
        <w:r>
          <w:t xml:space="preserve"> </w:t>
        </w:r>
        <w:r w:rsidR="007A1451">
          <w:fldChar w:fldCharType="begin"/>
        </w:r>
        <w:r w:rsidR="007A1451">
          <w:instrText xml:space="preserve"> PAGE   \* MERGEFORMAT </w:instrText>
        </w:r>
        <w:r w:rsidR="007A1451">
          <w:fldChar w:fldCharType="separate"/>
        </w:r>
        <w:r w:rsidR="007A1451">
          <w:rPr>
            <w:noProof/>
          </w:rPr>
          <w:t>2</w:t>
        </w:r>
        <w:r w:rsidR="007A1451">
          <w:rPr>
            <w:noProof/>
          </w:rPr>
          <w:fldChar w:fldCharType="end"/>
        </w:r>
      </w:p>
    </w:sdtContent>
  </w:sdt>
  <w:p w14:paraId="2A8FC20D" w14:textId="77777777" w:rsidR="007A1451" w:rsidRDefault="007A1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23C9"/>
    <w:multiLevelType w:val="multilevel"/>
    <w:tmpl w:val="06D43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C7384"/>
    <w:multiLevelType w:val="hybridMultilevel"/>
    <w:tmpl w:val="425C13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9A2C12"/>
    <w:multiLevelType w:val="multilevel"/>
    <w:tmpl w:val="CECE4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B17B5"/>
    <w:multiLevelType w:val="hybridMultilevel"/>
    <w:tmpl w:val="53CE6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2807EC"/>
    <w:multiLevelType w:val="multilevel"/>
    <w:tmpl w:val="202CA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E5681"/>
    <w:multiLevelType w:val="multilevel"/>
    <w:tmpl w:val="380C7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87179C"/>
    <w:multiLevelType w:val="multilevel"/>
    <w:tmpl w:val="D5526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A53CA"/>
    <w:multiLevelType w:val="multilevel"/>
    <w:tmpl w:val="5700F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879C4"/>
    <w:multiLevelType w:val="hybridMultilevel"/>
    <w:tmpl w:val="5148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0D7424"/>
    <w:multiLevelType w:val="multilevel"/>
    <w:tmpl w:val="A8B4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47625"/>
    <w:multiLevelType w:val="multilevel"/>
    <w:tmpl w:val="6D20E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A1FE7"/>
    <w:multiLevelType w:val="multilevel"/>
    <w:tmpl w:val="32EE3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A48CD"/>
    <w:multiLevelType w:val="hybridMultilevel"/>
    <w:tmpl w:val="3702A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74874"/>
    <w:multiLevelType w:val="multilevel"/>
    <w:tmpl w:val="8B6EA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2B5B66"/>
    <w:multiLevelType w:val="multilevel"/>
    <w:tmpl w:val="380C7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616B46"/>
    <w:multiLevelType w:val="hybridMultilevel"/>
    <w:tmpl w:val="D61EB394"/>
    <w:lvl w:ilvl="0" w:tplc="ADB0B25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444BB"/>
    <w:multiLevelType w:val="multilevel"/>
    <w:tmpl w:val="EB525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631591"/>
    <w:multiLevelType w:val="multilevel"/>
    <w:tmpl w:val="0A86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E61556"/>
    <w:multiLevelType w:val="multilevel"/>
    <w:tmpl w:val="812C1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52DF0"/>
    <w:multiLevelType w:val="multilevel"/>
    <w:tmpl w:val="380C7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D2D08E1"/>
    <w:multiLevelType w:val="multilevel"/>
    <w:tmpl w:val="A6929E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bullet"/>
      <w:lvlText w:val=""/>
      <w:lvlJc w:val="left"/>
      <w:pPr>
        <w:ind w:left="644"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290282A"/>
    <w:multiLevelType w:val="multilevel"/>
    <w:tmpl w:val="3F1C5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26383"/>
    <w:multiLevelType w:val="hybridMultilevel"/>
    <w:tmpl w:val="DC94963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15:restartNumberingAfterBreak="0">
    <w:nsid w:val="56524C05"/>
    <w:multiLevelType w:val="multilevel"/>
    <w:tmpl w:val="20E8B5F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28E2EA0"/>
    <w:multiLevelType w:val="multilevel"/>
    <w:tmpl w:val="380C7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8AD0DF8"/>
    <w:multiLevelType w:val="hybridMultilevel"/>
    <w:tmpl w:val="32DC7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D26EDC"/>
    <w:multiLevelType w:val="multilevel"/>
    <w:tmpl w:val="95BA9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D210D6"/>
    <w:multiLevelType w:val="multilevel"/>
    <w:tmpl w:val="28A49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DA4489"/>
    <w:multiLevelType w:val="multilevel"/>
    <w:tmpl w:val="380C7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1508F9"/>
    <w:multiLevelType w:val="hybridMultilevel"/>
    <w:tmpl w:val="CB2E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E83AA5"/>
    <w:multiLevelType w:val="multilevel"/>
    <w:tmpl w:val="01940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E74400"/>
    <w:multiLevelType w:val="hybridMultilevel"/>
    <w:tmpl w:val="DED04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870415"/>
    <w:multiLevelType w:val="multilevel"/>
    <w:tmpl w:val="9B8C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3E7534"/>
    <w:multiLevelType w:val="multilevel"/>
    <w:tmpl w:val="3014C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220165">
    <w:abstractNumId w:val="4"/>
  </w:num>
  <w:num w:numId="2" w16cid:durableId="1460345715">
    <w:abstractNumId w:val="13"/>
  </w:num>
  <w:num w:numId="3" w16cid:durableId="14890590">
    <w:abstractNumId w:val="21"/>
  </w:num>
  <w:num w:numId="4" w16cid:durableId="2016418178">
    <w:abstractNumId w:val="27"/>
  </w:num>
  <w:num w:numId="5" w16cid:durableId="974024195">
    <w:abstractNumId w:val="26"/>
  </w:num>
  <w:num w:numId="6" w16cid:durableId="1490711333">
    <w:abstractNumId w:val="17"/>
  </w:num>
  <w:num w:numId="7" w16cid:durableId="410780141">
    <w:abstractNumId w:val="6"/>
  </w:num>
  <w:num w:numId="8" w16cid:durableId="1916478651">
    <w:abstractNumId w:val="7"/>
  </w:num>
  <w:num w:numId="9" w16cid:durableId="1255894834">
    <w:abstractNumId w:val="2"/>
  </w:num>
  <w:num w:numId="10" w16cid:durableId="401608641">
    <w:abstractNumId w:val="11"/>
  </w:num>
  <w:num w:numId="11" w16cid:durableId="627474423">
    <w:abstractNumId w:val="0"/>
  </w:num>
  <w:num w:numId="12" w16cid:durableId="1948661070">
    <w:abstractNumId w:val="30"/>
  </w:num>
  <w:num w:numId="13" w16cid:durableId="479540671">
    <w:abstractNumId w:val="18"/>
  </w:num>
  <w:num w:numId="14" w16cid:durableId="248657269">
    <w:abstractNumId w:val="10"/>
  </w:num>
  <w:num w:numId="15" w16cid:durableId="1736851905">
    <w:abstractNumId w:val="33"/>
  </w:num>
  <w:num w:numId="16" w16cid:durableId="821232966">
    <w:abstractNumId w:val="16"/>
  </w:num>
  <w:num w:numId="17" w16cid:durableId="73205356">
    <w:abstractNumId w:val="28"/>
  </w:num>
  <w:num w:numId="18" w16cid:durableId="624315292">
    <w:abstractNumId w:val="25"/>
  </w:num>
  <w:num w:numId="19" w16cid:durableId="2021273031">
    <w:abstractNumId w:val="15"/>
  </w:num>
  <w:num w:numId="20" w16cid:durableId="1992127885">
    <w:abstractNumId w:val="24"/>
  </w:num>
  <w:num w:numId="21" w16cid:durableId="1584990263">
    <w:abstractNumId w:val="5"/>
  </w:num>
  <w:num w:numId="22" w16cid:durableId="282228056">
    <w:abstractNumId w:val="1"/>
  </w:num>
  <w:num w:numId="23" w16cid:durableId="317149788">
    <w:abstractNumId w:val="9"/>
  </w:num>
  <w:num w:numId="24" w16cid:durableId="23870266">
    <w:abstractNumId w:val="32"/>
  </w:num>
  <w:num w:numId="25" w16cid:durableId="797647854">
    <w:abstractNumId w:val="23"/>
  </w:num>
  <w:num w:numId="26" w16cid:durableId="1505708224">
    <w:abstractNumId w:val="12"/>
  </w:num>
  <w:num w:numId="27" w16cid:durableId="1993828431">
    <w:abstractNumId w:val="29"/>
  </w:num>
  <w:num w:numId="28" w16cid:durableId="2082558169">
    <w:abstractNumId w:val="19"/>
  </w:num>
  <w:num w:numId="29" w16cid:durableId="508374156">
    <w:abstractNumId w:val="14"/>
  </w:num>
  <w:num w:numId="30" w16cid:durableId="1887599366">
    <w:abstractNumId w:val="22"/>
  </w:num>
  <w:num w:numId="31" w16cid:durableId="2144150358">
    <w:abstractNumId w:val="20"/>
  </w:num>
  <w:num w:numId="32" w16cid:durableId="1104495727">
    <w:abstractNumId w:val="3"/>
  </w:num>
  <w:num w:numId="33" w16cid:durableId="1846823200">
    <w:abstractNumId w:val="8"/>
  </w:num>
  <w:num w:numId="34" w16cid:durableId="9656246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9BE"/>
    <w:rsid w:val="000048E9"/>
    <w:rsid w:val="00004940"/>
    <w:rsid w:val="000072A3"/>
    <w:rsid w:val="00010DDE"/>
    <w:rsid w:val="00011557"/>
    <w:rsid w:val="00011D67"/>
    <w:rsid w:val="00012769"/>
    <w:rsid w:val="0001670E"/>
    <w:rsid w:val="00020F3E"/>
    <w:rsid w:val="00025C2A"/>
    <w:rsid w:val="00031F21"/>
    <w:rsid w:val="000329EE"/>
    <w:rsid w:val="000369D4"/>
    <w:rsid w:val="00037E07"/>
    <w:rsid w:val="00050C3C"/>
    <w:rsid w:val="0005674E"/>
    <w:rsid w:val="00062177"/>
    <w:rsid w:val="00077E0B"/>
    <w:rsid w:val="00095223"/>
    <w:rsid w:val="000966C2"/>
    <w:rsid w:val="00096FBD"/>
    <w:rsid w:val="000976F9"/>
    <w:rsid w:val="000A0614"/>
    <w:rsid w:val="000A2668"/>
    <w:rsid w:val="000B1B31"/>
    <w:rsid w:val="000B2922"/>
    <w:rsid w:val="000B7204"/>
    <w:rsid w:val="000B7BB0"/>
    <w:rsid w:val="000C185F"/>
    <w:rsid w:val="000D4E16"/>
    <w:rsid w:val="000D57F7"/>
    <w:rsid w:val="000D6BEF"/>
    <w:rsid w:val="000E3CBD"/>
    <w:rsid w:val="000F556E"/>
    <w:rsid w:val="001015F0"/>
    <w:rsid w:val="00103A00"/>
    <w:rsid w:val="00104A7A"/>
    <w:rsid w:val="00122901"/>
    <w:rsid w:val="0015056F"/>
    <w:rsid w:val="00162891"/>
    <w:rsid w:val="0016670D"/>
    <w:rsid w:val="00172AAD"/>
    <w:rsid w:val="001806D8"/>
    <w:rsid w:val="00181A74"/>
    <w:rsid w:val="00182922"/>
    <w:rsid w:val="001839DA"/>
    <w:rsid w:val="00184410"/>
    <w:rsid w:val="001847EB"/>
    <w:rsid w:val="00186941"/>
    <w:rsid w:val="00195457"/>
    <w:rsid w:val="001A4552"/>
    <w:rsid w:val="001A62E9"/>
    <w:rsid w:val="001A651A"/>
    <w:rsid w:val="001A789E"/>
    <w:rsid w:val="001B3159"/>
    <w:rsid w:val="001B6E9C"/>
    <w:rsid w:val="001B7DFA"/>
    <w:rsid w:val="001C1228"/>
    <w:rsid w:val="001C4B05"/>
    <w:rsid w:val="001C56FA"/>
    <w:rsid w:val="001D01A2"/>
    <w:rsid w:val="001E526D"/>
    <w:rsid w:val="001E71E0"/>
    <w:rsid w:val="001E741C"/>
    <w:rsid w:val="001E7499"/>
    <w:rsid w:val="001F2915"/>
    <w:rsid w:val="001F64A8"/>
    <w:rsid w:val="001F6FA8"/>
    <w:rsid w:val="002036AD"/>
    <w:rsid w:val="00205B53"/>
    <w:rsid w:val="002109B5"/>
    <w:rsid w:val="00210ADA"/>
    <w:rsid w:val="00212019"/>
    <w:rsid w:val="00213D4A"/>
    <w:rsid w:val="00215D97"/>
    <w:rsid w:val="002222F8"/>
    <w:rsid w:val="002259B6"/>
    <w:rsid w:val="0022773E"/>
    <w:rsid w:val="0023227F"/>
    <w:rsid w:val="00232A4F"/>
    <w:rsid w:val="00235AF7"/>
    <w:rsid w:val="00240CF4"/>
    <w:rsid w:val="00254162"/>
    <w:rsid w:val="002675F6"/>
    <w:rsid w:val="002751AE"/>
    <w:rsid w:val="002757F6"/>
    <w:rsid w:val="002758F8"/>
    <w:rsid w:val="00280884"/>
    <w:rsid w:val="00284F8D"/>
    <w:rsid w:val="00292309"/>
    <w:rsid w:val="002A7B13"/>
    <w:rsid w:val="002B1836"/>
    <w:rsid w:val="002B4673"/>
    <w:rsid w:val="002B7BFD"/>
    <w:rsid w:val="002C1564"/>
    <w:rsid w:val="002C1EFB"/>
    <w:rsid w:val="002C7C1D"/>
    <w:rsid w:val="002D03C0"/>
    <w:rsid w:val="002D5F6F"/>
    <w:rsid w:val="002E0A62"/>
    <w:rsid w:val="002E1D9C"/>
    <w:rsid w:val="002E5320"/>
    <w:rsid w:val="002E6934"/>
    <w:rsid w:val="00322085"/>
    <w:rsid w:val="00354FA3"/>
    <w:rsid w:val="00356769"/>
    <w:rsid w:val="0036109B"/>
    <w:rsid w:val="00363019"/>
    <w:rsid w:val="00367B96"/>
    <w:rsid w:val="00371AEE"/>
    <w:rsid w:val="00374AF0"/>
    <w:rsid w:val="00377869"/>
    <w:rsid w:val="003803FE"/>
    <w:rsid w:val="0038154B"/>
    <w:rsid w:val="00382226"/>
    <w:rsid w:val="0038395F"/>
    <w:rsid w:val="0038508D"/>
    <w:rsid w:val="0039204D"/>
    <w:rsid w:val="003B0245"/>
    <w:rsid w:val="003B4517"/>
    <w:rsid w:val="003B54BB"/>
    <w:rsid w:val="003B5B3B"/>
    <w:rsid w:val="003C1F16"/>
    <w:rsid w:val="003E48A1"/>
    <w:rsid w:val="003E7F12"/>
    <w:rsid w:val="003F2311"/>
    <w:rsid w:val="003F5894"/>
    <w:rsid w:val="00401CBA"/>
    <w:rsid w:val="00405FD9"/>
    <w:rsid w:val="00406CAC"/>
    <w:rsid w:val="004144B6"/>
    <w:rsid w:val="004163D4"/>
    <w:rsid w:val="00432C4F"/>
    <w:rsid w:val="00433FA6"/>
    <w:rsid w:val="0044180D"/>
    <w:rsid w:val="004448D0"/>
    <w:rsid w:val="0045671A"/>
    <w:rsid w:val="00460317"/>
    <w:rsid w:val="00461DB7"/>
    <w:rsid w:val="004665BA"/>
    <w:rsid w:val="00472247"/>
    <w:rsid w:val="00477822"/>
    <w:rsid w:val="0048298F"/>
    <w:rsid w:val="004916EA"/>
    <w:rsid w:val="00495E86"/>
    <w:rsid w:val="004A0DAE"/>
    <w:rsid w:val="004A3A86"/>
    <w:rsid w:val="004A76C5"/>
    <w:rsid w:val="004B6560"/>
    <w:rsid w:val="004C10BB"/>
    <w:rsid w:val="004C19BE"/>
    <w:rsid w:val="004C6D4B"/>
    <w:rsid w:val="004D40E9"/>
    <w:rsid w:val="004F366D"/>
    <w:rsid w:val="004F6202"/>
    <w:rsid w:val="005021D7"/>
    <w:rsid w:val="00520861"/>
    <w:rsid w:val="005308BD"/>
    <w:rsid w:val="0053536B"/>
    <w:rsid w:val="00542DC7"/>
    <w:rsid w:val="005454CE"/>
    <w:rsid w:val="005463FD"/>
    <w:rsid w:val="005663AB"/>
    <w:rsid w:val="00571A43"/>
    <w:rsid w:val="00576B1F"/>
    <w:rsid w:val="005817DC"/>
    <w:rsid w:val="00583B14"/>
    <w:rsid w:val="00584E5F"/>
    <w:rsid w:val="00592D89"/>
    <w:rsid w:val="00593B4E"/>
    <w:rsid w:val="005955A2"/>
    <w:rsid w:val="005A0BBB"/>
    <w:rsid w:val="005A0ED0"/>
    <w:rsid w:val="005A1EBC"/>
    <w:rsid w:val="005A2763"/>
    <w:rsid w:val="005A71FD"/>
    <w:rsid w:val="005B4E37"/>
    <w:rsid w:val="005C4072"/>
    <w:rsid w:val="005C7566"/>
    <w:rsid w:val="005D6143"/>
    <w:rsid w:val="005F1427"/>
    <w:rsid w:val="005F2526"/>
    <w:rsid w:val="005F3DC9"/>
    <w:rsid w:val="005F7C20"/>
    <w:rsid w:val="00607F99"/>
    <w:rsid w:val="006115EF"/>
    <w:rsid w:val="006122E8"/>
    <w:rsid w:val="00613B6A"/>
    <w:rsid w:val="006214BA"/>
    <w:rsid w:val="0062276E"/>
    <w:rsid w:val="00623587"/>
    <w:rsid w:val="0062509D"/>
    <w:rsid w:val="006259C1"/>
    <w:rsid w:val="00630973"/>
    <w:rsid w:val="00633C3B"/>
    <w:rsid w:val="006352BB"/>
    <w:rsid w:val="00643943"/>
    <w:rsid w:val="00650652"/>
    <w:rsid w:val="006518D9"/>
    <w:rsid w:val="00657A03"/>
    <w:rsid w:val="00665490"/>
    <w:rsid w:val="00667516"/>
    <w:rsid w:val="00673536"/>
    <w:rsid w:val="006826A3"/>
    <w:rsid w:val="006827FC"/>
    <w:rsid w:val="00682EA7"/>
    <w:rsid w:val="0068375E"/>
    <w:rsid w:val="0068428A"/>
    <w:rsid w:val="00690F31"/>
    <w:rsid w:val="006915D6"/>
    <w:rsid w:val="00697D20"/>
    <w:rsid w:val="006A1EA2"/>
    <w:rsid w:val="006A4182"/>
    <w:rsid w:val="006B4A96"/>
    <w:rsid w:val="006B610D"/>
    <w:rsid w:val="006F1256"/>
    <w:rsid w:val="0070212D"/>
    <w:rsid w:val="00705083"/>
    <w:rsid w:val="00715943"/>
    <w:rsid w:val="0071621B"/>
    <w:rsid w:val="00727C16"/>
    <w:rsid w:val="00731614"/>
    <w:rsid w:val="00732194"/>
    <w:rsid w:val="00735BD2"/>
    <w:rsid w:val="00736F04"/>
    <w:rsid w:val="00744307"/>
    <w:rsid w:val="00746198"/>
    <w:rsid w:val="00757267"/>
    <w:rsid w:val="00765802"/>
    <w:rsid w:val="00770299"/>
    <w:rsid w:val="0078093A"/>
    <w:rsid w:val="00794AE5"/>
    <w:rsid w:val="0079542D"/>
    <w:rsid w:val="007A112F"/>
    <w:rsid w:val="007A1451"/>
    <w:rsid w:val="007A28EA"/>
    <w:rsid w:val="007A35E4"/>
    <w:rsid w:val="007A3882"/>
    <w:rsid w:val="007A4356"/>
    <w:rsid w:val="007A6B18"/>
    <w:rsid w:val="007B2B52"/>
    <w:rsid w:val="007B32F3"/>
    <w:rsid w:val="007B7834"/>
    <w:rsid w:val="007C0F6E"/>
    <w:rsid w:val="007C25B1"/>
    <w:rsid w:val="007C2F5F"/>
    <w:rsid w:val="007D3BC5"/>
    <w:rsid w:val="007D5FB8"/>
    <w:rsid w:val="007E04D1"/>
    <w:rsid w:val="007E0624"/>
    <w:rsid w:val="007E0963"/>
    <w:rsid w:val="007E1145"/>
    <w:rsid w:val="007E3CD1"/>
    <w:rsid w:val="007E5706"/>
    <w:rsid w:val="007E711D"/>
    <w:rsid w:val="007E75C7"/>
    <w:rsid w:val="007F22B2"/>
    <w:rsid w:val="007F5E3D"/>
    <w:rsid w:val="007F6708"/>
    <w:rsid w:val="008010EC"/>
    <w:rsid w:val="00801AEB"/>
    <w:rsid w:val="008042E5"/>
    <w:rsid w:val="00806408"/>
    <w:rsid w:val="00811401"/>
    <w:rsid w:val="00815305"/>
    <w:rsid w:val="00816017"/>
    <w:rsid w:val="008164AC"/>
    <w:rsid w:val="00820C81"/>
    <w:rsid w:val="00822255"/>
    <w:rsid w:val="00825B18"/>
    <w:rsid w:val="008269AB"/>
    <w:rsid w:val="00835D93"/>
    <w:rsid w:val="008401F2"/>
    <w:rsid w:val="00841D2D"/>
    <w:rsid w:val="00844066"/>
    <w:rsid w:val="0084685D"/>
    <w:rsid w:val="0085007C"/>
    <w:rsid w:val="00851608"/>
    <w:rsid w:val="00852245"/>
    <w:rsid w:val="008529BF"/>
    <w:rsid w:val="00853F8E"/>
    <w:rsid w:val="008542E0"/>
    <w:rsid w:val="008560F0"/>
    <w:rsid w:val="008565F0"/>
    <w:rsid w:val="0086060C"/>
    <w:rsid w:val="00863AE7"/>
    <w:rsid w:val="00864ED5"/>
    <w:rsid w:val="00877809"/>
    <w:rsid w:val="00887070"/>
    <w:rsid w:val="008977A4"/>
    <w:rsid w:val="008A477B"/>
    <w:rsid w:val="008A717F"/>
    <w:rsid w:val="008B1032"/>
    <w:rsid w:val="008C138E"/>
    <w:rsid w:val="008C3BA8"/>
    <w:rsid w:val="008C463E"/>
    <w:rsid w:val="008C59DF"/>
    <w:rsid w:val="008F0B31"/>
    <w:rsid w:val="008F4130"/>
    <w:rsid w:val="009002D5"/>
    <w:rsid w:val="0090430E"/>
    <w:rsid w:val="00905A7A"/>
    <w:rsid w:val="00906262"/>
    <w:rsid w:val="009067EC"/>
    <w:rsid w:val="009121BD"/>
    <w:rsid w:val="00913313"/>
    <w:rsid w:val="00917CAC"/>
    <w:rsid w:val="009227CC"/>
    <w:rsid w:val="00922A04"/>
    <w:rsid w:val="00925A69"/>
    <w:rsid w:val="00927AAA"/>
    <w:rsid w:val="00931E3B"/>
    <w:rsid w:val="00934342"/>
    <w:rsid w:val="00935027"/>
    <w:rsid w:val="00936B89"/>
    <w:rsid w:val="00940B0F"/>
    <w:rsid w:val="00945BD9"/>
    <w:rsid w:val="00946A3C"/>
    <w:rsid w:val="00955917"/>
    <w:rsid w:val="00955BF4"/>
    <w:rsid w:val="00960C22"/>
    <w:rsid w:val="00966148"/>
    <w:rsid w:val="00967263"/>
    <w:rsid w:val="00967826"/>
    <w:rsid w:val="009678BF"/>
    <w:rsid w:val="00970F8B"/>
    <w:rsid w:val="00975DDB"/>
    <w:rsid w:val="00980B8A"/>
    <w:rsid w:val="00980EBB"/>
    <w:rsid w:val="0098186B"/>
    <w:rsid w:val="00982A09"/>
    <w:rsid w:val="009862F9"/>
    <w:rsid w:val="00986353"/>
    <w:rsid w:val="00990AF2"/>
    <w:rsid w:val="00994747"/>
    <w:rsid w:val="009A54B9"/>
    <w:rsid w:val="009B04C2"/>
    <w:rsid w:val="009B1667"/>
    <w:rsid w:val="009B4D80"/>
    <w:rsid w:val="009B6737"/>
    <w:rsid w:val="009C1D75"/>
    <w:rsid w:val="009C29D2"/>
    <w:rsid w:val="009D00FF"/>
    <w:rsid w:val="009E006D"/>
    <w:rsid w:val="009E30D3"/>
    <w:rsid w:val="009E5E32"/>
    <w:rsid w:val="009E73DD"/>
    <w:rsid w:val="009F6205"/>
    <w:rsid w:val="00A02B59"/>
    <w:rsid w:val="00A05080"/>
    <w:rsid w:val="00A068A1"/>
    <w:rsid w:val="00A13794"/>
    <w:rsid w:val="00A15E75"/>
    <w:rsid w:val="00A171FE"/>
    <w:rsid w:val="00A21174"/>
    <w:rsid w:val="00A257F0"/>
    <w:rsid w:val="00A2748A"/>
    <w:rsid w:val="00A30F27"/>
    <w:rsid w:val="00A313A8"/>
    <w:rsid w:val="00A32A6C"/>
    <w:rsid w:val="00A503D9"/>
    <w:rsid w:val="00A539A8"/>
    <w:rsid w:val="00A561D6"/>
    <w:rsid w:val="00A636F6"/>
    <w:rsid w:val="00A67944"/>
    <w:rsid w:val="00A80D0A"/>
    <w:rsid w:val="00A8390A"/>
    <w:rsid w:val="00A84C3A"/>
    <w:rsid w:val="00A93321"/>
    <w:rsid w:val="00A95140"/>
    <w:rsid w:val="00A97E9D"/>
    <w:rsid w:val="00AA0B7C"/>
    <w:rsid w:val="00AA1735"/>
    <w:rsid w:val="00AA392E"/>
    <w:rsid w:val="00AA6A58"/>
    <w:rsid w:val="00AB2770"/>
    <w:rsid w:val="00AB4F93"/>
    <w:rsid w:val="00AB64FC"/>
    <w:rsid w:val="00AC03E1"/>
    <w:rsid w:val="00AC1D33"/>
    <w:rsid w:val="00AD7991"/>
    <w:rsid w:val="00AF2D2F"/>
    <w:rsid w:val="00B00D0E"/>
    <w:rsid w:val="00B060D7"/>
    <w:rsid w:val="00B07AE8"/>
    <w:rsid w:val="00B12D9E"/>
    <w:rsid w:val="00B2119A"/>
    <w:rsid w:val="00B316BC"/>
    <w:rsid w:val="00B3268B"/>
    <w:rsid w:val="00B43F39"/>
    <w:rsid w:val="00B45779"/>
    <w:rsid w:val="00B46D83"/>
    <w:rsid w:val="00B47683"/>
    <w:rsid w:val="00B5211D"/>
    <w:rsid w:val="00B53036"/>
    <w:rsid w:val="00B54840"/>
    <w:rsid w:val="00B708C2"/>
    <w:rsid w:val="00B848C2"/>
    <w:rsid w:val="00B8493C"/>
    <w:rsid w:val="00B85E7C"/>
    <w:rsid w:val="00B87ABE"/>
    <w:rsid w:val="00B91B9A"/>
    <w:rsid w:val="00B9209F"/>
    <w:rsid w:val="00B92CA3"/>
    <w:rsid w:val="00B932E6"/>
    <w:rsid w:val="00B94A79"/>
    <w:rsid w:val="00B95E26"/>
    <w:rsid w:val="00BA3761"/>
    <w:rsid w:val="00BA3DC0"/>
    <w:rsid w:val="00BB17C4"/>
    <w:rsid w:val="00BC00E0"/>
    <w:rsid w:val="00BC0A7E"/>
    <w:rsid w:val="00BC4B55"/>
    <w:rsid w:val="00BD4B7D"/>
    <w:rsid w:val="00BD4D6D"/>
    <w:rsid w:val="00BD521A"/>
    <w:rsid w:val="00BD627B"/>
    <w:rsid w:val="00BD66D1"/>
    <w:rsid w:val="00BE1567"/>
    <w:rsid w:val="00BE1723"/>
    <w:rsid w:val="00BE4821"/>
    <w:rsid w:val="00BE7CAF"/>
    <w:rsid w:val="00BF248C"/>
    <w:rsid w:val="00BF44F6"/>
    <w:rsid w:val="00BF56C8"/>
    <w:rsid w:val="00BF7992"/>
    <w:rsid w:val="00C01354"/>
    <w:rsid w:val="00C11A6C"/>
    <w:rsid w:val="00C15697"/>
    <w:rsid w:val="00C17B74"/>
    <w:rsid w:val="00C20A8E"/>
    <w:rsid w:val="00C221F5"/>
    <w:rsid w:val="00C2334F"/>
    <w:rsid w:val="00C26A38"/>
    <w:rsid w:val="00C41480"/>
    <w:rsid w:val="00C44A86"/>
    <w:rsid w:val="00C50CFD"/>
    <w:rsid w:val="00C5566C"/>
    <w:rsid w:val="00C55B8A"/>
    <w:rsid w:val="00C60C53"/>
    <w:rsid w:val="00C709A5"/>
    <w:rsid w:val="00C83E5A"/>
    <w:rsid w:val="00C91945"/>
    <w:rsid w:val="00C9484E"/>
    <w:rsid w:val="00C959D1"/>
    <w:rsid w:val="00CA361F"/>
    <w:rsid w:val="00CB07AD"/>
    <w:rsid w:val="00CC1126"/>
    <w:rsid w:val="00CD4500"/>
    <w:rsid w:val="00CE15FB"/>
    <w:rsid w:val="00CE32F9"/>
    <w:rsid w:val="00CE4EBE"/>
    <w:rsid w:val="00CE7D19"/>
    <w:rsid w:val="00CF2C29"/>
    <w:rsid w:val="00CF486D"/>
    <w:rsid w:val="00D05960"/>
    <w:rsid w:val="00D15621"/>
    <w:rsid w:val="00D158E2"/>
    <w:rsid w:val="00D16117"/>
    <w:rsid w:val="00D16918"/>
    <w:rsid w:val="00D209D0"/>
    <w:rsid w:val="00D20F14"/>
    <w:rsid w:val="00D2174B"/>
    <w:rsid w:val="00D21CE6"/>
    <w:rsid w:val="00D237E4"/>
    <w:rsid w:val="00D27EA5"/>
    <w:rsid w:val="00D3211A"/>
    <w:rsid w:val="00D429E6"/>
    <w:rsid w:val="00D46DE5"/>
    <w:rsid w:val="00D50BA2"/>
    <w:rsid w:val="00D57BAD"/>
    <w:rsid w:val="00D57E84"/>
    <w:rsid w:val="00D64909"/>
    <w:rsid w:val="00D65AE3"/>
    <w:rsid w:val="00D675CE"/>
    <w:rsid w:val="00D67794"/>
    <w:rsid w:val="00D70C7D"/>
    <w:rsid w:val="00D714A4"/>
    <w:rsid w:val="00D80C36"/>
    <w:rsid w:val="00D854AD"/>
    <w:rsid w:val="00D86A96"/>
    <w:rsid w:val="00D928D0"/>
    <w:rsid w:val="00D976D5"/>
    <w:rsid w:val="00D97FCC"/>
    <w:rsid w:val="00DA3E7C"/>
    <w:rsid w:val="00DB16E5"/>
    <w:rsid w:val="00DB6F67"/>
    <w:rsid w:val="00DC598E"/>
    <w:rsid w:val="00DC7F3C"/>
    <w:rsid w:val="00DD2BF1"/>
    <w:rsid w:val="00DD4D5D"/>
    <w:rsid w:val="00DE288A"/>
    <w:rsid w:val="00DF11A4"/>
    <w:rsid w:val="00DF1AF7"/>
    <w:rsid w:val="00E002C5"/>
    <w:rsid w:val="00E06EBF"/>
    <w:rsid w:val="00E15DF7"/>
    <w:rsid w:val="00E269C5"/>
    <w:rsid w:val="00E41C32"/>
    <w:rsid w:val="00E47B73"/>
    <w:rsid w:val="00E520EB"/>
    <w:rsid w:val="00E52B3D"/>
    <w:rsid w:val="00E542AA"/>
    <w:rsid w:val="00E60467"/>
    <w:rsid w:val="00E611B8"/>
    <w:rsid w:val="00E612F7"/>
    <w:rsid w:val="00E714F0"/>
    <w:rsid w:val="00E80D4C"/>
    <w:rsid w:val="00E86813"/>
    <w:rsid w:val="00EB02C6"/>
    <w:rsid w:val="00EB1100"/>
    <w:rsid w:val="00EB3935"/>
    <w:rsid w:val="00EB79E4"/>
    <w:rsid w:val="00EC2EF9"/>
    <w:rsid w:val="00EC75F8"/>
    <w:rsid w:val="00ED4DD3"/>
    <w:rsid w:val="00ED7703"/>
    <w:rsid w:val="00ED7C2A"/>
    <w:rsid w:val="00EE2F6B"/>
    <w:rsid w:val="00EE5F5B"/>
    <w:rsid w:val="00EF0FBE"/>
    <w:rsid w:val="00EF2A0D"/>
    <w:rsid w:val="00EF4B5D"/>
    <w:rsid w:val="00EF4E31"/>
    <w:rsid w:val="00EF6759"/>
    <w:rsid w:val="00EF6DD5"/>
    <w:rsid w:val="00F00701"/>
    <w:rsid w:val="00F01962"/>
    <w:rsid w:val="00F0226D"/>
    <w:rsid w:val="00F024B0"/>
    <w:rsid w:val="00F106BA"/>
    <w:rsid w:val="00F1091F"/>
    <w:rsid w:val="00F135D2"/>
    <w:rsid w:val="00F15A21"/>
    <w:rsid w:val="00F17BE6"/>
    <w:rsid w:val="00F24104"/>
    <w:rsid w:val="00F401AA"/>
    <w:rsid w:val="00F45599"/>
    <w:rsid w:val="00F472B6"/>
    <w:rsid w:val="00F474AD"/>
    <w:rsid w:val="00F5089B"/>
    <w:rsid w:val="00F5202E"/>
    <w:rsid w:val="00F546A6"/>
    <w:rsid w:val="00F5508F"/>
    <w:rsid w:val="00F56E13"/>
    <w:rsid w:val="00F64ADD"/>
    <w:rsid w:val="00F650A0"/>
    <w:rsid w:val="00F665B2"/>
    <w:rsid w:val="00F6771A"/>
    <w:rsid w:val="00F70B9B"/>
    <w:rsid w:val="00F77C2A"/>
    <w:rsid w:val="00F81891"/>
    <w:rsid w:val="00F84023"/>
    <w:rsid w:val="00F86F4D"/>
    <w:rsid w:val="00FA6131"/>
    <w:rsid w:val="00FA65BE"/>
    <w:rsid w:val="00FB4ADC"/>
    <w:rsid w:val="00FB5FEA"/>
    <w:rsid w:val="00FB65D7"/>
    <w:rsid w:val="00FB6B97"/>
    <w:rsid w:val="00FC0C74"/>
    <w:rsid w:val="00FC435A"/>
    <w:rsid w:val="00FC4F4D"/>
    <w:rsid w:val="00FC6F41"/>
    <w:rsid w:val="00FD332D"/>
    <w:rsid w:val="00FD3EC3"/>
    <w:rsid w:val="00FE4507"/>
    <w:rsid w:val="00FE50B6"/>
    <w:rsid w:val="00FF420A"/>
    <w:rsid w:val="00FF4D98"/>
    <w:rsid w:val="00FF7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A668"/>
  <w15:chartTrackingRefBased/>
  <w15:docId w15:val="{0E5E1036-D547-464A-BEAA-639E29503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9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19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19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1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1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1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1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1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1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9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19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19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1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1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1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1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1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19BE"/>
    <w:rPr>
      <w:rFonts w:eastAsiaTheme="majorEastAsia" w:cstheme="majorBidi"/>
      <w:color w:val="272727" w:themeColor="text1" w:themeTint="D8"/>
    </w:rPr>
  </w:style>
  <w:style w:type="paragraph" w:styleId="Title">
    <w:name w:val="Title"/>
    <w:basedOn w:val="Normal"/>
    <w:next w:val="Normal"/>
    <w:link w:val="TitleChar"/>
    <w:uiPriority w:val="10"/>
    <w:qFormat/>
    <w:rsid w:val="004C19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9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9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19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19BE"/>
    <w:pPr>
      <w:spacing w:before="160"/>
      <w:jc w:val="center"/>
    </w:pPr>
    <w:rPr>
      <w:i/>
      <w:iCs/>
      <w:color w:val="404040" w:themeColor="text1" w:themeTint="BF"/>
    </w:rPr>
  </w:style>
  <w:style w:type="character" w:customStyle="1" w:styleId="QuoteChar">
    <w:name w:val="Quote Char"/>
    <w:basedOn w:val="DefaultParagraphFont"/>
    <w:link w:val="Quote"/>
    <w:uiPriority w:val="29"/>
    <w:rsid w:val="004C19BE"/>
    <w:rPr>
      <w:i/>
      <w:iCs/>
      <w:color w:val="404040" w:themeColor="text1" w:themeTint="BF"/>
    </w:rPr>
  </w:style>
  <w:style w:type="paragraph" w:styleId="ListParagraph">
    <w:name w:val="List Paragraph"/>
    <w:basedOn w:val="Normal"/>
    <w:uiPriority w:val="34"/>
    <w:qFormat/>
    <w:rsid w:val="004C19BE"/>
    <w:pPr>
      <w:ind w:left="720"/>
      <w:contextualSpacing/>
    </w:pPr>
  </w:style>
  <w:style w:type="character" w:styleId="IntenseEmphasis">
    <w:name w:val="Intense Emphasis"/>
    <w:basedOn w:val="DefaultParagraphFont"/>
    <w:uiPriority w:val="21"/>
    <w:qFormat/>
    <w:rsid w:val="004C19BE"/>
    <w:rPr>
      <w:i/>
      <w:iCs/>
      <w:color w:val="0F4761" w:themeColor="accent1" w:themeShade="BF"/>
    </w:rPr>
  </w:style>
  <w:style w:type="paragraph" w:styleId="IntenseQuote">
    <w:name w:val="Intense Quote"/>
    <w:basedOn w:val="Normal"/>
    <w:next w:val="Normal"/>
    <w:link w:val="IntenseQuoteChar"/>
    <w:uiPriority w:val="30"/>
    <w:qFormat/>
    <w:rsid w:val="004C1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19BE"/>
    <w:rPr>
      <w:i/>
      <w:iCs/>
      <w:color w:val="0F4761" w:themeColor="accent1" w:themeShade="BF"/>
    </w:rPr>
  </w:style>
  <w:style w:type="character" w:styleId="IntenseReference">
    <w:name w:val="Intense Reference"/>
    <w:basedOn w:val="DefaultParagraphFont"/>
    <w:uiPriority w:val="32"/>
    <w:qFormat/>
    <w:rsid w:val="004C19BE"/>
    <w:rPr>
      <w:b/>
      <w:bCs/>
      <w:smallCaps/>
      <w:color w:val="0F4761" w:themeColor="accent1" w:themeShade="BF"/>
      <w:spacing w:val="5"/>
    </w:rPr>
  </w:style>
  <w:style w:type="paragraph" w:styleId="TOCHeading">
    <w:name w:val="TOC Heading"/>
    <w:basedOn w:val="Heading1"/>
    <w:next w:val="Normal"/>
    <w:uiPriority w:val="39"/>
    <w:unhideWhenUsed/>
    <w:qFormat/>
    <w:rsid w:val="00E714F0"/>
    <w:pPr>
      <w:spacing w:before="240" w:after="0"/>
      <w:outlineLvl w:val="9"/>
    </w:pPr>
    <w:rPr>
      <w:kern w:val="0"/>
      <w:sz w:val="32"/>
      <w:szCs w:val="32"/>
    </w:rPr>
  </w:style>
  <w:style w:type="paragraph" w:styleId="Header">
    <w:name w:val="header"/>
    <w:basedOn w:val="Normal"/>
    <w:link w:val="HeaderChar"/>
    <w:uiPriority w:val="99"/>
    <w:unhideWhenUsed/>
    <w:rsid w:val="00E71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4F0"/>
  </w:style>
  <w:style w:type="paragraph" w:styleId="Footer">
    <w:name w:val="footer"/>
    <w:basedOn w:val="Normal"/>
    <w:link w:val="FooterChar"/>
    <w:uiPriority w:val="99"/>
    <w:unhideWhenUsed/>
    <w:rsid w:val="00E71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4F0"/>
  </w:style>
  <w:style w:type="paragraph" w:styleId="NormalWeb">
    <w:name w:val="Normal (Web)"/>
    <w:basedOn w:val="Normal"/>
    <w:uiPriority w:val="99"/>
    <w:unhideWhenUsed/>
    <w:rsid w:val="00A97E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B53036"/>
    <w:rPr>
      <w:b/>
      <w:bCs/>
    </w:rPr>
  </w:style>
  <w:style w:type="character" w:styleId="Hyperlink">
    <w:name w:val="Hyperlink"/>
    <w:basedOn w:val="DefaultParagraphFont"/>
    <w:uiPriority w:val="99"/>
    <w:unhideWhenUsed/>
    <w:rsid w:val="00A8390A"/>
    <w:rPr>
      <w:color w:val="467886" w:themeColor="hyperlink"/>
      <w:u w:val="single"/>
    </w:rPr>
  </w:style>
  <w:style w:type="character" w:styleId="UnresolvedMention">
    <w:name w:val="Unresolved Mention"/>
    <w:basedOn w:val="DefaultParagraphFont"/>
    <w:uiPriority w:val="99"/>
    <w:semiHidden/>
    <w:unhideWhenUsed/>
    <w:rsid w:val="00A8390A"/>
    <w:rPr>
      <w:color w:val="605E5C"/>
      <w:shd w:val="clear" w:color="auto" w:fill="E1DFDD"/>
    </w:rPr>
  </w:style>
  <w:style w:type="character" w:customStyle="1" w:styleId="url">
    <w:name w:val="url"/>
    <w:basedOn w:val="DefaultParagraphFont"/>
    <w:rsid w:val="00A8390A"/>
  </w:style>
  <w:style w:type="character" w:styleId="HTMLCode">
    <w:name w:val="HTML Code"/>
    <w:basedOn w:val="DefaultParagraphFont"/>
    <w:uiPriority w:val="99"/>
    <w:semiHidden/>
    <w:unhideWhenUsed/>
    <w:rsid w:val="00CE7D19"/>
    <w:rPr>
      <w:rFonts w:ascii="Courier New" w:eastAsia="Times New Roman" w:hAnsi="Courier New" w:cs="Courier New"/>
      <w:sz w:val="20"/>
      <w:szCs w:val="20"/>
    </w:rPr>
  </w:style>
  <w:style w:type="paragraph" w:styleId="Caption">
    <w:name w:val="caption"/>
    <w:basedOn w:val="Normal"/>
    <w:next w:val="Normal"/>
    <w:uiPriority w:val="35"/>
    <w:unhideWhenUsed/>
    <w:qFormat/>
    <w:rsid w:val="00CE7D1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44307"/>
    <w:pPr>
      <w:spacing w:after="0"/>
    </w:pPr>
  </w:style>
  <w:style w:type="paragraph" w:styleId="TOC1">
    <w:name w:val="toc 1"/>
    <w:basedOn w:val="Normal"/>
    <w:next w:val="Normal"/>
    <w:autoRedefine/>
    <w:uiPriority w:val="39"/>
    <w:unhideWhenUsed/>
    <w:rsid w:val="00931E3B"/>
    <w:pPr>
      <w:spacing w:after="100"/>
    </w:pPr>
  </w:style>
  <w:style w:type="paragraph" w:styleId="TOC2">
    <w:name w:val="toc 2"/>
    <w:basedOn w:val="Normal"/>
    <w:next w:val="Normal"/>
    <w:autoRedefine/>
    <w:uiPriority w:val="39"/>
    <w:unhideWhenUsed/>
    <w:rsid w:val="00945BD9"/>
    <w:pPr>
      <w:spacing w:after="100"/>
      <w:ind w:left="220"/>
    </w:pPr>
  </w:style>
  <w:style w:type="paragraph" w:styleId="TOC3">
    <w:name w:val="toc 3"/>
    <w:basedOn w:val="Normal"/>
    <w:next w:val="Normal"/>
    <w:autoRedefine/>
    <w:uiPriority w:val="39"/>
    <w:unhideWhenUsed/>
    <w:rsid w:val="007D5FB8"/>
    <w:pPr>
      <w:tabs>
        <w:tab w:val="left" w:pos="1200"/>
        <w:tab w:val="right" w:leader="dot" w:pos="9350"/>
      </w:tabs>
      <w:spacing w:after="100" w:line="276" w:lineRule="auto"/>
      <w:ind w:left="440"/>
    </w:pPr>
  </w:style>
  <w:style w:type="character" w:customStyle="1" w:styleId="ui-provider">
    <w:name w:val="ui-provider"/>
    <w:basedOn w:val="DefaultParagraphFont"/>
    <w:rsid w:val="00B54840"/>
  </w:style>
  <w:style w:type="table" w:styleId="TableGrid">
    <w:name w:val="Table Grid"/>
    <w:basedOn w:val="TableNormal"/>
    <w:uiPriority w:val="39"/>
    <w:rsid w:val="00683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BA3761"/>
    <w:pPr>
      <w:pBdr>
        <w:top w:val="nil"/>
        <w:left w:val="nil"/>
        <w:bottom w:val="nil"/>
        <w:right w:val="nil"/>
        <w:between w:val="nil"/>
        <w:bar w:val="nil"/>
      </w:pBdr>
      <w:spacing w:after="0" w:line="240" w:lineRule="auto"/>
    </w:pPr>
    <w:rPr>
      <w:rFonts w:ascii="American Typewriter" w:eastAsia="American Typewriter" w:hAnsi="American Typewriter" w:cs="American Typewriter"/>
      <w:color w:val="000000"/>
      <w:kern w:val="0"/>
      <w:sz w:val="24"/>
      <w:szCs w:val="24"/>
      <w:bdr w:val="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692750">
      <w:bodyDiv w:val="1"/>
      <w:marLeft w:val="0"/>
      <w:marRight w:val="0"/>
      <w:marTop w:val="0"/>
      <w:marBottom w:val="0"/>
      <w:divBdr>
        <w:top w:val="none" w:sz="0" w:space="0" w:color="auto"/>
        <w:left w:val="none" w:sz="0" w:space="0" w:color="auto"/>
        <w:bottom w:val="none" w:sz="0" w:space="0" w:color="auto"/>
        <w:right w:val="none" w:sz="0" w:space="0" w:color="auto"/>
      </w:divBdr>
      <w:divsChild>
        <w:div w:id="1411997846">
          <w:marLeft w:val="0"/>
          <w:marRight w:val="0"/>
          <w:marTop w:val="0"/>
          <w:marBottom w:val="0"/>
          <w:divBdr>
            <w:top w:val="none" w:sz="0" w:space="0" w:color="auto"/>
            <w:left w:val="none" w:sz="0" w:space="0" w:color="auto"/>
            <w:bottom w:val="none" w:sz="0" w:space="0" w:color="auto"/>
            <w:right w:val="none" w:sz="0" w:space="0" w:color="auto"/>
          </w:divBdr>
          <w:divsChild>
            <w:div w:id="1883128428">
              <w:marLeft w:val="0"/>
              <w:marRight w:val="0"/>
              <w:marTop w:val="0"/>
              <w:marBottom w:val="0"/>
              <w:divBdr>
                <w:top w:val="none" w:sz="0" w:space="0" w:color="auto"/>
                <w:left w:val="none" w:sz="0" w:space="0" w:color="auto"/>
                <w:bottom w:val="none" w:sz="0" w:space="0" w:color="auto"/>
                <w:right w:val="none" w:sz="0" w:space="0" w:color="auto"/>
              </w:divBdr>
              <w:divsChild>
                <w:div w:id="5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6194">
      <w:bodyDiv w:val="1"/>
      <w:marLeft w:val="0"/>
      <w:marRight w:val="0"/>
      <w:marTop w:val="0"/>
      <w:marBottom w:val="0"/>
      <w:divBdr>
        <w:top w:val="none" w:sz="0" w:space="0" w:color="auto"/>
        <w:left w:val="none" w:sz="0" w:space="0" w:color="auto"/>
        <w:bottom w:val="none" w:sz="0" w:space="0" w:color="auto"/>
        <w:right w:val="none" w:sz="0" w:space="0" w:color="auto"/>
      </w:divBdr>
      <w:divsChild>
        <w:div w:id="1588928534">
          <w:marLeft w:val="0"/>
          <w:marRight w:val="0"/>
          <w:marTop w:val="0"/>
          <w:marBottom w:val="0"/>
          <w:divBdr>
            <w:top w:val="none" w:sz="0" w:space="0" w:color="auto"/>
            <w:left w:val="none" w:sz="0" w:space="0" w:color="auto"/>
            <w:bottom w:val="none" w:sz="0" w:space="0" w:color="auto"/>
            <w:right w:val="none" w:sz="0" w:space="0" w:color="auto"/>
          </w:divBdr>
          <w:divsChild>
            <w:div w:id="1546411591">
              <w:marLeft w:val="0"/>
              <w:marRight w:val="0"/>
              <w:marTop w:val="0"/>
              <w:marBottom w:val="0"/>
              <w:divBdr>
                <w:top w:val="none" w:sz="0" w:space="0" w:color="auto"/>
                <w:left w:val="none" w:sz="0" w:space="0" w:color="auto"/>
                <w:bottom w:val="none" w:sz="0" w:space="0" w:color="auto"/>
                <w:right w:val="none" w:sz="0" w:space="0" w:color="auto"/>
              </w:divBdr>
              <w:divsChild>
                <w:div w:id="7110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4993">
      <w:bodyDiv w:val="1"/>
      <w:marLeft w:val="0"/>
      <w:marRight w:val="0"/>
      <w:marTop w:val="0"/>
      <w:marBottom w:val="0"/>
      <w:divBdr>
        <w:top w:val="none" w:sz="0" w:space="0" w:color="auto"/>
        <w:left w:val="none" w:sz="0" w:space="0" w:color="auto"/>
        <w:bottom w:val="none" w:sz="0" w:space="0" w:color="auto"/>
        <w:right w:val="none" w:sz="0" w:space="0" w:color="auto"/>
      </w:divBdr>
    </w:div>
    <w:div w:id="173998628">
      <w:bodyDiv w:val="1"/>
      <w:marLeft w:val="0"/>
      <w:marRight w:val="0"/>
      <w:marTop w:val="0"/>
      <w:marBottom w:val="0"/>
      <w:divBdr>
        <w:top w:val="none" w:sz="0" w:space="0" w:color="auto"/>
        <w:left w:val="none" w:sz="0" w:space="0" w:color="auto"/>
        <w:bottom w:val="none" w:sz="0" w:space="0" w:color="auto"/>
        <w:right w:val="none" w:sz="0" w:space="0" w:color="auto"/>
      </w:divBdr>
      <w:divsChild>
        <w:div w:id="1034498308">
          <w:marLeft w:val="0"/>
          <w:marRight w:val="0"/>
          <w:marTop w:val="0"/>
          <w:marBottom w:val="0"/>
          <w:divBdr>
            <w:top w:val="none" w:sz="0" w:space="0" w:color="auto"/>
            <w:left w:val="none" w:sz="0" w:space="0" w:color="auto"/>
            <w:bottom w:val="none" w:sz="0" w:space="0" w:color="auto"/>
            <w:right w:val="none" w:sz="0" w:space="0" w:color="auto"/>
          </w:divBdr>
          <w:divsChild>
            <w:div w:id="644285719">
              <w:marLeft w:val="0"/>
              <w:marRight w:val="0"/>
              <w:marTop w:val="0"/>
              <w:marBottom w:val="0"/>
              <w:divBdr>
                <w:top w:val="none" w:sz="0" w:space="0" w:color="auto"/>
                <w:left w:val="none" w:sz="0" w:space="0" w:color="auto"/>
                <w:bottom w:val="none" w:sz="0" w:space="0" w:color="auto"/>
                <w:right w:val="none" w:sz="0" w:space="0" w:color="auto"/>
              </w:divBdr>
              <w:divsChild>
                <w:div w:id="19589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549">
      <w:bodyDiv w:val="1"/>
      <w:marLeft w:val="0"/>
      <w:marRight w:val="0"/>
      <w:marTop w:val="0"/>
      <w:marBottom w:val="0"/>
      <w:divBdr>
        <w:top w:val="none" w:sz="0" w:space="0" w:color="auto"/>
        <w:left w:val="none" w:sz="0" w:space="0" w:color="auto"/>
        <w:bottom w:val="none" w:sz="0" w:space="0" w:color="auto"/>
        <w:right w:val="none" w:sz="0" w:space="0" w:color="auto"/>
      </w:divBdr>
    </w:div>
    <w:div w:id="201720642">
      <w:bodyDiv w:val="1"/>
      <w:marLeft w:val="0"/>
      <w:marRight w:val="0"/>
      <w:marTop w:val="0"/>
      <w:marBottom w:val="0"/>
      <w:divBdr>
        <w:top w:val="none" w:sz="0" w:space="0" w:color="auto"/>
        <w:left w:val="none" w:sz="0" w:space="0" w:color="auto"/>
        <w:bottom w:val="none" w:sz="0" w:space="0" w:color="auto"/>
        <w:right w:val="none" w:sz="0" w:space="0" w:color="auto"/>
      </w:divBdr>
      <w:divsChild>
        <w:div w:id="2021467402">
          <w:marLeft w:val="0"/>
          <w:marRight w:val="0"/>
          <w:marTop w:val="0"/>
          <w:marBottom w:val="0"/>
          <w:divBdr>
            <w:top w:val="none" w:sz="0" w:space="0" w:color="auto"/>
            <w:left w:val="none" w:sz="0" w:space="0" w:color="auto"/>
            <w:bottom w:val="none" w:sz="0" w:space="0" w:color="auto"/>
            <w:right w:val="none" w:sz="0" w:space="0" w:color="auto"/>
          </w:divBdr>
          <w:divsChild>
            <w:div w:id="946503605">
              <w:marLeft w:val="0"/>
              <w:marRight w:val="0"/>
              <w:marTop w:val="0"/>
              <w:marBottom w:val="0"/>
              <w:divBdr>
                <w:top w:val="none" w:sz="0" w:space="0" w:color="auto"/>
                <w:left w:val="none" w:sz="0" w:space="0" w:color="auto"/>
                <w:bottom w:val="none" w:sz="0" w:space="0" w:color="auto"/>
                <w:right w:val="none" w:sz="0" w:space="0" w:color="auto"/>
              </w:divBdr>
              <w:divsChild>
                <w:div w:id="12897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57079">
      <w:bodyDiv w:val="1"/>
      <w:marLeft w:val="0"/>
      <w:marRight w:val="0"/>
      <w:marTop w:val="0"/>
      <w:marBottom w:val="0"/>
      <w:divBdr>
        <w:top w:val="none" w:sz="0" w:space="0" w:color="auto"/>
        <w:left w:val="none" w:sz="0" w:space="0" w:color="auto"/>
        <w:bottom w:val="none" w:sz="0" w:space="0" w:color="auto"/>
        <w:right w:val="none" w:sz="0" w:space="0" w:color="auto"/>
      </w:divBdr>
    </w:div>
    <w:div w:id="270017796">
      <w:bodyDiv w:val="1"/>
      <w:marLeft w:val="0"/>
      <w:marRight w:val="0"/>
      <w:marTop w:val="0"/>
      <w:marBottom w:val="0"/>
      <w:divBdr>
        <w:top w:val="none" w:sz="0" w:space="0" w:color="auto"/>
        <w:left w:val="none" w:sz="0" w:space="0" w:color="auto"/>
        <w:bottom w:val="none" w:sz="0" w:space="0" w:color="auto"/>
        <w:right w:val="none" w:sz="0" w:space="0" w:color="auto"/>
      </w:divBdr>
      <w:divsChild>
        <w:div w:id="489519600">
          <w:marLeft w:val="0"/>
          <w:marRight w:val="0"/>
          <w:marTop w:val="0"/>
          <w:marBottom w:val="0"/>
          <w:divBdr>
            <w:top w:val="none" w:sz="0" w:space="0" w:color="auto"/>
            <w:left w:val="none" w:sz="0" w:space="0" w:color="auto"/>
            <w:bottom w:val="none" w:sz="0" w:space="0" w:color="auto"/>
            <w:right w:val="none" w:sz="0" w:space="0" w:color="auto"/>
          </w:divBdr>
          <w:divsChild>
            <w:div w:id="1469274369">
              <w:marLeft w:val="0"/>
              <w:marRight w:val="0"/>
              <w:marTop w:val="0"/>
              <w:marBottom w:val="0"/>
              <w:divBdr>
                <w:top w:val="none" w:sz="0" w:space="0" w:color="auto"/>
                <w:left w:val="none" w:sz="0" w:space="0" w:color="auto"/>
                <w:bottom w:val="none" w:sz="0" w:space="0" w:color="auto"/>
                <w:right w:val="none" w:sz="0" w:space="0" w:color="auto"/>
              </w:divBdr>
              <w:divsChild>
                <w:div w:id="16230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43396">
      <w:bodyDiv w:val="1"/>
      <w:marLeft w:val="0"/>
      <w:marRight w:val="0"/>
      <w:marTop w:val="0"/>
      <w:marBottom w:val="0"/>
      <w:divBdr>
        <w:top w:val="none" w:sz="0" w:space="0" w:color="auto"/>
        <w:left w:val="none" w:sz="0" w:space="0" w:color="auto"/>
        <w:bottom w:val="none" w:sz="0" w:space="0" w:color="auto"/>
        <w:right w:val="none" w:sz="0" w:space="0" w:color="auto"/>
      </w:divBdr>
      <w:divsChild>
        <w:div w:id="917054884">
          <w:marLeft w:val="0"/>
          <w:marRight w:val="0"/>
          <w:marTop w:val="0"/>
          <w:marBottom w:val="0"/>
          <w:divBdr>
            <w:top w:val="none" w:sz="0" w:space="0" w:color="auto"/>
            <w:left w:val="none" w:sz="0" w:space="0" w:color="auto"/>
            <w:bottom w:val="none" w:sz="0" w:space="0" w:color="auto"/>
            <w:right w:val="none" w:sz="0" w:space="0" w:color="auto"/>
          </w:divBdr>
          <w:divsChild>
            <w:div w:id="983101">
              <w:marLeft w:val="0"/>
              <w:marRight w:val="0"/>
              <w:marTop w:val="0"/>
              <w:marBottom w:val="0"/>
              <w:divBdr>
                <w:top w:val="none" w:sz="0" w:space="0" w:color="auto"/>
                <w:left w:val="none" w:sz="0" w:space="0" w:color="auto"/>
                <w:bottom w:val="none" w:sz="0" w:space="0" w:color="auto"/>
                <w:right w:val="none" w:sz="0" w:space="0" w:color="auto"/>
              </w:divBdr>
            </w:div>
          </w:divsChild>
        </w:div>
        <w:div w:id="1772510545">
          <w:marLeft w:val="0"/>
          <w:marRight w:val="0"/>
          <w:marTop w:val="0"/>
          <w:marBottom w:val="0"/>
          <w:divBdr>
            <w:top w:val="none" w:sz="0" w:space="0" w:color="auto"/>
            <w:left w:val="none" w:sz="0" w:space="0" w:color="auto"/>
            <w:bottom w:val="none" w:sz="0" w:space="0" w:color="auto"/>
            <w:right w:val="none" w:sz="0" w:space="0" w:color="auto"/>
          </w:divBdr>
          <w:divsChild>
            <w:div w:id="441456913">
              <w:marLeft w:val="0"/>
              <w:marRight w:val="0"/>
              <w:marTop w:val="0"/>
              <w:marBottom w:val="0"/>
              <w:divBdr>
                <w:top w:val="none" w:sz="0" w:space="0" w:color="auto"/>
                <w:left w:val="none" w:sz="0" w:space="0" w:color="auto"/>
                <w:bottom w:val="none" w:sz="0" w:space="0" w:color="auto"/>
                <w:right w:val="none" w:sz="0" w:space="0" w:color="auto"/>
              </w:divBdr>
            </w:div>
            <w:div w:id="1295793319">
              <w:marLeft w:val="0"/>
              <w:marRight w:val="0"/>
              <w:marTop w:val="0"/>
              <w:marBottom w:val="0"/>
              <w:divBdr>
                <w:top w:val="none" w:sz="0" w:space="0" w:color="auto"/>
                <w:left w:val="none" w:sz="0" w:space="0" w:color="auto"/>
                <w:bottom w:val="none" w:sz="0" w:space="0" w:color="auto"/>
                <w:right w:val="none" w:sz="0" w:space="0" w:color="auto"/>
              </w:divBdr>
              <w:divsChild>
                <w:div w:id="1185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4429">
      <w:bodyDiv w:val="1"/>
      <w:marLeft w:val="0"/>
      <w:marRight w:val="0"/>
      <w:marTop w:val="0"/>
      <w:marBottom w:val="0"/>
      <w:divBdr>
        <w:top w:val="none" w:sz="0" w:space="0" w:color="auto"/>
        <w:left w:val="none" w:sz="0" w:space="0" w:color="auto"/>
        <w:bottom w:val="none" w:sz="0" w:space="0" w:color="auto"/>
        <w:right w:val="none" w:sz="0" w:space="0" w:color="auto"/>
      </w:divBdr>
      <w:divsChild>
        <w:div w:id="2037190924">
          <w:marLeft w:val="-720"/>
          <w:marRight w:val="0"/>
          <w:marTop w:val="0"/>
          <w:marBottom w:val="0"/>
          <w:divBdr>
            <w:top w:val="none" w:sz="0" w:space="0" w:color="auto"/>
            <w:left w:val="none" w:sz="0" w:space="0" w:color="auto"/>
            <w:bottom w:val="none" w:sz="0" w:space="0" w:color="auto"/>
            <w:right w:val="none" w:sz="0" w:space="0" w:color="auto"/>
          </w:divBdr>
        </w:div>
      </w:divsChild>
    </w:div>
    <w:div w:id="295260453">
      <w:bodyDiv w:val="1"/>
      <w:marLeft w:val="0"/>
      <w:marRight w:val="0"/>
      <w:marTop w:val="0"/>
      <w:marBottom w:val="0"/>
      <w:divBdr>
        <w:top w:val="none" w:sz="0" w:space="0" w:color="auto"/>
        <w:left w:val="none" w:sz="0" w:space="0" w:color="auto"/>
        <w:bottom w:val="none" w:sz="0" w:space="0" w:color="auto"/>
        <w:right w:val="none" w:sz="0" w:space="0" w:color="auto"/>
      </w:divBdr>
      <w:divsChild>
        <w:div w:id="351154647">
          <w:marLeft w:val="0"/>
          <w:marRight w:val="0"/>
          <w:marTop w:val="0"/>
          <w:marBottom w:val="0"/>
          <w:divBdr>
            <w:top w:val="none" w:sz="0" w:space="0" w:color="auto"/>
            <w:left w:val="none" w:sz="0" w:space="0" w:color="auto"/>
            <w:bottom w:val="none" w:sz="0" w:space="0" w:color="auto"/>
            <w:right w:val="none" w:sz="0" w:space="0" w:color="auto"/>
          </w:divBdr>
          <w:divsChild>
            <w:div w:id="841705690">
              <w:marLeft w:val="0"/>
              <w:marRight w:val="0"/>
              <w:marTop w:val="0"/>
              <w:marBottom w:val="0"/>
              <w:divBdr>
                <w:top w:val="none" w:sz="0" w:space="0" w:color="auto"/>
                <w:left w:val="none" w:sz="0" w:space="0" w:color="auto"/>
                <w:bottom w:val="none" w:sz="0" w:space="0" w:color="auto"/>
                <w:right w:val="none" w:sz="0" w:space="0" w:color="auto"/>
              </w:divBdr>
              <w:divsChild>
                <w:div w:id="4270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22274">
      <w:bodyDiv w:val="1"/>
      <w:marLeft w:val="0"/>
      <w:marRight w:val="0"/>
      <w:marTop w:val="0"/>
      <w:marBottom w:val="0"/>
      <w:divBdr>
        <w:top w:val="none" w:sz="0" w:space="0" w:color="auto"/>
        <w:left w:val="none" w:sz="0" w:space="0" w:color="auto"/>
        <w:bottom w:val="none" w:sz="0" w:space="0" w:color="auto"/>
        <w:right w:val="none" w:sz="0" w:space="0" w:color="auto"/>
      </w:divBdr>
      <w:divsChild>
        <w:div w:id="1186140549">
          <w:marLeft w:val="0"/>
          <w:marRight w:val="0"/>
          <w:marTop w:val="0"/>
          <w:marBottom w:val="0"/>
          <w:divBdr>
            <w:top w:val="none" w:sz="0" w:space="0" w:color="auto"/>
            <w:left w:val="none" w:sz="0" w:space="0" w:color="auto"/>
            <w:bottom w:val="none" w:sz="0" w:space="0" w:color="auto"/>
            <w:right w:val="none" w:sz="0" w:space="0" w:color="auto"/>
          </w:divBdr>
          <w:divsChild>
            <w:div w:id="994602897">
              <w:marLeft w:val="0"/>
              <w:marRight w:val="0"/>
              <w:marTop w:val="0"/>
              <w:marBottom w:val="0"/>
              <w:divBdr>
                <w:top w:val="none" w:sz="0" w:space="0" w:color="auto"/>
                <w:left w:val="none" w:sz="0" w:space="0" w:color="auto"/>
                <w:bottom w:val="none" w:sz="0" w:space="0" w:color="auto"/>
                <w:right w:val="none" w:sz="0" w:space="0" w:color="auto"/>
              </w:divBdr>
              <w:divsChild>
                <w:div w:id="17716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90577">
      <w:bodyDiv w:val="1"/>
      <w:marLeft w:val="0"/>
      <w:marRight w:val="0"/>
      <w:marTop w:val="0"/>
      <w:marBottom w:val="0"/>
      <w:divBdr>
        <w:top w:val="none" w:sz="0" w:space="0" w:color="auto"/>
        <w:left w:val="none" w:sz="0" w:space="0" w:color="auto"/>
        <w:bottom w:val="none" w:sz="0" w:space="0" w:color="auto"/>
        <w:right w:val="none" w:sz="0" w:space="0" w:color="auto"/>
      </w:divBdr>
      <w:divsChild>
        <w:div w:id="217515750">
          <w:marLeft w:val="-720"/>
          <w:marRight w:val="0"/>
          <w:marTop w:val="0"/>
          <w:marBottom w:val="0"/>
          <w:divBdr>
            <w:top w:val="none" w:sz="0" w:space="0" w:color="auto"/>
            <w:left w:val="none" w:sz="0" w:space="0" w:color="auto"/>
            <w:bottom w:val="none" w:sz="0" w:space="0" w:color="auto"/>
            <w:right w:val="none" w:sz="0" w:space="0" w:color="auto"/>
          </w:divBdr>
        </w:div>
      </w:divsChild>
    </w:div>
    <w:div w:id="534849466">
      <w:bodyDiv w:val="1"/>
      <w:marLeft w:val="0"/>
      <w:marRight w:val="0"/>
      <w:marTop w:val="0"/>
      <w:marBottom w:val="0"/>
      <w:divBdr>
        <w:top w:val="none" w:sz="0" w:space="0" w:color="auto"/>
        <w:left w:val="none" w:sz="0" w:space="0" w:color="auto"/>
        <w:bottom w:val="none" w:sz="0" w:space="0" w:color="auto"/>
        <w:right w:val="none" w:sz="0" w:space="0" w:color="auto"/>
      </w:divBdr>
      <w:divsChild>
        <w:div w:id="1541897342">
          <w:marLeft w:val="0"/>
          <w:marRight w:val="0"/>
          <w:marTop w:val="0"/>
          <w:marBottom w:val="0"/>
          <w:divBdr>
            <w:top w:val="none" w:sz="0" w:space="0" w:color="auto"/>
            <w:left w:val="none" w:sz="0" w:space="0" w:color="auto"/>
            <w:bottom w:val="none" w:sz="0" w:space="0" w:color="auto"/>
            <w:right w:val="none" w:sz="0" w:space="0" w:color="auto"/>
          </w:divBdr>
          <w:divsChild>
            <w:div w:id="1227688986">
              <w:marLeft w:val="0"/>
              <w:marRight w:val="0"/>
              <w:marTop w:val="0"/>
              <w:marBottom w:val="0"/>
              <w:divBdr>
                <w:top w:val="none" w:sz="0" w:space="0" w:color="auto"/>
                <w:left w:val="none" w:sz="0" w:space="0" w:color="auto"/>
                <w:bottom w:val="none" w:sz="0" w:space="0" w:color="auto"/>
                <w:right w:val="none" w:sz="0" w:space="0" w:color="auto"/>
              </w:divBdr>
              <w:divsChild>
                <w:div w:id="15089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29227">
      <w:bodyDiv w:val="1"/>
      <w:marLeft w:val="0"/>
      <w:marRight w:val="0"/>
      <w:marTop w:val="0"/>
      <w:marBottom w:val="0"/>
      <w:divBdr>
        <w:top w:val="none" w:sz="0" w:space="0" w:color="auto"/>
        <w:left w:val="none" w:sz="0" w:space="0" w:color="auto"/>
        <w:bottom w:val="none" w:sz="0" w:space="0" w:color="auto"/>
        <w:right w:val="none" w:sz="0" w:space="0" w:color="auto"/>
      </w:divBdr>
      <w:divsChild>
        <w:div w:id="970666772">
          <w:marLeft w:val="-720"/>
          <w:marRight w:val="0"/>
          <w:marTop w:val="0"/>
          <w:marBottom w:val="0"/>
          <w:divBdr>
            <w:top w:val="none" w:sz="0" w:space="0" w:color="auto"/>
            <w:left w:val="none" w:sz="0" w:space="0" w:color="auto"/>
            <w:bottom w:val="none" w:sz="0" w:space="0" w:color="auto"/>
            <w:right w:val="none" w:sz="0" w:space="0" w:color="auto"/>
          </w:divBdr>
        </w:div>
      </w:divsChild>
    </w:div>
    <w:div w:id="602421699">
      <w:bodyDiv w:val="1"/>
      <w:marLeft w:val="0"/>
      <w:marRight w:val="0"/>
      <w:marTop w:val="0"/>
      <w:marBottom w:val="0"/>
      <w:divBdr>
        <w:top w:val="none" w:sz="0" w:space="0" w:color="auto"/>
        <w:left w:val="none" w:sz="0" w:space="0" w:color="auto"/>
        <w:bottom w:val="none" w:sz="0" w:space="0" w:color="auto"/>
        <w:right w:val="none" w:sz="0" w:space="0" w:color="auto"/>
      </w:divBdr>
    </w:div>
    <w:div w:id="705716422">
      <w:bodyDiv w:val="1"/>
      <w:marLeft w:val="0"/>
      <w:marRight w:val="0"/>
      <w:marTop w:val="0"/>
      <w:marBottom w:val="0"/>
      <w:divBdr>
        <w:top w:val="none" w:sz="0" w:space="0" w:color="auto"/>
        <w:left w:val="none" w:sz="0" w:space="0" w:color="auto"/>
        <w:bottom w:val="none" w:sz="0" w:space="0" w:color="auto"/>
        <w:right w:val="none" w:sz="0" w:space="0" w:color="auto"/>
      </w:divBdr>
      <w:divsChild>
        <w:div w:id="1514110409">
          <w:marLeft w:val="-720"/>
          <w:marRight w:val="0"/>
          <w:marTop w:val="0"/>
          <w:marBottom w:val="0"/>
          <w:divBdr>
            <w:top w:val="none" w:sz="0" w:space="0" w:color="auto"/>
            <w:left w:val="none" w:sz="0" w:space="0" w:color="auto"/>
            <w:bottom w:val="none" w:sz="0" w:space="0" w:color="auto"/>
            <w:right w:val="none" w:sz="0" w:space="0" w:color="auto"/>
          </w:divBdr>
        </w:div>
      </w:divsChild>
    </w:div>
    <w:div w:id="714888368">
      <w:bodyDiv w:val="1"/>
      <w:marLeft w:val="0"/>
      <w:marRight w:val="0"/>
      <w:marTop w:val="0"/>
      <w:marBottom w:val="0"/>
      <w:divBdr>
        <w:top w:val="none" w:sz="0" w:space="0" w:color="auto"/>
        <w:left w:val="none" w:sz="0" w:space="0" w:color="auto"/>
        <w:bottom w:val="none" w:sz="0" w:space="0" w:color="auto"/>
        <w:right w:val="none" w:sz="0" w:space="0" w:color="auto"/>
      </w:divBdr>
      <w:divsChild>
        <w:div w:id="370496138">
          <w:marLeft w:val="-720"/>
          <w:marRight w:val="0"/>
          <w:marTop w:val="0"/>
          <w:marBottom w:val="0"/>
          <w:divBdr>
            <w:top w:val="none" w:sz="0" w:space="0" w:color="auto"/>
            <w:left w:val="none" w:sz="0" w:space="0" w:color="auto"/>
            <w:bottom w:val="none" w:sz="0" w:space="0" w:color="auto"/>
            <w:right w:val="none" w:sz="0" w:space="0" w:color="auto"/>
          </w:divBdr>
        </w:div>
      </w:divsChild>
    </w:div>
    <w:div w:id="742873713">
      <w:bodyDiv w:val="1"/>
      <w:marLeft w:val="0"/>
      <w:marRight w:val="0"/>
      <w:marTop w:val="0"/>
      <w:marBottom w:val="0"/>
      <w:divBdr>
        <w:top w:val="none" w:sz="0" w:space="0" w:color="auto"/>
        <w:left w:val="none" w:sz="0" w:space="0" w:color="auto"/>
        <w:bottom w:val="none" w:sz="0" w:space="0" w:color="auto"/>
        <w:right w:val="none" w:sz="0" w:space="0" w:color="auto"/>
      </w:divBdr>
      <w:divsChild>
        <w:div w:id="1374187702">
          <w:marLeft w:val="-720"/>
          <w:marRight w:val="0"/>
          <w:marTop w:val="0"/>
          <w:marBottom w:val="0"/>
          <w:divBdr>
            <w:top w:val="none" w:sz="0" w:space="0" w:color="auto"/>
            <w:left w:val="none" w:sz="0" w:space="0" w:color="auto"/>
            <w:bottom w:val="none" w:sz="0" w:space="0" w:color="auto"/>
            <w:right w:val="none" w:sz="0" w:space="0" w:color="auto"/>
          </w:divBdr>
        </w:div>
      </w:divsChild>
    </w:div>
    <w:div w:id="850725020">
      <w:bodyDiv w:val="1"/>
      <w:marLeft w:val="0"/>
      <w:marRight w:val="0"/>
      <w:marTop w:val="0"/>
      <w:marBottom w:val="0"/>
      <w:divBdr>
        <w:top w:val="none" w:sz="0" w:space="0" w:color="auto"/>
        <w:left w:val="none" w:sz="0" w:space="0" w:color="auto"/>
        <w:bottom w:val="none" w:sz="0" w:space="0" w:color="auto"/>
        <w:right w:val="none" w:sz="0" w:space="0" w:color="auto"/>
      </w:divBdr>
      <w:divsChild>
        <w:div w:id="1205411640">
          <w:marLeft w:val="0"/>
          <w:marRight w:val="0"/>
          <w:marTop w:val="0"/>
          <w:marBottom w:val="0"/>
          <w:divBdr>
            <w:top w:val="none" w:sz="0" w:space="0" w:color="auto"/>
            <w:left w:val="none" w:sz="0" w:space="0" w:color="auto"/>
            <w:bottom w:val="none" w:sz="0" w:space="0" w:color="auto"/>
            <w:right w:val="none" w:sz="0" w:space="0" w:color="auto"/>
          </w:divBdr>
          <w:divsChild>
            <w:div w:id="1647933036">
              <w:marLeft w:val="0"/>
              <w:marRight w:val="0"/>
              <w:marTop w:val="0"/>
              <w:marBottom w:val="0"/>
              <w:divBdr>
                <w:top w:val="none" w:sz="0" w:space="0" w:color="auto"/>
                <w:left w:val="none" w:sz="0" w:space="0" w:color="auto"/>
                <w:bottom w:val="none" w:sz="0" w:space="0" w:color="auto"/>
                <w:right w:val="none" w:sz="0" w:space="0" w:color="auto"/>
              </w:divBdr>
              <w:divsChild>
                <w:div w:id="1758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23965">
      <w:bodyDiv w:val="1"/>
      <w:marLeft w:val="0"/>
      <w:marRight w:val="0"/>
      <w:marTop w:val="0"/>
      <w:marBottom w:val="0"/>
      <w:divBdr>
        <w:top w:val="none" w:sz="0" w:space="0" w:color="auto"/>
        <w:left w:val="none" w:sz="0" w:space="0" w:color="auto"/>
        <w:bottom w:val="none" w:sz="0" w:space="0" w:color="auto"/>
        <w:right w:val="none" w:sz="0" w:space="0" w:color="auto"/>
      </w:divBdr>
      <w:divsChild>
        <w:div w:id="1405685576">
          <w:marLeft w:val="-720"/>
          <w:marRight w:val="0"/>
          <w:marTop w:val="0"/>
          <w:marBottom w:val="0"/>
          <w:divBdr>
            <w:top w:val="none" w:sz="0" w:space="0" w:color="auto"/>
            <w:left w:val="none" w:sz="0" w:space="0" w:color="auto"/>
            <w:bottom w:val="none" w:sz="0" w:space="0" w:color="auto"/>
            <w:right w:val="none" w:sz="0" w:space="0" w:color="auto"/>
          </w:divBdr>
        </w:div>
      </w:divsChild>
    </w:div>
    <w:div w:id="1183862602">
      <w:bodyDiv w:val="1"/>
      <w:marLeft w:val="0"/>
      <w:marRight w:val="0"/>
      <w:marTop w:val="0"/>
      <w:marBottom w:val="0"/>
      <w:divBdr>
        <w:top w:val="none" w:sz="0" w:space="0" w:color="auto"/>
        <w:left w:val="none" w:sz="0" w:space="0" w:color="auto"/>
        <w:bottom w:val="none" w:sz="0" w:space="0" w:color="auto"/>
        <w:right w:val="none" w:sz="0" w:space="0" w:color="auto"/>
      </w:divBdr>
      <w:divsChild>
        <w:div w:id="1647078433">
          <w:marLeft w:val="-720"/>
          <w:marRight w:val="0"/>
          <w:marTop w:val="0"/>
          <w:marBottom w:val="0"/>
          <w:divBdr>
            <w:top w:val="none" w:sz="0" w:space="0" w:color="auto"/>
            <w:left w:val="none" w:sz="0" w:space="0" w:color="auto"/>
            <w:bottom w:val="none" w:sz="0" w:space="0" w:color="auto"/>
            <w:right w:val="none" w:sz="0" w:space="0" w:color="auto"/>
          </w:divBdr>
        </w:div>
      </w:divsChild>
    </w:div>
    <w:div w:id="1264453768">
      <w:bodyDiv w:val="1"/>
      <w:marLeft w:val="0"/>
      <w:marRight w:val="0"/>
      <w:marTop w:val="0"/>
      <w:marBottom w:val="0"/>
      <w:divBdr>
        <w:top w:val="none" w:sz="0" w:space="0" w:color="auto"/>
        <w:left w:val="none" w:sz="0" w:space="0" w:color="auto"/>
        <w:bottom w:val="none" w:sz="0" w:space="0" w:color="auto"/>
        <w:right w:val="none" w:sz="0" w:space="0" w:color="auto"/>
      </w:divBdr>
    </w:div>
    <w:div w:id="1273511007">
      <w:bodyDiv w:val="1"/>
      <w:marLeft w:val="0"/>
      <w:marRight w:val="0"/>
      <w:marTop w:val="0"/>
      <w:marBottom w:val="0"/>
      <w:divBdr>
        <w:top w:val="none" w:sz="0" w:space="0" w:color="auto"/>
        <w:left w:val="none" w:sz="0" w:space="0" w:color="auto"/>
        <w:bottom w:val="none" w:sz="0" w:space="0" w:color="auto"/>
        <w:right w:val="none" w:sz="0" w:space="0" w:color="auto"/>
      </w:divBdr>
    </w:div>
    <w:div w:id="1289166784">
      <w:bodyDiv w:val="1"/>
      <w:marLeft w:val="0"/>
      <w:marRight w:val="0"/>
      <w:marTop w:val="0"/>
      <w:marBottom w:val="0"/>
      <w:divBdr>
        <w:top w:val="none" w:sz="0" w:space="0" w:color="auto"/>
        <w:left w:val="none" w:sz="0" w:space="0" w:color="auto"/>
        <w:bottom w:val="none" w:sz="0" w:space="0" w:color="auto"/>
        <w:right w:val="none" w:sz="0" w:space="0" w:color="auto"/>
      </w:divBdr>
      <w:divsChild>
        <w:div w:id="1106778472">
          <w:marLeft w:val="-720"/>
          <w:marRight w:val="0"/>
          <w:marTop w:val="0"/>
          <w:marBottom w:val="0"/>
          <w:divBdr>
            <w:top w:val="none" w:sz="0" w:space="0" w:color="auto"/>
            <w:left w:val="none" w:sz="0" w:space="0" w:color="auto"/>
            <w:bottom w:val="none" w:sz="0" w:space="0" w:color="auto"/>
            <w:right w:val="none" w:sz="0" w:space="0" w:color="auto"/>
          </w:divBdr>
        </w:div>
      </w:divsChild>
    </w:div>
    <w:div w:id="1301377603">
      <w:bodyDiv w:val="1"/>
      <w:marLeft w:val="0"/>
      <w:marRight w:val="0"/>
      <w:marTop w:val="0"/>
      <w:marBottom w:val="0"/>
      <w:divBdr>
        <w:top w:val="none" w:sz="0" w:space="0" w:color="auto"/>
        <w:left w:val="none" w:sz="0" w:space="0" w:color="auto"/>
        <w:bottom w:val="none" w:sz="0" w:space="0" w:color="auto"/>
        <w:right w:val="none" w:sz="0" w:space="0" w:color="auto"/>
      </w:divBdr>
    </w:div>
    <w:div w:id="1329213189">
      <w:bodyDiv w:val="1"/>
      <w:marLeft w:val="0"/>
      <w:marRight w:val="0"/>
      <w:marTop w:val="0"/>
      <w:marBottom w:val="0"/>
      <w:divBdr>
        <w:top w:val="none" w:sz="0" w:space="0" w:color="auto"/>
        <w:left w:val="none" w:sz="0" w:space="0" w:color="auto"/>
        <w:bottom w:val="none" w:sz="0" w:space="0" w:color="auto"/>
        <w:right w:val="none" w:sz="0" w:space="0" w:color="auto"/>
      </w:divBdr>
      <w:divsChild>
        <w:div w:id="805701251">
          <w:marLeft w:val="0"/>
          <w:marRight w:val="0"/>
          <w:marTop w:val="0"/>
          <w:marBottom w:val="0"/>
          <w:divBdr>
            <w:top w:val="none" w:sz="0" w:space="0" w:color="auto"/>
            <w:left w:val="none" w:sz="0" w:space="0" w:color="auto"/>
            <w:bottom w:val="none" w:sz="0" w:space="0" w:color="auto"/>
            <w:right w:val="none" w:sz="0" w:space="0" w:color="auto"/>
          </w:divBdr>
          <w:divsChild>
            <w:div w:id="992295858">
              <w:marLeft w:val="0"/>
              <w:marRight w:val="0"/>
              <w:marTop w:val="0"/>
              <w:marBottom w:val="0"/>
              <w:divBdr>
                <w:top w:val="none" w:sz="0" w:space="0" w:color="auto"/>
                <w:left w:val="none" w:sz="0" w:space="0" w:color="auto"/>
                <w:bottom w:val="none" w:sz="0" w:space="0" w:color="auto"/>
                <w:right w:val="none" w:sz="0" w:space="0" w:color="auto"/>
              </w:divBdr>
              <w:divsChild>
                <w:div w:id="9963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88271">
      <w:bodyDiv w:val="1"/>
      <w:marLeft w:val="0"/>
      <w:marRight w:val="0"/>
      <w:marTop w:val="0"/>
      <w:marBottom w:val="0"/>
      <w:divBdr>
        <w:top w:val="none" w:sz="0" w:space="0" w:color="auto"/>
        <w:left w:val="none" w:sz="0" w:space="0" w:color="auto"/>
        <w:bottom w:val="none" w:sz="0" w:space="0" w:color="auto"/>
        <w:right w:val="none" w:sz="0" w:space="0" w:color="auto"/>
      </w:divBdr>
    </w:div>
    <w:div w:id="1609197314">
      <w:bodyDiv w:val="1"/>
      <w:marLeft w:val="0"/>
      <w:marRight w:val="0"/>
      <w:marTop w:val="0"/>
      <w:marBottom w:val="0"/>
      <w:divBdr>
        <w:top w:val="none" w:sz="0" w:space="0" w:color="auto"/>
        <w:left w:val="none" w:sz="0" w:space="0" w:color="auto"/>
        <w:bottom w:val="none" w:sz="0" w:space="0" w:color="auto"/>
        <w:right w:val="none" w:sz="0" w:space="0" w:color="auto"/>
      </w:divBdr>
      <w:divsChild>
        <w:div w:id="1762094837">
          <w:marLeft w:val="0"/>
          <w:marRight w:val="0"/>
          <w:marTop w:val="0"/>
          <w:marBottom w:val="0"/>
          <w:divBdr>
            <w:top w:val="none" w:sz="0" w:space="0" w:color="auto"/>
            <w:left w:val="none" w:sz="0" w:space="0" w:color="auto"/>
            <w:bottom w:val="none" w:sz="0" w:space="0" w:color="auto"/>
            <w:right w:val="none" w:sz="0" w:space="0" w:color="auto"/>
          </w:divBdr>
          <w:divsChild>
            <w:div w:id="704256591">
              <w:marLeft w:val="0"/>
              <w:marRight w:val="0"/>
              <w:marTop w:val="0"/>
              <w:marBottom w:val="0"/>
              <w:divBdr>
                <w:top w:val="none" w:sz="0" w:space="0" w:color="auto"/>
                <w:left w:val="none" w:sz="0" w:space="0" w:color="auto"/>
                <w:bottom w:val="none" w:sz="0" w:space="0" w:color="auto"/>
                <w:right w:val="none" w:sz="0" w:space="0" w:color="auto"/>
              </w:divBdr>
              <w:divsChild>
                <w:div w:id="7503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78767">
      <w:bodyDiv w:val="1"/>
      <w:marLeft w:val="0"/>
      <w:marRight w:val="0"/>
      <w:marTop w:val="0"/>
      <w:marBottom w:val="0"/>
      <w:divBdr>
        <w:top w:val="none" w:sz="0" w:space="0" w:color="auto"/>
        <w:left w:val="none" w:sz="0" w:space="0" w:color="auto"/>
        <w:bottom w:val="none" w:sz="0" w:space="0" w:color="auto"/>
        <w:right w:val="none" w:sz="0" w:space="0" w:color="auto"/>
      </w:divBdr>
    </w:div>
    <w:div w:id="1673946623">
      <w:bodyDiv w:val="1"/>
      <w:marLeft w:val="0"/>
      <w:marRight w:val="0"/>
      <w:marTop w:val="0"/>
      <w:marBottom w:val="0"/>
      <w:divBdr>
        <w:top w:val="none" w:sz="0" w:space="0" w:color="auto"/>
        <w:left w:val="none" w:sz="0" w:space="0" w:color="auto"/>
        <w:bottom w:val="none" w:sz="0" w:space="0" w:color="auto"/>
        <w:right w:val="none" w:sz="0" w:space="0" w:color="auto"/>
      </w:divBdr>
    </w:div>
    <w:div w:id="1746149726">
      <w:bodyDiv w:val="1"/>
      <w:marLeft w:val="0"/>
      <w:marRight w:val="0"/>
      <w:marTop w:val="0"/>
      <w:marBottom w:val="0"/>
      <w:divBdr>
        <w:top w:val="none" w:sz="0" w:space="0" w:color="auto"/>
        <w:left w:val="none" w:sz="0" w:space="0" w:color="auto"/>
        <w:bottom w:val="none" w:sz="0" w:space="0" w:color="auto"/>
        <w:right w:val="none" w:sz="0" w:space="0" w:color="auto"/>
      </w:divBdr>
      <w:divsChild>
        <w:div w:id="1237665119">
          <w:marLeft w:val="0"/>
          <w:marRight w:val="0"/>
          <w:marTop w:val="0"/>
          <w:marBottom w:val="0"/>
          <w:divBdr>
            <w:top w:val="none" w:sz="0" w:space="0" w:color="auto"/>
            <w:left w:val="none" w:sz="0" w:space="0" w:color="auto"/>
            <w:bottom w:val="none" w:sz="0" w:space="0" w:color="auto"/>
            <w:right w:val="none" w:sz="0" w:space="0" w:color="auto"/>
          </w:divBdr>
          <w:divsChild>
            <w:div w:id="2119638684">
              <w:marLeft w:val="0"/>
              <w:marRight w:val="0"/>
              <w:marTop w:val="0"/>
              <w:marBottom w:val="0"/>
              <w:divBdr>
                <w:top w:val="none" w:sz="0" w:space="0" w:color="auto"/>
                <w:left w:val="none" w:sz="0" w:space="0" w:color="auto"/>
                <w:bottom w:val="none" w:sz="0" w:space="0" w:color="auto"/>
                <w:right w:val="none" w:sz="0" w:space="0" w:color="auto"/>
              </w:divBdr>
              <w:divsChild>
                <w:div w:id="116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3742">
      <w:bodyDiv w:val="1"/>
      <w:marLeft w:val="0"/>
      <w:marRight w:val="0"/>
      <w:marTop w:val="0"/>
      <w:marBottom w:val="0"/>
      <w:divBdr>
        <w:top w:val="none" w:sz="0" w:space="0" w:color="auto"/>
        <w:left w:val="none" w:sz="0" w:space="0" w:color="auto"/>
        <w:bottom w:val="none" w:sz="0" w:space="0" w:color="auto"/>
        <w:right w:val="none" w:sz="0" w:space="0" w:color="auto"/>
      </w:divBdr>
      <w:divsChild>
        <w:div w:id="471992163">
          <w:marLeft w:val="0"/>
          <w:marRight w:val="0"/>
          <w:marTop w:val="0"/>
          <w:marBottom w:val="0"/>
          <w:divBdr>
            <w:top w:val="none" w:sz="0" w:space="0" w:color="auto"/>
            <w:left w:val="none" w:sz="0" w:space="0" w:color="auto"/>
            <w:bottom w:val="none" w:sz="0" w:space="0" w:color="auto"/>
            <w:right w:val="none" w:sz="0" w:space="0" w:color="auto"/>
          </w:divBdr>
          <w:divsChild>
            <w:div w:id="2042705137">
              <w:marLeft w:val="0"/>
              <w:marRight w:val="0"/>
              <w:marTop w:val="0"/>
              <w:marBottom w:val="0"/>
              <w:divBdr>
                <w:top w:val="none" w:sz="0" w:space="0" w:color="auto"/>
                <w:left w:val="none" w:sz="0" w:space="0" w:color="auto"/>
                <w:bottom w:val="none" w:sz="0" w:space="0" w:color="auto"/>
                <w:right w:val="none" w:sz="0" w:space="0" w:color="auto"/>
              </w:divBdr>
              <w:divsChild>
                <w:div w:id="1034886623">
                  <w:marLeft w:val="0"/>
                  <w:marRight w:val="0"/>
                  <w:marTop w:val="0"/>
                  <w:marBottom w:val="0"/>
                  <w:divBdr>
                    <w:top w:val="none" w:sz="0" w:space="0" w:color="auto"/>
                    <w:left w:val="none" w:sz="0" w:space="0" w:color="auto"/>
                    <w:bottom w:val="none" w:sz="0" w:space="0" w:color="auto"/>
                    <w:right w:val="none" w:sz="0" w:space="0" w:color="auto"/>
                  </w:divBdr>
                  <w:divsChild>
                    <w:div w:id="2020307994">
                      <w:marLeft w:val="0"/>
                      <w:marRight w:val="0"/>
                      <w:marTop w:val="0"/>
                      <w:marBottom w:val="0"/>
                      <w:divBdr>
                        <w:top w:val="none" w:sz="0" w:space="0" w:color="auto"/>
                        <w:left w:val="none" w:sz="0" w:space="0" w:color="auto"/>
                        <w:bottom w:val="none" w:sz="0" w:space="0" w:color="auto"/>
                        <w:right w:val="none" w:sz="0" w:space="0" w:color="auto"/>
                      </w:divBdr>
                      <w:divsChild>
                        <w:div w:id="18747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2473">
          <w:marLeft w:val="0"/>
          <w:marRight w:val="0"/>
          <w:marTop w:val="0"/>
          <w:marBottom w:val="0"/>
          <w:divBdr>
            <w:top w:val="none" w:sz="0" w:space="0" w:color="auto"/>
            <w:left w:val="none" w:sz="0" w:space="0" w:color="auto"/>
            <w:bottom w:val="none" w:sz="0" w:space="0" w:color="auto"/>
            <w:right w:val="none" w:sz="0" w:space="0" w:color="auto"/>
          </w:divBdr>
          <w:divsChild>
            <w:div w:id="666633714">
              <w:marLeft w:val="0"/>
              <w:marRight w:val="0"/>
              <w:marTop w:val="0"/>
              <w:marBottom w:val="0"/>
              <w:divBdr>
                <w:top w:val="none" w:sz="0" w:space="0" w:color="auto"/>
                <w:left w:val="none" w:sz="0" w:space="0" w:color="auto"/>
                <w:bottom w:val="none" w:sz="0" w:space="0" w:color="auto"/>
                <w:right w:val="none" w:sz="0" w:space="0" w:color="auto"/>
              </w:divBdr>
              <w:divsChild>
                <w:div w:id="15550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0992">
      <w:bodyDiv w:val="1"/>
      <w:marLeft w:val="0"/>
      <w:marRight w:val="0"/>
      <w:marTop w:val="0"/>
      <w:marBottom w:val="0"/>
      <w:divBdr>
        <w:top w:val="none" w:sz="0" w:space="0" w:color="auto"/>
        <w:left w:val="none" w:sz="0" w:space="0" w:color="auto"/>
        <w:bottom w:val="none" w:sz="0" w:space="0" w:color="auto"/>
        <w:right w:val="none" w:sz="0" w:space="0" w:color="auto"/>
      </w:divBdr>
      <w:divsChild>
        <w:div w:id="1780567405">
          <w:marLeft w:val="0"/>
          <w:marRight w:val="0"/>
          <w:marTop w:val="0"/>
          <w:marBottom w:val="0"/>
          <w:divBdr>
            <w:top w:val="none" w:sz="0" w:space="0" w:color="auto"/>
            <w:left w:val="none" w:sz="0" w:space="0" w:color="auto"/>
            <w:bottom w:val="none" w:sz="0" w:space="0" w:color="auto"/>
            <w:right w:val="none" w:sz="0" w:space="0" w:color="auto"/>
          </w:divBdr>
          <w:divsChild>
            <w:div w:id="1846818486">
              <w:marLeft w:val="0"/>
              <w:marRight w:val="0"/>
              <w:marTop w:val="0"/>
              <w:marBottom w:val="0"/>
              <w:divBdr>
                <w:top w:val="none" w:sz="0" w:space="0" w:color="auto"/>
                <w:left w:val="none" w:sz="0" w:space="0" w:color="auto"/>
                <w:bottom w:val="none" w:sz="0" w:space="0" w:color="auto"/>
                <w:right w:val="none" w:sz="0" w:space="0" w:color="auto"/>
              </w:divBdr>
              <w:divsChild>
                <w:div w:id="10883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17874">
      <w:bodyDiv w:val="1"/>
      <w:marLeft w:val="0"/>
      <w:marRight w:val="0"/>
      <w:marTop w:val="0"/>
      <w:marBottom w:val="0"/>
      <w:divBdr>
        <w:top w:val="none" w:sz="0" w:space="0" w:color="auto"/>
        <w:left w:val="none" w:sz="0" w:space="0" w:color="auto"/>
        <w:bottom w:val="none" w:sz="0" w:space="0" w:color="auto"/>
        <w:right w:val="none" w:sz="0" w:space="0" w:color="auto"/>
      </w:divBdr>
    </w:div>
    <w:div w:id="1848711432">
      <w:bodyDiv w:val="1"/>
      <w:marLeft w:val="0"/>
      <w:marRight w:val="0"/>
      <w:marTop w:val="0"/>
      <w:marBottom w:val="0"/>
      <w:divBdr>
        <w:top w:val="none" w:sz="0" w:space="0" w:color="auto"/>
        <w:left w:val="none" w:sz="0" w:space="0" w:color="auto"/>
        <w:bottom w:val="none" w:sz="0" w:space="0" w:color="auto"/>
        <w:right w:val="none" w:sz="0" w:space="0" w:color="auto"/>
      </w:divBdr>
      <w:divsChild>
        <w:div w:id="1164079271">
          <w:marLeft w:val="0"/>
          <w:marRight w:val="0"/>
          <w:marTop w:val="0"/>
          <w:marBottom w:val="0"/>
          <w:divBdr>
            <w:top w:val="none" w:sz="0" w:space="0" w:color="auto"/>
            <w:left w:val="none" w:sz="0" w:space="0" w:color="auto"/>
            <w:bottom w:val="none" w:sz="0" w:space="0" w:color="auto"/>
            <w:right w:val="none" w:sz="0" w:space="0" w:color="auto"/>
          </w:divBdr>
          <w:divsChild>
            <w:div w:id="355740707">
              <w:marLeft w:val="0"/>
              <w:marRight w:val="0"/>
              <w:marTop w:val="0"/>
              <w:marBottom w:val="0"/>
              <w:divBdr>
                <w:top w:val="none" w:sz="0" w:space="0" w:color="auto"/>
                <w:left w:val="none" w:sz="0" w:space="0" w:color="auto"/>
                <w:bottom w:val="none" w:sz="0" w:space="0" w:color="auto"/>
                <w:right w:val="none" w:sz="0" w:space="0" w:color="auto"/>
              </w:divBdr>
              <w:divsChild>
                <w:div w:id="15462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726993">
      <w:bodyDiv w:val="1"/>
      <w:marLeft w:val="0"/>
      <w:marRight w:val="0"/>
      <w:marTop w:val="0"/>
      <w:marBottom w:val="0"/>
      <w:divBdr>
        <w:top w:val="none" w:sz="0" w:space="0" w:color="auto"/>
        <w:left w:val="none" w:sz="0" w:space="0" w:color="auto"/>
        <w:bottom w:val="none" w:sz="0" w:space="0" w:color="auto"/>
        <w:right w:val="none" w:sz="0" w:space="0" w:color="auto"/>
      </w:divBdr>
      <w:divsChild>
        <w:div w:id="743916672">
          <w:marLeft w:val="-720"/>
          <w:marRight w:val="0"/>
          <w:marTop w:val="0"/>
          <w:marBottom w:val="0"/>
          <w:divBdr>
            <w:top w:val="none" w:sz="0" w:space="0" w:color="auto"/>
            <w:left w:val="none" w:sz="0" w:space="0" w:color="auto"/>
            <w:bottom w:val="none" w:sz="0" w:space="0" w:color="auto"/>
            <w:right w:val="none" w:sz="0" w:space="0" w:color="auto"/>
          </w:divBdr>
        </w:div>
      </w:divsChild>
    </w:div>
    <w:div w:id="1960915224">
      <w:bodyDiv w:val="1"/>
      <w:marLeft w:val="0"/>
      <w:marRight w:val="0"/>
      <w:marTop w:val="0"/>
      <w:marBottom w:val="0"/>
      <w:divBdr>
        <w:top w:val="none" w:sz="0" w:space="0" w:color="auto"/>
        <w:left w:val="none" w:sz="0" w:space="0" w:color="auto"/>
        <w:bottom w:val="none" w:sz="0" w:space="0" w:color="auto"/>
        <w:right w:val="none" w:sz="0" w:space="0" w:color="auto"/>
      </w:divBdr>
      <w:divsChild>
        <w:div w:id="1638030285">
          <w:marLeft w:val="0"/>
          <w:marRight w:val="0"/>
          <w:marTop w:val="0"/>
          <w:marBottom w:val="0"/>
          <w:divBdr>
            <w:top w:val="none" w:sz="0" w:space="0" w:color="auto"/>
            <w:left w:val="none" w:sz="0" w:space="0" w:color="auto"/>
            <w:bottom w:val="none" w:sz="0" w:space="0" w:color="auto"/>
            <w:right w:val="none" w:sz="0" w:space="0" w:color="auto"/>
          </w:divBdr>
          <w:divsChild>
            <w:div w:id="275409586">
              <w:marLeft w:val="0"/>
              <w:marRight w:val="0"/>
              <w:marTop w:val="0"/>
              <w:marBottom w:val="0"/>
              <w:divBdr>
                <w:top w:val="none" w:sz="0" w:space="0" w:color="auto"/>
                <w:left w:val="none" w:sz="0" w:space="0" w:color="auto"/>
                <w:bottom w:val="none" w:sz="0" w:space="0" w:color="auto"/>
                <w:right w:val="none" w:sz="0" w:space="0" w:color="auto"/>
              </w:divBdr>
              <w:divsChild>
                <w:div w:id="1310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74320">
      <w:bodyDiv w:val="1"/>
      <w:marLeft w:val="0"/>
      <w:marRight w:val="0"/>
      <w:marTop w:val="0"/>
      <w:marBottom w:val="0"/>
      <w:divBdr>
        <w:top w:val="none" w:sz="0" w:space="0" w:color="auto"/>
        <w:left w:val="none" w:sz="0" w:space="0" w:color="auto"/>
        <w:bottom w:val="none" w:sz="0" w:space="0" w:color="auto"/>
        <w:right w:val="none" w:sz="0" w:space="0" w:color="auto"/>
      </w:divBdr>
      <w:divsChild>
        <w:div w:id="1433667250">
          <w:marLeft w:val="0"/>
          <w:marRight w:val="0"/>
          <w:marTop w:val="0"/>
          <w:marBottom w:val="0"/>
          <w:divBdr>
            <w:top w:val="none" w:sz="0" w:space="0" w:color="auto"/>
            <w:left w:val="none" w:sz="0" w:space="0" w:color="auto"/>
            <w:bottom w:val="none" w:sz="0" w:space="0" w:color="auto"/>
            <w:right w:val="none" w:sz="0" w:space="0" w:color="auto"/>
          </w:divBdr>
          <w:divsChild>
            <w:div w:id="1015695457">
              <w:marLeft w:val="0"/>
              <w:marRight w:val="0"/>
              <w:marTop w:val="0"/>
              <w:marBottom w:val="0"/>
              <w:divBdr>
                <w:top w:val="none" w:sz="0" w:space="0" w:color="auto"/>
                <w:left w:val="none" w:sz="0" w:space="0" w:color="auto"/>
                <w:bottom w:val="none" w:sz="0" w:space="0" w:color="auto"/>
                <w:right w:val="none" w:sz="0" w:space="0" w:color="auto"/>
              </w:divBdr>
              <w:divsChild>
                <w:div w:id="6746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01301">
      <w:bodyDiv w:val="1"/>
      <w:marLeft w:val="0"/>
      <w:marRight w:val="0"/>
      <w:marTop w:val="0"/>
      <w:marBottom w:val="0"/>
      <w:divBdr>
        <w:top w:val="none" w:sz="0" w:space="0" w:color="auto"/>
        <w:left w:val="none" w:sz="0" w:space="0" w:color="auto"/>
        <w:bottom w:val="none" w:sz="0" w:space="0" w:color="auto"/>
        <w:right w:val="none" w:sz="0" w:space="0" w:color="auto"/>
      </w:divBdr>
    </w:div>
    <w:div w:id="2053383446">
      <w:bodyDiv w:val="1"/>
      <w:marLeft w:val="0"/>
      <w:marRight w:val="0"/>
      <w:marTop w:val="0"/>
      <w:marBottom w:val="0"/>
      <w:divBdr>
        <w:top w:val="none" w:sz="0" w:space="0" w:color="auto"/>
        <w:left w:val="none" w:sz="0" w:space="0" w:color="auto"/>
        <w:bottom w:val="none" w:sz="0" w:space="0" w:color="auto"/>
        <w:right w:val="none" w:sz="0" w:space="0" w:color="auto"/>
      </w:divBdr>
      <w:divsChild>
        <w:div w:id="183986323">
          <w:marLeft w:val="0"/>
          <w:marRight w:val="0"/>
          <w:marTop w:val="0"/>
          <w:marBottom w:val="0"/>
          <w:divBdr>
            <w:top w:val="none" w:sz="0" w:space="0" w:color="auto"/>
            <w:left w:val="none" w:sz="0" w:space="0" w:color="auto"/>
            <w:bottom w:val="none" w:sz="0" w:space="0" w:color="auto"/>
            <w:right w:val="none" w:sz="0" w:space="0" w:color="auto"/>
          </w:divBdr>
          <w:divsChild>
            <w:div w:id="289745319">
              <w:marLeft w:val="0"/>
              <w:marRight w:val="0"/>
              <w:marTop w:val="0"/>
              <w:marBottom w:val="0"/>
              <w:divBdr>
                <w:top w:val="none" w:sz="0" w:space="0" w:color="auto"/>
                <w:left w:val="none" w:sz="0" w:space="0" w:color="auto"/>
                <w:bottom w:val="none" w:sz="0" w:space="0" w:color="auto"/>
                <w:right w:val="none" w:sz="0" w:space="0" w:color="auto"/>
              </w:divBdr>
              <w:divsChild>
                <w:div w:id="5787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92745">
      <w:bodyDiv w:val="1"/>
      <w:marLeft w:val="0"/>
      <w:marRight w:val="0"/>
      <w:marTop w:val="0"/>
      <w:marBottom w:val="0"/>
      <w:divBdr>
        <w:top w:val="none" w:sz="0" w:space="0" w:color="auto"/>
        <w:left w:val="none" w:sz="0" w:space="0" w:color="auto"/>
        <w:bottom w:val="none" w:sz="0" w:space="0" w:color="auto"/>
        <w:right w:val="none" w:sz="0" w:space="0" w:color="auto"/>
      </w:divBdr>
    </w:div>
    <w:div w:id="2109429112">
      <w:bodyDiv w:val="1"/>
      <w:marLeft w:val="0"/>
      <w:marRight w:val="0"/>
      <w:marTop w:val="0"/>
      <w:marBottom w:val="0"/>
      <w:divBdr>
        <w:top w:val="none" w:sz="0" w:space="0" w:color="auto"/>
        <w:left w:val="none" w:sz="0" w:space="0" w:color="auto"/>
        <w:bottom w:val="none" w:sz="0" w:space="0" w:color="auto"/>
        <w:right w:val="none" w:sz="0" w:space="0" w:color="auto"/>
      </w:divBdr>
      <w:divsChild>
        <w:div w:id="1732655211">
          <w:marLeft w:val="-720"/>
          <w:marRight w:val="0"/>
          <w:marTop w:val="0"/>
          <w:marBottom w:val="0"/>
          <w:divBdr>
            <w:top w:val="none" w:sz="0" w:space="0" w:color="auto"/>
            <w:left w:val="none" w:sz="0" w:space="0" w:color="auto"/>
            <w:bottom w:val="none" w:sz="0" w:space="0" w:color="auto"/>
            <w:right w:val="none" w:sz="0" w:space="0" w:color="auto"/>
          </w:divBdr>
        </w:div>
      </w:divsChild>
    </w:div>
    <w:div w:id="213805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kaggle.com/datasets/manjeetsingh/retaildatas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09/icicos48119.2019.8982510"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51/matecconf/20182040100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eugenesh4work/how-to-deal-with-outliers-or-missing-values-in-a-dataset-b24e85ed66a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n-w-meulmeester.medium.com/a-brief-introduction-to-temporal-dynamics-and-change-b99046fd374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0B34D-B56C-420B-B852-6B7678E25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6914</Words>
  <Characters>39413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STAVROGIANNIS Christos</dc:creator>
  <cp:keywords/>
  <dc:description/>
  <cp:lastModifiedBy>STAVROGIANNIS Christos</cp:lastModifiedBy>
  <cp:revision>2</cp:revision>
  <dcterms:created xsi:type="dcterms:W3CDTF">2024-04-02T09:43:00Z</dcterms:created>
  <dcterms:modified xsi:type="dcterms:W3CDTF">2024-04-02T09:43:00Z</dcterms:modified>
</cp:coreProperties>
</file>