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E9" w:rsidRDefault="0040323B" w:rsidP="0040323B">
      <w:pPr>
        <w:pStyle w:val="Title"/>
      </w:pPr>
      <w:r>
        <w:t>JOLT Method</w:t>
      </w:r>
      <w:r w:rsidR="00DF2D5C">
        <w:t xml:space="preserve"> – From Casey and Veronica</w:t>
      </w:r>
    </w:p>
    <w:p w:rsidR="0040323B" w:rsidRDefault="0040323B" w:rsidP="0040323B">
      <w:r>
        <w:t>The JOLT Method is a method of work/time management for group projects, especially ongoing team-based assignments like technology development. The JOLT Method uses timed phases to encourage rapid resolution of tasks, by minimizing the time spent “planning” and maximizing the time spent “doing</w:t>
      </w:r>
      <w:r w:rsidR="00DF2D5C">
        <w:t>”</w:t>
      </w:r>
      <w:r>
        <w:t>. This allows teams with a variety of work styles to come together around a single issue</w:t>
      </w:r>
      <w:r w:rsidR="006039AD">
        <w:t>,</w:t>
      </w:r>
      <w:r>
        <w:t xml:space="preserve"> and get results.</w:t>
      </w:r>
    </w:p>
    <w:p w:rsidR="00262395" w:rsidRDefault="00262395" w:rsidP="0040323B">
      <w:pPr>
        <w:pStyle w:val="Heading1"/>
      </w:pPr>
      <w:r>
        <w:t>Before you begin</w:t>
      </w:r>
    </w:p>
    <w:p w:rsidR="006039AD" w:rsidRDefault="006039AD" w:rsidP="006039AD">
      <w:pPr>
        <w:pStyle w:val="ListParagraph"/>
        <w:numPr>
          <w:ilvl w:val="0"/>
          <w:numId w:val="1"/>
        </w:numPr>
      </w:pPr>
      <w:r>
        <w:t xml:space="preserve">Define a facilitator for the JOLT: one who </w:t>
      </w:r>
      <w:r>
        <w:t>is familiar with the process</w:t>
      </w:r>
      <w:r>
        <w:t>,</w:t>
      </w:r>
      <w:r>
        <w:t xml:space="preserve"> can manage the time</w:t>
      </w:r>
      <w:r>
        <w:t>,</w:t>
      </w:r>
      <w:r>
        <w:t xml:space="preserve"> and can ensure the information is displayed and relayed to all participants.</w:t>
      </w:r>
    </w:p>
    <w:p w:rsidR="00262395" w:rsidRDefault="006039AD" w:rsidP="0040323B">
      <w:pPr>
        <w:pStyle w:val="ListParagraph"/>
        <w:numPr>
          <w:ilvl w:val="0"/>
          <w:numId w:val="1"/>
        </w:numPr>
      </w:pPr>
      <w:r>
        <w:t>The facilitator</w:t>
      </w:r>
      <w:r w:rsidR="00262395">
        <w:t xml:space="preserve"> will want to bring some items:</w:t>
      </w:r>
    </w:p>
    <w:p w:rsidR="0040323B" w:rsidRDefault="0040323B" w:rsidP="00262395">
      <w:pPr>
        <w:pStyle w:val="ListParagraph"/>
        <w:numPr>
          <w:ilvl w:val="1"/>
          <w:numId w:val="1"/>
        </w:numPr>
      </w:pPr>
      <w:r>
        <w:t>A whiteboard or projector (to allow the entire group to visualize the progression of the task)</w:t>
      </w:r>
      <w:r w:rsidR="006039AD">
        <w:t>.</w:t>
      </w:r>
    </w:p>
    <w:p w:rsidR="0040323B" w:rsidRDefault="0040323B" w:rsidP="00262395">
      <w:pPr>
        <w:pStyle w:val="ListParagraph"/>
        <w:numPr>
          <w:ilvl w:val="1"/>
          <w:numId w:val="1"/>
        </w:numPr>
      </w:pPr>
      <w:r>
        <w:t>A timer</w:t>
      </w:r>
      <w:r w:rsidR="006039AD">
        <w:t>.</w:t>
      </w:r>
    </w:p>
    <w:p w:rsidR="0040323B" w:rsidRDefault="0040323B" w:rsidP="00262395">
      <w:pPr>
        <w:pStyle w:val="ListParagraph"/>
        <w:numPr>
          <w:ilvl w:val="1"/>
          <w:numId w:val="1"/>
        </w:numPr>
      </w:pPr>
      <w:r>
        <w:t xml:space="preserve">Any equipment needed to get the tasks done, such as </w:t>
      </w:r>
      <w:r w:rsidR="006039AD">
        <w:t>a</w:t>
      </w:r>
      <w:r>
        <w:t xml:space="preserve"> computer</w:t>
      </w:r>
      <w:r w:rsidR="006039AD">
        <w:t>.</w:t>
      </w:r>
    </w:p>
    <w:p w:rsidR="0040323B" w:rsidRDefault="0040323B" w:rsidP="00262395">
      <w:pPr>
        <w:pStyle w:val="ListParagraph"/>
        <w:numPr>
          <w:ilvl w:val="1"/>
          <w:numId w:val="1"/>
        </w:numPr>
      </w:pPr>
      <w:r>
        <w:t>A to-do list</w:t>
      </w:r>
      <w:r w:rsidR="006039AD">
        <w:t xml:space="preserve"> to evaluate</w:t>
      </w:r>
      <w:r>
        <w:t xml:space="preserve">, or an initial task </w:t>
      </w:r>
      <w:r w:rsidR="006039AD">
        <w:t>to be worked on.</w:t>
      </w:r>
    </w:p>
    <w:p w:rsidR="003259A8" w:rsidRDefault="0040323B" w:rsidP="003259A8">
      <w:pPr>
        <w:pStyle w:val="ListParagraph"/>
        <w:numPr>
          <w:ilvl w:val="0"/>
          <w:numId w:val="1"/>
        </w:numPr>
      </w:pPr>
      <w:r>
        <w:t>Make sure everyone is comfortable</w:t>
      </w:r>
      <w:r w:rsidR="006039AD">
        <w:t xml:space="preserve"> (knows where restrooms are, water, etc.).</w:t>
      </w:r>
    </w:p>
    <w:p w:rsidR="003259A8" w:rsidRDefault="003259A8" w:rsidP="003259A8">
      <w:pPr>
        <w:pStyle w:val="ListParagraph"/>
        <w:numPr>
          <w:ilvl w:val="0"/>
          <w:numId w:val="1"/>
        </w:numPr>
      </w:pPr>
      <w:r>
        <w:t>Provide/draw a “S</w:t>
      </w:r>
      <w:r>
        <w:t>idebar</w:t>
      </w:r>
      <w:r>
        <w:t xml:space="preserve">” on your group visual aid (partition part of the board), where </w:t>
      </w:r>
      <w:r>
        <w:t>worthy ideas</w:t>
      </w:r>
      <w:r>
        <w:t xml:space="preserve"> which may be out-of-scope or otherwise unrelated can be captured for future discussions.</w:t>
      </w:r>
    </w:p>
    <w:p w:rsidR="0040323B" w:rsidRPr="0040323B" w:rsidRDefault="0040323B" w:rsidP="0040323B">
      <w:pPr>
        <w:pStyle w:val="Heading1"/>
      </w:pPr>
      <w:r>
        <w:t>The JOLT phases</w:t>
      </w:r>
    </w:p>
    <w:p w:rsidR="0040323B" w:rsidRDefault="0040323B" w:rsidP="0040323B">
      <w:pPr>
        <w:pStyle w:val="Heading2"/>
      </w:pPr>
      <w:r>
        <w:t>J: Judge the task (5 minute default)</w:t>
      </w:r>
    </w:p>
    <w:p w:rsidR="0040323B" w:rsidRDefault="006039AD" w:rsidP="0040323B">
      <w:r>
        <w:t xml:space="preserve">During this time, participants </w:t>
      </w:r>
      <w:r>
        <w:t>identify the issue/concern/problem and make sure everyone is on the same page</w:t>
      </w:r>
      <w:r>
        <w:t xml:space="preserve"> by:</w:t>
      </w:r>
    </w:p>
    <w:p w:rsidR="003259A8" w:rsidRDefault="003259A8" w:rsidP="003259A8">
      <w:pPr>
        <w:pStyle w:val="ListParagraph"/>
        <w:numPr>
          <w:ilvl w:val="0"/>
          <w:numId w:val="1"/>
        </w:numPr>
      </w:pPr>
      <w:r>
        <w:t xml:space="preserve">Work </w:t>
      </w:r>
      <w:r>
        <w:t xml:space="preserve">using </w:t>
      </w:r>
      <w:r>
        <w:t>a group visual</w:t>
      </w:r>
      <w:r>
        <w:t xml:space="preserve"> aid</w:t>
      </w:r>
      <w:r>
        <w:t xml:space="preserve"> – all ideas and thoughts should be written/drawn out for all participants to see. </w:t>
      </w:r>
    </w:p>
    <w:p w:rsidR="003259A8" w:rsidRDefault="003259A8" w:rsidP="003259A8">
      <w:pPr>
        <w:pStyle w:val="ListParagraph"/>
        <w:numPr>
          <w:ilvl w:val="0"/>
          <w:numId w:val="1"/>
        </w:numPr>
      </w:pPr>
      <w:r>
        <w:t>For to-do lists, c</w:t>
      </w:r>
      <w:r>
        <w:t>ho</w:t>
      </w:r>
      <w:r>
        <w:t xml:space="preserve">ose an issue to address, considering the </w:t>
      </w:r>
      <w:r>
        <w:t xml:space="preserve">time limitations that are a part of this method. </w:t>
      </w:r>
    </w:p>
    <w:p w:rsidR="00391215" w:rsidRDefault="003259A8" w:rsidP="00391215">
      <w:pPr>
        <w:pStyle w:val="ListParagraph"/>
        <w:numPr>
          <w:ilvl w:val="0"/>
          <w:numId w:val="1"/>
        </w:numPr>
      </w:pPr>
      <w:r>
        <w:t xml:space="preserve">Anything that arises in discussion that is NOT a part of this issue should be logged to the Sidebar </w:t>
      </w:r>
      <w:r>
        <w:t>(see above).</w:t>
      </w:r>
    </w:p>
    <w:p w:rsidR="003259A8" w:rsidRDefault="003259A8" w:rsidP="00391215">
      <w:pPr>
        <w:pStyle w:val="ListParagraph"/>
        <w:numPr>
          <w:ilvl w:val="0"/>
          <w:numId w:val="1"/>
        </w:numPr>
      </w:pPr>
      <w:r>
        <w:t xml:space="preserve">Decide on an owner </w:t>
      </w:r>
      <w:r>
        <w:t>for the task</w:t>
      </w:r>
      <w:r>
        <w:t xml:space="preserve">. This is the person who will make decisions as needed </w:t>
      </w:r>
      <w:r>
        <w:t>while the group</w:t>
      </w:r>
      <w:r>
        <w:t xml:space="preserve"> </w:t>
      </w:r>
      <w:r>
        <w:t xml:space="preserve">delegates </w:t>
      </w:r>
      <w:r>
        <w:t>tasks. This owner may</w:t>
      </w:r>
      <w:r>
        <w:t xml:space="preserve"> or may not</w:t>
      </w:r>
      <w:r>
        <w:t xml:space="preserve"> be the leader. Ownership can also happen as a collective or in consensus.</w:t>
      </w:r>
    </w:p>
    <w:p w:rsidR="0046701B" w:rsidRDefault="0046701B" w:rsidP="0046701B">
      <w:pPr>
        <w:pStyle w:val="Heading2"/>
      </w:pPr>
      <w:r>
        <w:t>O: Outline the task (10 minute default)</w:t>
      </w:r>
    </w:p>
    <w:p w:rsidR="00391215" w:rsidRDefault="00391215" w:rsidP="00391215">
      <w:r>
        <w:t>Here the entire group should discuss the details of the task to complete. This phase should end with a solid plan to accomplish something and everyone should have a task at the end of this time.</w:t>
      </w:r>
    </w:p>
    <w:p w:rsidR="00391215" w:rsidRDefault="00391215" w:rsidP="00391215">
      <w:pPr>
        <w:pStyle w:val="ListParagraph"/>
        <w:numPr>
          <w:ilvl w:val="0"/>
          <w:numId w:val="1"/>
        </w:numPr>
      </w:pPr>
      <w:r>
        <w:t xml:space="preserve">Finalize what should be </w:t>
      </w:r>
      <w:r>
        <w:t>produced at the end of the JOLT. T</w:t>
      </w:r>
      <w:r>
        <w:t>his requires discussion from all participants</w:t>
      </w:r>
      <w:r>
        <w:t>.</w:t>
      </w:r>
    </w:p>
    <w:p w:rsidR="0046701B" w:rsidRDefault="00391215" w:rsidP="00391215">
      <w:pPr>
        <w:pStyle w:val="ListParagraph"/>
        <w:numPr>
          <w:ilvl w:val="0"/>
          <w:numId w:val="1"/>
        </w:numPr>
      </w:pPr>
      <w:r>
        <w:t>Delegate</w:t>
      </w:r>
      <w:r>
        <w:t xml:space="preserve"> tasks together. </w:t>
      </w:r>
      <w:r w:rsidR="0046701B" w:rsidRPr="00391215">
        <w:rPr>
          <w:b/>
        </w:rPr>
        <w:t>Every team member takes a</w:t>
      </w:r>
      <w:r w:rsidR="00053AAC" w:rsidRPr="00391215">
        <w:rPr>
          <w:b/>
        </w:rPr>
        <w:t>n</w:t>
      </w:r>
      <w:r w:rsidR="0046701B" w:rsidRPr="00391215">
        <w:rPr>
          <w:b/>
        </w:rPr>
        <w:t xml:space="preserve"> item</w:t>
      </w:r>
      <w:r w:rsidR="0046701B">
        <w:t>.</w:t>
      </w:r>
    </w:p>
    <w:p w:rsidR="0046701B" w:rsidRDefault="00053AAC" w:rsidP="0046701B">
      <w:pPr>
        <w:pStyle w:val="Heading2"/>
      </w:pPr>
      <w:r>
        <w:t xml:space="preserve">L: </w:t>
      </w:r>
      <w:r w:rsidR="0046701B">
        <w:t>Let’s get to work (20 minute default)</w:t>
      </w:r>
    </w:p>
    <w:p w:rsidR="00391215" w:rsidRDefault="00391215" w:rsidP="00391215">
      <w:r>
        <w:t>This is the individual work time. Each participant should focus on the task assigned throughou</w:t>
      </w:r>
      <w:r>
        <w:t>t the entire time of this phase, without further discussion or distractions (such as email and messaging).</w:t>
      </w:r>
    </w:p>
    <w:p w:rsidR="0046701B" w:rsidRDefault="0046701B" w:rsidP="0046701B">
      <w:pPr>
        <w:pStyle w:val="Heading2"/>
      </w:pPr>
      <w:r>
        <w:t>T: Talk it over (5 minute default)</w:t>
      </w:r>
    </w:p>
    <w:p w:rsidR="0046701B" w:rsidRDefault="00391215" w:rsidP="0046701B">
      <w:r>
        <w:t>Once the individual work time is completed, bring all the tasks/work back together and talk about it.</w:t>
      </w:r>
      <w:r w:rsidR="0046701B">
        <w:t xml:space="preserve"> In a group coding environment, this would be a good time to submit pull requests to the lead.</w:t>
      </w:r>
    </w:p>
    <w:p w:rsidR="00391215" w:rsidRDefault="00391215" w:rsidP="0046701B">
      <w:pPr>
        <w:pStyle w:val="Heading1"/>
      </w:pPr>
      <w:r>
        <w:t>Post JOLT polish</w:t>
      </w:r>
    </w:p>
    <w:p w:rsidR="0040323B" w:rsidRPr="0040323B" w:rsidRDefault="00391215" w:rsidP="0040323B">
      <w:r>
        <w:t>Tasks completed using this method will likely require additional “polish” from the task owner, and that’s great! Also, i</w:t>
      </w:r>
      <w:r w:rsidR="0046701B">
        <w:t>f the task is not complete... repeat!</w:t>
      </w:r>
      <w:r w:rsidR="00FF6A22">
        <w:t xml:space="preserve"> </w:t>
      </w:r>
      <w:r w:rsidR="00262395">
        <w:t xml:space="preserve">Sometimes, a second JOLT can help clear up concerns that may arise during the </w:t>
      </w:r>
      <w:r w:rsidR="00FF6A22">
        <w:t>process.</w:t>
      </w:r>
      <w:r w:rsidR="00262395">
        <w:t xml:space="preserve"> </w:t>
      </w:r>
      <w:r w:rsidR="00FF6A22">
        <w:t xml:space="preserve">Repeating the process </w:t>
      </w:r>
      <w:r w:rsidR="00262395">
        <w:t xml:space="preserve">can </w:t>
      </w:r>
      <w:bookmarkStart w:id="0" w:name="_GoBack"/>
      <w:bookmarkEnd w:id="0"/>
      <w:r w:rsidR="00262395">
        <w:t>lead to clarity and a superior</w:t>
      </w:r>
      <w:r w:rsidR="00DF2D5C">
        <w:t xml:space="preserve"> end</w:t>
      </w:r>
      <w:r w:rsidR="00262395">
        <w:t xml:space="preserve"> product.</w:t>
      </w:r>
    </w:p>
    <w:sectPr w:rsidR="0040323B" w:rsidRPr="0040323B" w:rsidSect="004670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3EBA"/>
    <w:multiLevelType w:val="hybridMultilevel"/>
    <w:tmpl w:val="2E0C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3BAD"/>
    <w:multiLevelType w:val="hybridMultilevel"/>
    <w:tmpl w:val="57224310"/>
    <w:lvl w:ilvl="0" w:tplc="7D3AA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2343E"/>
    <w:multiLevelType w:val="hybridMultilevel"/>
    <w:tmpl w:val="D7AA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3B"/>
    <w:rsid w:val="00053AAC"/>
    <w:rsid w:val="00262395"/>
    <w:rsid w:val="003259A8"/>
    <w:rsid w:val="00391215"/>
    <w:rsid w:val="0040323B"/>
    <w:rsid w:val="0046701B"/>
    <w:rsid w:val="0051071D"/>
    <w:rsid w:val="005E18E9"/>
    <w:rsid w:val="006039AD"/>
    <w:rsid w:val="00DF2D5C"/>
    <w:rsid w:val="00FA5A89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DB2DE-2459-477D-82DA-B8B3C3D5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32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3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Cary, Veronica</cp:lastModifiedBy>
  <cp:revision>5</cp:revision>
  <dcterms:created xsi:type="dcterms:W3CDTF">2017-03-21T16:38:00Z</dcterms:created>
  <dcterms:modified xsi:type="dcterms:W3CDTF">2017-03-21T21:28:00Z</dcterms:modified>
</cp:coreProperties>
</file>