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78.png" ContentType="image/png"/>
  <Override PartName="/word/media/rId761.png" ContentType="image/png"/>
  <Override PartName="/word/media/rId765.png" ContentType="image/png"/>
  <Override PartName="/word/media/rId769.png" ContentType="image/png"/>
  <Override PartName="/word/media/rId772.png" ContentType="image/png"/>
  <Override PartName="/word/media/rId507.png" ContentType="image/png"/>
  <Override PartName="/word/media/rId586.png" ContentType="image/png"/>
  <Override PartName="/word/media/rId502.png" ContentType="image/png"/>
  <Override PartName="/word/media/rId535.png" ContentType="image/png"/>
  <Override PartName="/word/media/rId557.png" ContentType="image/png"/>
  <Override PartName="/word/media/rId547.png" ContentType="image/png"/>
  <Override PartName="/word/media/rId551.png" ContentType="image/png"/>
  <Override PartName="/word/media/rId638.png" ContentType="image/png"/>
  <Override PartName="/word/media/rId645.png" ContentType="image/png"/>
  <Override PartName="/word/media/rId629.png" ContentType="image/png"/>
  <Override PartName="/word/media/rId528.png" ContentType="image/png"/>
  <Override PartName="/word/media/rId664.png" ContentType="image/png"/>
  <Override PartName="/word/media/rId655.png" ContentType="image/png"/>
  <Override PartName="/word/media/rId661.png" ContentType="image/png"/>
  <Override PartName="/word/media/rId658.png" ContentType="image/png"/>
  <Override PartName="/word/media/rId531.png" ContentType="image/png"/>
  <Override PartName="/word/media/rId543.png" ContentType="image/png"/>
  <Override PartName="/word/media/rId524.png" ContentType="image/png"/>
  <Override PartName="/word/media/rId539.png" ContentType="image/png"/>
  <Override PartName="/word/media/rId583.png" ContentType="image/png"/>
  <Override PartName="/word/media/rId611.png" ContentType="image/png"/>
  <Override PartName="/word/media/rId373.png" ContentType="image/png"/>
  <Override PartName="/word/media/rId387.png" ContentType="image/png"/>
  <Override PartName="/word/media/rId390.png" ContentType="image/png"/>
  <Override PartName="/word/media/rId393.png" ContentType="image/png"/>
  <Override PartName="/word/media/rId370.png" ContentType="image/png"/>
  <Override PartName="/word/media/rId365.png" ContentType="image/png"/>
  <Override PartName="/word/media/rId380.png" ContentType="image/png"/>
  <Override PartName="/word/media/rId21.png" ContentType="image/png"/>
  <Override PartName="/word/media/rId148.png" ContentType="image/png"/>
  <Override PartName="/word/media/rId155.png" ContentType="image/png"/>
  <Override PartName="/word/media/rId195.png" ContentType="image/png"/>
  <Override PartName="/word/media/rId198.png" ContentType="image/png"/>
  <Override PartName="/word/media/rId203.png" ContentType="image/png"/>
  <Override PartName="/word/media/rId212.png" ContentType="image/png"/>
  <Override PartName="/word/media/rId215.png" ContentType="image/png"/>
  <Override PartName="/word/media/rId145.png" ContentType="image/png"/>
  <Override PartName="/word/media/rId474.png" ContentType="image/png"/>
  <Override PartName="/word/media/rId443.png" ContentType="image/png"/>
  <Override PartName="/word/media/rId446.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32.png" ContentType="image/png"/>
  <Override PartName="/word/media/rId729.png" ContentType="image/png"/>
  <Override PartName="/word/media/rId267.png" ContentType="image/png"/>
  <Override PartName="/word/media/rId243.png" ContentType="image/png"/>
  <Override PartName="/word/media/rId235.png" ContentType="image/png"/>
  <Override PartName="/word/media/rId238.png" ContentType="image/png"/>
  <Override PartName="/word/media/rId252.png" ContentType="image/png"/>
  <Override PartName="/word/media/rId286.png" ContentType="image/png"/>
  <Override PartName="/word/media/rId294.png" ContentType="image/png"/>
  <Override PartName="/word/media/rId298.png" ContentType="image/png"/>
  <Override PartName="/word/media/rId277.png" ContentType="image/png"/>
  <Override PartName="/word/media/rId310.png" ContentType="image/png"/>
  <Override PartName="/word/media/rId307.png" ContentType="image/png"/>
  <Override PartName="/word/media/rId280.png" ContentType="image/png"/>
  <Override PartName="/word/media/rId3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January</w:t>
      </w:r>
      <w:r>
        <w:t xml:space="preserve"> </w:t>
      </w:r>
      <w:r>
        <w:t xml:space="preserve">15,</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9">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8">
        <w:r>
          <w:rPr>
            <w:rStyle w:val="Hyperlink"/>
          </w:rPr>
          <w:t xml:space="preserve">https://usegalaxy.org</w:t>
        </w:r>
      </w:hyperlink>
    </w:p>
    <w:p>
      <w:pPr>
        <w:numPr>
          <w:ilvl w:val="0"/>
          <w:numId w:val="1042"/>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January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4"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2"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60" w:name="instructions-7"/>
    <w:p>
      <w:pPr>
        <w:pStyle w:val="Heading4"/>
      </w:pPr>
      <w:r>
        <w:rPr>
          <w:rStyle w:val="SectionNumber"/>
        </w:rPr>
        <w:t xml:space="preserve">3.2.3.1</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59">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0"/>
    <w:bookmarkStart w:id="161"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3"/>
    <w:bookmarkStart w:id="164"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59">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4"/>
    <w:bookmarkStart w:id="16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6"/>
    <w:bookmarkStart w:id="167"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59">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7"/>
    <w:bookmarkStart w:id="16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69"/>
    <w:bookmarkStart w:id="171"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1"/>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1"/>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1"/>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1"/>
    <w:bookmarkStart w:id="172"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4" w:name="part-1"/>
    <w:p>
      <w:pPr>
        <w:pStyle w:val="Heading4"/>
      </w:pPr>
      <w:r>
        <w:rPr>
          <w:rStyle w:val="SectionNumber"/>
        </w:rPr>
        <w:t xml:space="preserve">3.2.5.1</w:t>
      </w:r>
      <w:r>
        <w:tab/>
      </w:r>
      <w:r>
        <w:t xml:space="preserve">Part 1</w:t>
      </w:r>
    </w:p>
    <w:bookmarkEnd w:id="174"/>
    <w:bookmarkStart w:id="175"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59">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w:t>
            </w:r>
            <w:r>
              <w:t xml:space="preserve"> </w:t>
            </w:r>
            <w:r>
              <w:rPr>
                <w:bCs/>
                <w:b/>
              </w:rPr>
              <w:t xml:space="preserve">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6"/>
    <w:bookmarkStart w:id="177" w:name="part-2"/>
    <w:p>
      <w:pPr>
        <w:pStyle w:val="Heading4"/>
      </w:pPr>
      <w:r>
        <w:rPr>
          <w:rStyle w:val="SectionNumber"/>
        </w:rPr>
        <w:t xml:space="preserve">3.2.5.4</w:t>
      </w:r>
      <w:r>
        <w:tab/>
      </w:r>
      <w:r>
        <w:t xml:space="preserve">Part 2</w:t>
      </w:r>
    </w:p>
    <w:bookmarkEnd w:id="177"/>
    <w:bookmarkStart w:id="179"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1"/>
          <w:numId w:val="1097"/>
        </w:numPr>
      </w:pPr>
      <w:r>
        <w:t xml:space="preserve">Discuss – Each group member briefly describes answers to prelab assignment.</w:t>
      </w:r>
    </w:p>
    <w:p>
      <w:pPr>
        <w:numPr>
          <w:ilvl w:val="1"/>
          <w:numId w:val="1097"/>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6"/>
        </w:numPr>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88"/>
    <w:bookmarkEnd w:id="189"/>
    <w:bookmarkStart w:id="228"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191"/>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part-1---explore-a-mag"/>
    <w:p>
      <w:pPr>
        <w:pStyle w:val="Heading4"/>
      </w:pPr>
      <w:r>
        <w:rPr>
          <w:rStyle w:val="SectionNumber"/>
        </w:rPr>
        <w:t xml:space="preserve">3.4.3.1</w:t>
      </w:r>
      <w:r>
        <w:tab/>
      </w:r>
      <w:r>
        <w:t xml:space="preserve">Part 1 - Explore a MAG</w:t>
      </w:r>
    </w:p>
    <w:bookmarkEnd w:id="192"/>
    <w:bookmarkStart w:id="194" w:name="instructions-14"/>
    <w:p>
      <w:pPr>
        <w:pStyle w:val="Heading4"/>
      </w:pPr>
      <w:r>
        <w:rPr>
          <w:rStyle w:val="SectionNumber"/>
        </w:rPr>
        <w:t xml:space="preserve">3.4.3.2</w:t>
      </w:r>
      <w:r>
        <w:tab/>
      </w:r>
      <w:r>
        <w:t xml:space="preserve">Instructions</w:t>
      </w:r>
    </w:p>
    <w:p>
      <w:pPr>
        <w:numPr>
          <w:ilvl w:val="0"/>
          <w:numId w:val="1100"/>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0"/>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high-quality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MAGs you will follow up</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1"/>
        </w:numPr>
        <w:pStyle w:val="Compac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2"/>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01"/>
    <w:bookmarkStart w:id="202" w:name="part-2---explore-a-contig"/>
    <w:p>
      <w:pPr>
        <w:pStyle w:val="Heading4"/>
      </w:pPr>
      <w:r>
        <w:rPr>
          <w:rStyle w:val="SectionNumber"/>
        </w:rPr>
        <w:t xml:space="preserve">3.4.3.4</w:t>
      </w:r>
      <w:r>
        <w:tab/>
      </w:r>
      <w:r>
        <w:t xml:space="preserve">Part 2 - Explore a Contig</w:t>
      </w:r>
    </w:p>
    <w:bookmarkEnd w:id="202"/>
    <w:bookmarkStart w:id="206" w:name="instructions-15"/>
    <w:p>
      <w:pPr>
        <w:pStyle w:val="Heading4"/>
      </w:pPr>
      <w:r>
        <w:rPr>
          <w:rStyle w:val="SectionNumber"/>
        </w:rPr>
        <w:t xml:space="preserve">3.4.3.5</w:t>
      </w:r>
      <w:r>
        <w:tab/>
      </w:r>
      <w:r>
        <w:t xml:space="preserve">Instructions</w:t>
      </w:r>
    </w:p>
    <w:p>
      <w:pPr>
        <w:numPr>
          <w:ilvl w:val="0"/>
          <w:numId w:val="1103"/>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104"/>
        </w:numPr>
        <w:pStyle w:val="Compact"/>
      </w:pPr>
      <w:r>
        <w:t xml:space="preserve">For example, 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bookmarkEnd w:id="206"/>
    <w:bookmarkStart w:id="207"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w:t>
      </w:r>
    </w:p>
    <w:p>
      <w:pPr>
        <w:numPr>
          <w:ilvl w:val="0"/>
          <w:numId w:val="1105"/>
        </w:numPr>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07"/>
    <w:bookmarkStart w:id="208" w:name="X465230ffdecca2aee41126128b4e9a3cee26740"/>
    <w:p>
      <w:pPr>
        <w:pStyle w:val="Heading4"/>
      </w:pPr>
      <w:r>
        <w:rPr>
          <w:rStyle w:val="SectionNumber"/>
        </w:rPr>
        <w:t xml:space="preserve">3.4.3.7</w:t>
      </w:r>
      <w:r>
        <w:tab/>
      </w:r>
      <w:r>
        <w:t xml:space="preserve">Part 3 - Visualize contig in a tree of life</w:t>
      </w:r>
    </w:p>
    <w:bookmarkEnd w:id="208"/>
    <w:bookmarkStart w:id="209" w:name="instructions-16"/>
    <w:p>
      <w:pPr>
        <w:pStyle w:val="Heading4"/>
      </w:pPr>
      <w:r>
        <w:rPr>
          <w:rStyle w:val="SectionNumber"/>
        </w:rPr>
        <w:t xml:space="preserve">3.4.3.8</w:t>
      </w:r>
      <w:r>
        <w:tab/>
      </w:r>
      <w:r>
        <w:t xml:space="preserve">Instructions</w:t>
      </w:r>
    </w:p>
    <w:p>
      <w:pPr>
        <w:numPr>
          <w:ilvl w:val="0"/>
          <w:numId w:val="1106"/>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09"/>
    <w:bookmarkStart w:id="210"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7"/>
    <w:p>
      <w:pPr>
        <w:pStyle w:val="Heading4"/>
      </w:pPr>
      <w:r>
        <w:rPr>
          <w:rStyle w:val="SectionNumber"/>
        </w:rPr>
        <w:t xml:space="preserve">3.4.4.1</w:t>
      </w:r>
      <w:r>
        <w:tab/>
      </w:r>
      <w:r>
        <w:t xml:space="preserve">Instructions</w:t>
      </w:r>
    </w:p>
    <w:p>
      <w:pPr>
        <w:numPr>
          <w:ilvl w:val="0"/>
          <w:numId w:val="1107"/>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3. For your genes of interest, use the</w:t>
      </w:r>
      <w:r>
        <w:t xml:space="preserve"> </w:t>
      </w:r>
      <w:r>
        <w:rPr>
          <w:bCs/>
          <w:b/>
        </w:rPr>
        <w:t xml:space="preserve">BV-BRC</w:t>
      </w:r>
      <w:r>
        <w:t xml:space="preserve"> </w:t>
      </w:r>
      <w:hyperlink r:id="rId170">
        <w:r>
          <w:rPr>
            <w:rStyle w:val="Hyperlink"/>
          </w:rPr>
          <w:t xml:space="preserve">bv-brc.org</w:t>
        </w:r>
      </w:hyperlink>
      <w:r>
        <w:t xml:space="preserve"> </w:t>
      </w:r>
      <w:r>
        <w:t xml:space="preserve">to find more information.</w:t>
      </w:r>
    </w:p>
    <w:bookmarkEnd w:id="218"/>
    <w:bookmarkStart w:id="219"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3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one organism (Genome Name) for which the gene of interest is available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pPr>
        <w:pStyle w:val="BodyText"/>
      </w:pPr>
      <w:r>
        <w:t xml:space="preserve">Hint:</w:t>
      </w:r>
      <w:r>
        <w:t xml:space="preserve"> </w:t>
      </w:r>
      <w:r>
        <w:t xml:space="preserve">In the</w:t>
      </w:r>
      <w:r>
        <w:t xml:space="preserve"> </w:t>
      </w:r>
      <w:hyperlink r:id="rId170">
        <w:r>
          <w:rPr>
            <w:rStyle w:val="Hyperlink"/>
          </w:rPr>
          <w:t xml:space="preserve">bv-brc.org</w:t>
        </w:r>
      </w:hyperlink>
      <w:r>
        <w:t xml:space="preserve"> </w:t>
      </w:r>
      <w:r>
        <w:rPr>
          <w:bCs/>
          <w:b/>
        </w:rPr>
        <w:t xml:space="preserve">Search</w:t>
      </w:r>
      <w:r>
        <w:t xml:space="preserve"> </w:t>
      </w:r>
      <w:r>
        <w:t xml:space="preserve">space:</w:t>
      </w:r>
      <w:r>
        <w:t xml:space="preserve"> </w:t>
      </w:r>
      <w:r>
        <w:t xml:space="preserve">a) from a dropdown menu select</w:t>
      </w:r>
      <w:r>
        <w:t xml:space="preserve"> </w:t>
      </w:r>
      <w:r>
        <w:rPr>
          <w:bCs/>
          <w:b/>
        </w:rPr>
        <w:t xml:space="preserve">Pathways</w:t>
      </w:r>
      <w:r>
        <w:t xml:space="preserve">,</w:t>
      </w:r>
      <w:r>
        <w:t xml:space="preserve"> </w:t>
      </w:r>
      <w:r>
        <w:t xml:space="preserve">b) type in the gene name and</w:t>
      </w:r>
      <w:r>
        <w:t xml:space="preserve"> </w:t>
      </w:r>
      <w:r>
        <w:rPr>
          <w:bCs/>
          <w:b/>
        </w:rPr>
        <w:t xml:space="preserve">click enter</w:t>
      </w:r>
      <w:r>
        <w:t xml:space="preserve">. This may result in a lot of gene entries for different organisms,</w:t>
      </w:r>
      <w:r>
        <w:t xml:space="preserve"> </w:t>
      </w:r>
      <w:r>
        <w:t xml:space="preserve">c) 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9"/>
    <w:bookmarkEnd w:id="220"/>
    <w:bookmarkStart w:id="22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bookmarkEnd w:id="223"/>
    <w:bookmarkStart w:id="224" w:name="questions-14"/>
    <w:p>
      <w:pPr>
        <w:pStyle w:val="Heading4"/>
      </w:pPr>
      <w:r>
        <w:rPr>
          <w:rStyle w:val="SectionNumber"/>
        </w:rPr>
        <w:t xml:space="preserve">3.4.5.2</w:t>
      </w:r>
      <w:r>
        <w:tab/>
      </w:r>
      <w:r>
        <w:t xml:space="preserve">Questions</w:t>
      </w:r>
    </w:p>
    <w:p>
      <w:pPr>
        <w:numPr>
          <w:ilvl w:val="0"/>
          <w:numId w:val="1109"/>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p>
      <w:pPr>
        <w:numPr>
          <w:ilvl w:val="0"/>
          <w:numId w:val="1110"/>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bookmarkEnd w:id="224"/>
    <w:bookmarkEnd w:id="225"/>
    <w:bookmarkStart w:id="226" w:name="grading-criteria-5"/>
    <w:p>
      <w:pPr>
        <w:pStyle w:val="Heading3"/>
      </w:pPr>
      <w:r>
        <w:rPr>
          <w:rStyle w:val="SectionNumber"/>
        </w:rPr>
        <w:t xml:space="preserve">3.4.6</w:t>
      </w:r>
      <w:r>
        <w:tab/>
      </w:r>
      <w:r>
        <w:t xml:space="preserve">Grading Criteria</w:t>
      </w:r>
    </w:p>
    <w:p>
      <w:pPr>
        <w:numPr>
          <w:ilvl w:val="0"/>
          <w:numId w:val="1111"/>
        </w:numPr>
        <w:pStyle w:val="Compact"/>
      </w:pPr>
      <w:r>
        <w:t xml:space="preserve">Download as Microsoft Word (.docx) and upload on Canvas</w:t>
      </w:r>
      <w:r>
        <w:t xml:space="preserve">.</w:t>
      </w:r>
    </w:p>
    <w:bookmarkEnd w:id="226"/>
    <w:bookmarkStart w:id="22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2"/>
        </w:numPr>
        <w:pStyle w:val="Compact"/>
      </w:pPr>
      <w:r>
        <w:t xml:space="preserve">Google Doc</w:t>
      </w:r>
    </w:p>
    <w:p>
      <w:pPr>
        <w:pStyle w:val="FirstParagraph"/>
      </w:pPr>
      <w:r>
        <w:rPr>
          <w:bCs/>
          <w:b/>
        </w:rP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pStyle w:val="FirstParagraph"/>
      </w:pPr>
      <w:r>
        <w:t xml:space="preserve">Last Revised: January 2026</w:t>
      </w:r>
    </w:p>
    <w:bookmarkEnd w:id="227"/>
    <w:bookmarkEnd w:id="228"/>
    <w:bookmarkStart w:id="233" w:name="presentation---microbial-genomes"/>
    <w:p>
      <w:pPr>
        <w:pStyle w:val="Heading2"/>
      </w:pPr>
      <w:r>
        <w:rPr>
          <w:rStyle w:val="SectionNumber"/>
        </w:rPr>
        <w:t xml:space="preserve">3.5</w:t>
      </w:r>
      <w:r>
        <w:tab/>
      </w:r>
      <w:r>
        <w:t xml:space="preserve">Presentation - Microbial Genomes</w:t>
      </w:r>
    </w:p>
    <w:bookmarkStart w:id="23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0" w:name="instructions-19"/>
    <w:p>
      <w:pPr>
        <w:pStyle w:val="Heading4"/>
      </w:pPr>
      <w:r>
        <w:rPr>
          <w:rStyle w:val="SectionNumber"/>
        </w:rPr>
        <w:t xml:space="preserve">3.5.1.1</w:t>
      </w:r>
      <w:r>
        <w:tab/>
      </w:r>
      <w:r>
        <w:t xml:space="preserve">Instructions</w:t>
      </w:r>
    </w:p>
    <w:p>
      <w:pPr>
        <w:numPr>
          <w:ilvl w:val="0"/>
          <w:numId w:val="1114"/>
        </w:numPr>
      </w:pPr>
      <w:r>
        <w:t xml:space="preserve">Open the</w:t>
      </w:r>
      <w:r>
        <w:t xml:space="preserve"> </w:t>
      </w:r>
      <w:r>
        <w:t xml:space="preserve">“</w:t>
      </w:r>
      <w:r>
        <w:t xml:space="preserve">Microbial Genomes Presentation</w:t>
      </w:r>
      <w:r>
        <w:t xml:space="preserve">”</w:t>
      </w:r>
      <w:r>
        <w:t xml:space="preserve"> </w:t>
      </w:r>
      <w:hyperlink r:id="rId229">
        <w:r>
          <w:rPr>
            <w:rStyle w:val="Hyperlink"/>
          </w:rPr>
          <w:t xml:space="preserve">slidedeck</w:t>
        </w:r>
      </w:hyperlink>
    </w:p>
    <w:p>
      <w:pPr>
        <w:numPr>
          <w:ilvl w:val="0"/>
          <w:numId w:val="1114"/>
        </w:numPr>
      </w:pPr>
      <w:r>
        <w:t xml:space="preserve">Create at least two slides (feel free to make more!) to present your findings. E.g.</w:t>
      </w:r>
    </w:p>
    <w:p>
      <w:pPr>
        <w:numPr>
          <w:ilvl w:val="0"/>
          <w:numId w:val="1115"/>
        </w:numPr>
        <w:pStyle w:val="Compact"/>
      </w:pPr>
      <w:r>
        <w:t xml:space="preserve">Describe the MAG you explored (Activity 1) and some of its genes (Activity 2).</w:t>
      </w:r>
    </w:p>
    <w:p>
      <w:pPr>
        <w:numPr>
          <w:ilvl w:val="0"/>
          <w:numId w:val="1115"/>
        </w:numPr>
        <w:pStyle w:val="Compact"/>
      </w:pPr>
      <w:r>
        <w:t xml:space="preserve">What did you discover about your organism and gene (Activity 3)?</w:t>
      </w:r>
    </w:p>
    <w:p>
      <w:pPr>
        <w:numPr>
          <w:ilvl w:val="0"/>
          <w:numId w:val="1116"/>
        </w:numPr>
        <w:pStyle w:val="Compact"/>
      </w:pPr>
      <w:r>
        <w:t xml:space="preserve">Iterate your slides being sure to:</w:t>
      </w:r>
    </w:p>
    <w:p>
      <w:pPr>
        <w:numPr>
          <w:ilvl w:val="0"/>
          <w:numId w:val="1117"/>
        </w:numPr>
        <w:pStyle w:val="Compact"/>
      </w:pPr>
      <w:r>
        <w:t xml:space="preserve">Add bullet points on key details you understand (Notice) and questions you have (Wonder).</w:t>
      </w:r>
    </w:p>
    <w:p>
      <w:pPr>
        <w:numPr>
          <w:ilvl w:val="0"/>
          <w:numId w:val="1117"/>
        </w:numPr>
        <w:pStyle w:val="Compact"/>
      </w:pPr>
      <w:r>
        <w:t xml:space="preserve">Include one or more plots or images that support your points.</w:t>
      </w:r>
    </w:p>
    <w:p>
      <w:pPr>
        <w:numPr>
          <w:ilvl w:val="0"/>
          <w:numId w:val="1117"/>
        </w:numPr>
        <w:pStyle w:val="Compact"/>
      </w:pPr>
      <w:r>
        <w:t xml:space="preserve">Create slide titles that summarize your main takeaway.</w:t>
      </w:r>
    </w:p>
    <w:p>
      <w:pPr>
        <w:numPr>
          <w:ilvl w:val="0"/>
          <w:numId w:val="1118"/>
        </w:numPr>
        <w:pStyle w:val="Compact"/>
      </w:pPr>
      <w:r>
        <w:t xml:space="preserve">Present at next class (5 min each group).</w:t>
      </w:r>
    </w:p>
    <w:bookmarkEnd w:id="230"/>
    <w:bookmarkEnd w:id="231"/>
    <w:bookmarkStart w:id="23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9"/>
        </w:numPr>
        <w:pStyle w:val="Compact"/>
      </w:pPr>
      <w:r>
        <w:t xml:space="preserve">Valeriya Gaysinskaya, Johns Hopkins University</w:t>
      </w:r>
    </w:p>
    <w:p>
      <w:pPr>
        <w:numPr>
          <w:ilvl w:val="0"/>
          <w:numId w:val="1119"/>
        </w:numPr>
        <w:pStyle w:val="Compact"/>
      </w:pPr>
      <w:r>
        <w:t xml:space="preserve">Frederick Tan, Johns Hopkins University</w:t>
      </w:r>
    </w:p>
    <w:p>
      <w:pPr>
        <w:pStyle w:val="FirstParagraph"/>
      </w:pPr>
      <w:r>
        <w:t xml:space="preserve">Last Revised: February 2025</w:t>
      </w:r>
    </w:p>
    <w:bookmarkEnd w:id="232"/>
    <w:bookmarkEnd w:id="233"/>
    <w:bookmarkEnd w:id="234"/>
    <w:bookmarkStart w:id="361"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36" name="Picture"/>
            <a:graphic>
              <a:graphicData uri="http://schemas.openxmlformats.org/drawingml/2006/picture">
                <pic:pic>
                  <pic:nvPicPr>
                    <pic:cNvPr descr="taxonomy-profiling_files/figure-docx//1hYKF7Ss3vJ8rrUIH7ByNh1BUlRa2fhsJhq8MXzEowCc_g344ad28629a_0_319.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0"/>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0"/>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0"/>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0"/>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39" name="Picture"/>
            <a:graphic>
              <a:graphicData uri="http://schemas.openxmlformats.org/drawingml/2006/picture">
                <pic:pic>
                  <pic:nvPicPr>
                    <pic:cNvPr descr="taxonomy-profiling_files/figure-docx//1hYKF7Ss3vJ8rrUIH7ByNh1BUlRa2fhsJhq8MXzEowCc_g344ad28629a_0_331.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bookmarkStart w:id="266" w:name="X47165382f31a65de9183c1a66a7098998c66530"/>
    <w:p>
      <w:pPr>
        <w:pStyle w:val="Heading2"/>
      </w:pPr>
      <w:r>
        <w:rPr>
          <w:rStyle w:val="SectionNumber"/>
        </w:rPr>
        <w:t xml:space="preserve">4.1</w:t>
      </w:r>
      <w:r>
        <w:tab/>
      </w:r>
      <w:r>
        <w:t xml:space="preserve">Activity - Taxonomy Profiling Spreadsheet</w:t>
      </w:r>
    </w:p>
    <w:bookmarkStart w:id="247" w:name="purpose-6"/>
    <w:p>
      <w:pPr>
        <w:pStyle w:val="Heading3"/>
      </w:pPr>
      <w:r>
        <w:rPr>
          <w:rStyle w:val="SectionNumber"/>
        </w:rPr>
        <w:t xml:space="preserve">4.1.1</w:t>
      </w:r>
      <w:r>
        <w:tab/>
      </w:r>
      <w:r>
        <w:t xml:space="preserve">Purpose</w:t>
      </w:r>
    </w:p>
    <w:p>
      <w:pPr>
        <w:numPr>
          <w:ilvl w:val="0"/>
          <w:numId w:val="1121"/>
        </w:numPr>
        <w:pStyle w:val="Compact"/>
      </w:pPr>
      <w:r>
        <w:t xml:space="preserve">Gain hands-on experience with real taxonomy profiling data! We will explore the Kraken2 output for</w:t>
      </w:r>
      <w:r>
        <w:t xml:space="preserve"> </w:t>
      </w:r>
      <w:hyperlink r:id="rId241">
        <w:r>
          <w:rPr>
            <w:rStyle w:val="Hyperlink"/>
          </w:rPr>
          <w:t xml:space="preserve">Zymo Gut Microbiome Standard</w:t>
        </w:r>
      </w:hyperlink>
      <w:r>
        <w:t xml:space="preserve"> </w:t>
      </w:r>
      <w:r>
        <w:t xml:space="preserve">and familiarizi ourselves with data analysis.</w:t>
      </w:r>
      <w:r>
        <w:t xml:space="preserve"> </w:t>
      </w:r>
      <w:r>
        <w:t xml:space="preserve">srsltid=AfmBOoqP_zq131c2GTidPCM0j6yA3JFcGQ0haUNu1jAJI9RQ9qsXLYSF)</w:t>
      </w:r>
    </w:p>
    <w:p>
      <w:pPr>
        <w:numPr>
          <w:ilvl w:val="0"/>
          <w:numId w:val="1121"/>
        </w:numPr>
        <w:pStyle w:val="Compact"/>
      </w:pPr>
      <w:r>
        <w:t xml:space="preserve">Optionally compare Zymo Gut Microbiome Standard to</w:t>
      </w:r>
      <w:r>
        <w:t xml:space="preserve"> </w:t>
      </w:r>
      <w:hyperlink r:id="rId242">
        <w:r>
          <w:rPr>
            <w:rStyle w:val="Hyperlink"/>
          </w:rPr>
          <w:t xml:space="preserve">Zymo Human Fecal Reference</w:t>
        </w:r>
      </w:hyperlink>
      <w:r>
        <w:t xml:space="preserve">.</w:t>
      </w:r>
    </w:p>
    <w:p>
      <w:pPr>
        <w:pStyle w:val="FirstParagraph"/>
      </w:pPr>
      <w:r>
        <w:drawing>
          <wp:inline>
            <wp:extent cx="5334000" cy="3000375"/>
            <wp:effectExtent b="0" l="0" r="0" t="0"/>
            <wp:docPr descr="" title="" id="244" name="Picture"/>
            <a:graphic>
              <a:graphicData uri="http://schemas.openxmlformats.org/drawingml/2006/picture">
                <pic:pic>
                  <pic:nvPicPr>
                    <pic:cNvPr descr="taxonomy-profiling_files/figure-docx//16lpgWFU6jzh-e7HuwXLHmUFpsnE8NreMzL-nTn8cJVk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6">
        <w:r>
          <w:rPr>
            <w:rStyle w:val="Hyperlink"/>
          </w:rPr>
          <w:t xml:space="preserve">slides</w:t>
        </w:r>
      </w:hyperlink>
      <w:r>
        <w:t xml:space="preserve">.</w:t>
      </w:r>
    </w:p>
    <w:bookmarkEnd w:id="247"/>
    <w:bookmarkStart w:id="248" w:name="learning-objectives-5"/>
    <w:p>
      <w:pPr>
        <w:pStyle w:val="Heading3"/>
      </w:pPr>
      <w:r>
        <w:rPr>
          <w:rStyle w:val="SectionNumber"/>
        </w:rPr>
        <w:t xml:space="preserve">4.1.2</w:t>
      </w:r>
      <w:r>
        <w:tab/>
      </w:r>
      <w:r>
        <w:t xml:space="preserve">Learning Objectives</w:t>
      </w:r>
    </w:p>
    <w:p>
      <w:pPr>
        <w:numPr>
          <w:ilvl w:val="0"/>
          <w:numId w:val="1122"/>
        </w:numPr>
        <w:pStyle w:val="Compact"/>
      </w:pPr>
      <w:r>
        <w:t xml:space="preserve">Explore taxonomy with Kraken 2 taxonomic assignment output.</w:t>
      </w:r>
    </w:p>
    <w:p>
      <w:pPr>
        <w:numPr>
          <w:ilvl w:val="0"/>
          <w:numId w:val="1122"/>
        </w:numPr>
        <w:pStyle w:val="Compact"/>
      </w:pPr>
      <w:r>
        <w:t xml:space="preserve">Compare and contrast the taxonomy between the Zymo Gut Microbiome Standard and the Zymo Human Fecal Reference.</w:t>
      </w:r>
    </w:p>
    <w:bookmarkEnd w:id="248"/>
    <w:bookmarkStart w:id="249"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9"/>
    <w:bookmarkStart w:id="258"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5" w:name="instructions-20"/>
    <w:p>
      <w:pPr>
        <w:pStyle w:val="Heading4"/>
      </w:pPr>
      <w:r>
        <w:rPr>
          <w:rStyle w:val="SectionNumber"/>
        </w:rPr>
        <w:t xml:space="preserve">4.1.4.1</w:t>
      </w:r>
      <w:r>
        <w:tab/>
      </w:r>
      <w:r>
        <w:t xml:space="preserve">Instructions</w:t>
      </w:r>
    </w:p>
    <w:p>
      <w:pPr>
        <w:numPr>
          <w:ilvl w:val="0"/>
          <w:numId w:val="1123"/>
        </w:numPr>
        <w:pStyle w:val="Compact"/>
      </w:pPr>
      <w:r>
        <w:rPr>
          <w:bCs/>
          <w:b/>
        </w:rPr>
        <w:t xml:space="preserve">Access</w:t>
      </w:r>
      <w:r>
        <w:t xml:space="preserve"> </w:t>
      </w:r>
      <w:r>
        <w:t xml:space="preserve">tax-data-gut.tsv and open it with Google Sheets</w:t>
      </w:r>
      <w:r>
        <w:t xml:space="preserve"> </w:t>
      </w:r>
      <w:hyperlink r:id="rId251">
        <w:r>
          <w:rPr>
            <w:rStyle w:val="Hyperlink"/>
          </w:rPr>
          <w:t xml:space="preserve">here</w:t>
        </w:r>
      </w:hyperlink>
      <w:r>
        <w:t xml:space="preserve">.</w:t>
      </w:r>
    </w:p>
    <w:p>
      <w:pPr>
        <w:pStyle w:val="FirstParagraph"/>
      </w:pPr>
      <w:r>
        <w:drawing>
          <wp:inline>
            <wp:extent cx="5334000" cy="3000375"/>
            <wp:effectExtent b="0" l="0" r="0" t="0"/>
            <wp:docPr descr="" title="" id="253" name="Picture"/>
            <a:graphic>
              <a:graphicData uri="http://schemas.openxmlformats.org/drawingml/2006/picture">
                <pic:pic>
                  <pic:nvPicPr>
                    <pic:cNvPr descr="taxonomy-profiling_files/figure-docx//1hYKF7Ss3vJ8rrUIH7ByNh1BUlRa2fhsJhq8MXzEowCc_g370690c0d46_0_60.png" id="254" name="Picture"/>
                    <pic:cNvPicPr>
                      <a:picLocks noChangeArrowheads="1" noChangeAspect="1"/>
                    </pic:cNvPicPr>
                  </pic:nvPicPr>
                  <pic:blipFill>
                    <a:blip r:embed="rId2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4"/>
        </w:numPr>
        <w:pStyle w:val="Compact"/>
      </w:pPr>
      <w:r>
        <w:rPr>
          <w:bCs/>
          <w:b/>
        </w:rPr>
        <w:t xml:space="preserve">Identify</w:t>
      </w:r>
      <w:r>
        <w:t xml:space="preserve"> </w:t>
      </w:r>
      <w:r>
        <w:t xml:space="preserve">what information is provided in columns of the tax-data-gut taxonomy file.</w:t>
      </w:r>
    </w:p>
    <w:p>
      <w:pPr>
        <w:numPr>
          <w:ilvl w:val="0"/>
          <w:numId w:val="1125"/>
        </w:numPr>
        <w:pStyle w:val="Compact"/>
      </w:pPr>
      <w:r>
        <w:t xml:space="preserve">Col A = Counts</w:t>
      </w:r>
    </w:p>
    <w:p>
      <w:pPr>
        <w:numPr>
          <w:ilvl w:val="0"/>
          <w:numId w:val="1125"/>
        </w:numPr>
        <w:pStyle w:val="Compact"/>
      </w:pPr>
      <w:r>
        <w:t xml:space="preserve">Cols B-H = Taxonomic ranks k(Kingdom), p(Phylum), c(Class), o(Order), f(Family), g(Genus) and s(Species)</w:t>
      </w:r>
    </w:p>
    <w:p>
      <w:pPr>
        <w:numPr>
          <w:ilvl w:val="0"/>
          <w:numId w:val="1125"/>
        </w:numPr>
        <w:pStyle w:val="Compact"/>
      </w:pPr>
      <w:r>
        <w:t xml:space="preserve">Each row corresponds to a different taxa. There are 153 taxa that were classified for this sample.</w:t>
      </w:r>
    </w:p>
    <w:p>
      <w:pPr>
        <w:numPr>
          <w:ilvl w:val="0"/>
          <w:numId w:val="1126"/>
        </w:numPr>
        <w:pStyle w:val="Compact"/>
      </w:pPr>
      <w:r>
        <w:rPr>
          <w:bCs/>
          <w:b/>
        </w:rPr>
        <w:t xml:space="preserve">Create</w:t>
      </w:r>
      <w:r>
        <w:t xml:space="preserve"> </w:t>
      </w:r>
      <w:r>
        <w:t xml:space="preserve">a header row and enter the above column information.</w:t>
      </w:r>
    </w:p>
    <w:bookmarkEnd w:id="255"/>
    <w:bookmarkStart w:id="257" w:name="questions-15"/>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7"/>
        </w:numPr>
        <w:pStyle w:val="Compact"/>
      </w:pPr>
      <w:r>
        <w:t xml:space="preserve">Compare your results with the expected taxa and abundance for the</w:t>
      </w:r>
      <w:r>
        <w:t xml:space="preserve"> </w:t>
      </w:r>
      <w:hyperlink r:id="rId256">
        <w:r>
          <w:rPr>
            <w:rStyle w:val="Hyperlink"/>
          </w:rPr>
          <w:t xml:space="preserve">Zymo gut standard documentation</w:t>
        </w:r>
      </w:hyperlink>
      <w:r>
        <w:t xml:space="preserve">?**</w:t>
      </w:r>
    </w:p>
    <w:p>
      <w:pPr>
        <w:numPr>
          <w:ilvl w:val="0"/>
          <w:numId w:val="112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7"/>
    <w:bookmarkEnd w:id="258"/>
    <w:bookmarkStart w:id="262"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0"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9">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8"/>
        </w:numPr>
        <w:pStyle w:val="Compact"/>
      </w:pPr>
      <w:r>
        <w:t xml:space="preserve">Perform the excercises from Activity 1 using the tax_data_fecal data, then, use questions below to compare the two datasets.</w:t>
      </w:r>
    </w:p>
    <w:p>
      <w:pPr>
        <w:numPr>
          <w:ilvl w:val="0"/>
          <w:numId w:val="1128"/>
        </w:numPr>
        <w:pStyle w:val="Compact"/>
      </w:pPr>
      <w:r>
        <w:t xml:space="preserve">See D6323 Zymo Fecal Microbiome References documentation (pg. 4) in the Resources section below.</w:t>
      </w:r>
    </w:p>
    <w:bookmarkEnd w:id="260"/>
    <w:bookmarkStart w:id="261"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1"/>
    <w:bookmarkEnd w:id="262"/>
    <w:bookmarkStart w:id="263" w:name="grading-criteria-6"/>
    <w:p>
      <w:pPr>
        <w:pStyle w:val="Heading3"/>
      </w:pPr>
      <w:r>
        <w:rPr>
          <w:rStyle w:val="SectionNumber"/>
        </w:rPr>
        <w:t xml:space="preserve">4.1.6</w:t>
      </w:r>
      <w:r>
        <w:tab/>
      </w:r>
      <w:r>
        <w:t xml:space="preserve">Grading Criteria</w:t>
      </w:r>
    </w:p>
    <w:p>
      <w:pPr>
        <w:numPr>
          <w:ilvl w:val="0"/>
          <w:numId w:val="1129"/>
        </w:numPr>
        <w:pStyle w:val="Compact"/>
      </w:pPr>
      <w:r>
        <w:t xml:space="preserve">Download this assignment as Microsoft Word (.docx) and upload on Canvas</w:t>
      </w:r>
      <w:r>
        <w:t xml:space="preserve">.</w:t>
      </w:r>
    </w:p>
    <w:p>
      <w:pPr>
        <w:numPr>
          <w:ilvl w:val="0"/>
          <w:numId w:val="1129"/>
        </w:numPr>
        <w:pStyle w:val="Compact"/>
      </w:pPr>
      <w:r>
        <w:t xml:space="preserve">Download your Google Sheet as Microsoft Excel (.xlsx) and upload on Canvas</w:t>
      </w:r>
      <w:r>
        <w:t xml:space="preserve">.</w:t>
      </w:r>
    </w:p>
    <w:bookmarkEnd w:id="263"/>
    <w:bookmarkStart w:id="265"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30"/>
        </w:numPr>
        <w:pStyle w:val="Compact"/>
      </w:pPr>
      <w:r>
        <w:t xml:space="preserve">Google Doc</w:t>
      </w:r>
    </w:p>
    <w:p>
      <w:pPr>
        <w:numPr>
          <w:ilvl w:val="0"/>
          <w:numId w:val="1130"/>
        </w:numPr>
        <w:pStyle w:val="Compact"/>
      </w:pPr>
      <w:hyperlink r:id="rId256">
        <w:r>
          <w:rPr>
            <w:rStyle w:val="Hyperlink"/>
          </w:rPr>
          <w:t xml:space="preserve">D6331 Zymo Gut Microbiome Standard documentation</w:t>
        </w:r>
      </w:hyperlink>
    </w:p>
    <w:p>
      <w:pPr>
        <w:numPr>
          <w:ilvl w:val="0"/>
          <w:numId w:val="1130"/>
        </w:numPr>
        <w:pStyle w:val="Compact"/>
      </w:pPr>
      <w:hyperlink r:id="rId264">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31"/>
        </w:numPr>
        <w:pStyle w:val="Compact"/>
      </w:pPr>
      <w:r>
        <w:t xml:space="preserve">Valeriya Gaysinskaya, Johns Hopkins University</w:t>
      </w:r>
    </w:p>
    <w:p>
      <w:pPr>
        <w:numPr>
          <w:ilvl w:val="0"/>
          <w:numId w:val="1131"/>
        </w:numPr>
        <w:pStyle w:val="Compact"/>
      </w:pPr>
      <w:r>
        <w:t xml:space="preserve">Gauri Paul, Clovis Community College</w:t>
      </w:r>
    </w:p>
    <w:p>
      <w:pPr>
        <w:numPr>
          <w:ilvl w:val="0"/>
          <w:numId w:val="1131"/>
        </w:numPr>
        <w:pStyle w:val="Compact"/>
      </w:pPr>
      <w:r>
        <w:t xml:space="preserve">Frederick Tan, Johns Hopkins University</w:t>
      </w:r>
    </w:p>
    <w:p>
      <w:pPr>
        <w:pStyle w:val="FirstParagraph"/>
      </w:pPr>
      <w:r>
        <w:t xml:space="preserve">Last Revised: January 2026</w:t>
      </w:r>
    </w:p>
    <w:bookmarkEnd w:id="265"/>
    <w:bookmarkEnd w:id="266"/>
    <w:bookmarkStart w:id="271"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8" name="Picture"/>
            <a:graphic>
              <a:graphicData uri="http://schemas.openxmlformats.org/drawingml/2006/picture">
                <pic:pic>
                  <pic:nvPicPr>
                    <pic:cNvPr descr="taxonomy-profiling_files/figure-docx//10P4ktKWSrRpM1YAWYW31tLly_jf1rcfgCMbzZ9Tx9xY_g35f391192_00.png" id="269" name="Picture"/>
                    <pic:cNvPicPr>
                      <a:picLocks noChangeArrowheads="1" noChangeAspect="1"/>
                    </pic:cNvPicPr>
                  </pic:nvPicPr>
                  <pic:blipFill>
                    <a:blip r:embed="rId2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0">
        <w:r>
          <w:rPr>
            <w:rStyle w:val="Hyperlink"/>
          </w:rPr>
          <w:t xml:space="preserve">Slides: Taxonomy Profiling</w:t>
        </w:r>
      </w:hyperlink>
    </w:p>
    <w:bookmarkEnd w:id="271"/>
    <w:bookmarkStart w:id="320" w:name="prelab---taxonomy-profiling"/>
    <w:p>
      <w:pPr>
        <w:pStyle w:val="Heading2"/>
      </w:pPr>
      <w:r>
        <w:rPr>
          <w:rStyle w:val="SectionNumber"/>
        </w:rPr>
        <w:t xml:space="preserve">4.3</w:t>
      </w:r>
      <w:r>
        <w:tab/>
      </w:r>
      <w:r>
        <w:t xml:space="preserve">Prelab - Taxonomy Profiling</w:t>
      </w:r>
    </w:p>
    <w:bookmarkStart w:id="272"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2"/>
    <w:bookmarkStart w:id="273"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32"/>
        </w:numPr>
        <w:pStyle w:val="Compact"/>
      </w:pPr>
      <w:r>
        <w:t xml:space="preserve">Import data - by copying from another Galaxy history.</w:t>
      </w:r>
    </w:p>
    <w:p>
      <w:pPr>
        <w:numPr>
          <w:ilvl w:val="0"/>
          <w:numId w:val="1132"/>
        </w:numPr>
        <w:pStyle w:val="Compact"/>
      </w:pPr>
      <w:r>
        <w:t xml:space="preserve">Perform Quality Control (QC) on raw data - by checking the quality of your raw reads with tool NanoPlot.</w:t>
      </w:r>
    </w:p>
    <w:p>
      <w:pPr>
        <w:numPr>
          <w:ilvl w:val="0"/>
          <w:numId w:val="1132"/>
        </w:numPr>
        <w:pStyle w:val="Compact"/>
      </w:pPr>
      <w:r>
        <w:t xml:space="preserve">Taxonomically classify data - Run taxonomy workflow (using Kraken 2).</w:t>
      </w:r>
    </w:p>
    <w:p>
      <w:pPr>
        <w:numPr>
          <w:ilvl w:val="0"/>
          <w:numId w:val="1132"/>
        </w:numPr>
        <w:pStyle w:val="Compact"/>
      </w:pPr>
      <w:r>
        <w:t xml:space="preserve">Visualize taxonomic composition - use tool Krona to generate pie chart.</w:t>
      </w:r>
    </w:p>
    <w:bookmarkEnd w:id="273"/>
    <w:bookmarkStart w:id="274"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74"/>
    <w:bookmarkStart w:id="292"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75"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75"/>
    <w:bookmarkStart w:id="283" w:name="instructions-22"/>
    <w:p>
      <w:pPr>
        <w:pStyle w:val="Heading4"/>
      </w:pPr>
      <w:r>
        <w:rPr>
          <w:rStyle w:val="SectionNumber"/>
        </w:rPr>
        <w:t xml:space="preserve">4.3.4.2</w:t>
      </w:r>
      <w:r>
        <w:tab/>
      </w:r>
      <w:r>
        <w:t xml:space="preserve">Instructions</w:t>
      </w:r>
    </w:p>
    <w:p>
      <w:pPr>
        <w:numPr>
          <w:ilvl w:val="0"/>
          <w:numId w:val="1133"/>
        </w:numPr>
        <w:pStyle w:val="Compact"/>
      </w:pPr>
      <w:r>
        <w:t xml:space="preserve">Import the data into Galaxy.</w:t>
      </w:r>
    </w:p>
    <w:p>
      <w:pPr>
        <w:numPr>
          <w:ilvl w:val="0"/>
          <w:numId w:val="1134"/>
        </w:numPr>
      </w:pPr>
      <w:r>
        <w:t xml:space="preserve">Open the zymo-gut-standard public history</w:t>
      </w:r>
      <w:r>
        <w:t xml:space="preserve"> </w:t>
      </w:r>
      <w:hyperlink r:id="rId276">
        <w:r>
          <w:rPr>
            <w:rStyle w:val="Hyperlink"/>
          </w:rPr>
          <w:t xml:space="preserve">https://usegalaxy.org/u/valerie-g/h/zymo-gut-standard-d6331-subset-1</w:t>
        </w:r>
      </w:hyperlink>
    </w:p>
    <w:p>
      <w:pPr>
        <w:numPr>
          <w:ilvl w:val="0"/>
          <w:numId w:val="113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b7d7c0c092_0_152.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d. Click on Zymo_Gut_Standard_D6331_subset to explore its contents.</w:t>
      </w:r>
    </w:p>
    <w:p>
      <w:pPr>
        <w:pStyle w:val="BodyText"/>
      </w:pPr>
      <w:r>
        <w:drawing>
          <wp:inline>
            <wp:extent cx="5334000" cy="3000375"/>
            <wp:effectExtent b="0" l="0" r="0" t="0"/>
            <wp:docPr descr="" title="" id="281" name="Picture"/>
            <a:graphic>
              <a:graphicData uri="http://schemas.openxmlformats.org/drawingml/2006/picture">
                <pic:pic>
                  <pic:nvPicPr>
                    <pic:cNvPr descr="taxonomy-profiling_files/figure-docx//1hYKF7Ss3vJ8rrUIH7ByNh1BUlRa2fhsJhq8MXzEowCc_g3b7d7c0c092_0_70.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bookmarkEnd w:id="283"/>
    <w:bookmarkStart w:id="284"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84"/>
    <w:bookmarkStart w:id="285"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85"/>
    <w:bookmarkStart w:id="289" w:name="instructions-23"/>
    <w:p>
      <w:pPr>
        <w:pStyle w:val="Heading4"/>
      </w:pPr>
      <w:r>
        <w:rPr>
          <w:rStyle w:val="SectionNumber"/>
        </w:rPr>
        <w:t xml:space="preserve">4.3.4.5</w:t>
      </w:r>
      <w:r>
        <w:tab/>
      </w:r>
      <w:r>
        <w:t xml:space="preserve">Instructions</w:t>
      </w:r>
    </w:p>
    <w:p>
      <w:pPr>
        <w:numPr>
          <w:ilvl w:val="0"/>
          <w:numId w:val="1135"/>
        </w:numPr>
        <w:pStyle w:val="Compact"/>
      </w:pPr>
      <w:r>
        <w:t xml:space="preserve">Run Nanoplot tool in Galaxy using default settings. Under Tool Parameters, check the following settings.</w:t>
      </w:r>
    </w:p>
    <w:p>
      <w:pPr>
        <w:numPr>
          <w:ilvl w:val="0"/>
          <w:numId w:val="1136"/>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6"/>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6"/>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7" name="Picture"/>
            <a:graphic>
              <a:graphicData uri="http://schemas.openxmlformats.org/drawingml/2006/picture">
                <pic:pic>
                  <pic:nvPicPr>
                    <pic:cNvPr descr="taxonomy-profiling_files/figure-docx//1hYKF7Ss3vJ8rrUIH7ByNh1BUlRa2fhsJhq8MXzEowCc_g370690c0d46_0_66.png" id="288" name="Picture"/>
                    <pic:cNvPicPr>
                      <a:picLocks noChangeArrowheads="1" noChangeAspect="1"/>
                    </pic:cNvPicPr>
                  </pic:nvPicPr>
                  <pic:blipFill>
                    <a:blip r:embed="rId28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View and examine the NanoPlot results in Galaxy by clicking on the View (eyeball) next to the NanoPlot output.</w:t>
      </w:r>
    </w:p>
    <w:bookmarkEnd w:id="289"/>
    <w:bookmarkStart w:id="291" w:name="questions-18"/>
    <w:p>
      <w:pPr>
        <w:pStyle w:val="Heading4"/>
      </w:pPr>
      <w:r>
        <w:rPr>
          <w:rStyle w:val="SectionNumber"/>
        </w:rPr>
        <w:t xml:space="preserve">4.3.4.6</w:t>
      </w:r>
      <w:r>
        <w:tab/>
      </w:r>
      <w:r>
        <w:t xml:space="preserve">Questions</w:t>
      </w:r>
    </w:p>
    <w:p>
      <w:pPr>
        <w:pStyle w:val="FirstParagraph"/>
      </w:pPr>
      <w:r>
        <w:rPr>
          <w:bCs/>
          <w:b/>
        </w:rPr>
        <w:t xml:space="preserve">1. What are some features of the NanoPlot tool in Galaxy?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p>
      <w:pPr>
        <w:pStyle w:val="BodyText"/>
      </w:pPr>
      <w:r>
        <w:rPr>
          <w:bCs/>
          <w:b/>
        </w:rPr>
        <w:t xml:space="preserve">2. What are some key stats from the NanoPlot HTML output report?.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reads were sequenced?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is the mean read length?</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Why is the mean read length longer than the median read length? - Hint: think skewness</w:t>
            </w:r>
            <w:r>
              <w:t xml:space="preserve"> </w:t>
            </w:r>
            <w:hyperlink r:id="rId290">
              <w:r>
                <w:rPr>
                  <w:rStyle w:val="Hyperlink"/>
                </w:rPr>
                <w:t xml:space="preserve">https://wikipedia.org/wiki/Skewness</w:t>
              </w:r>
            </w:hyperlink>
          </w:p>
        </w:tc>
      </w:tr>
      <w:tr>
        <w:tc>
          <w:tcPr/>
          <w:p>
            <w:pPr>
              <w:pStyle w:val="Compact"/>
            </w:pPr>
          </w:p>
        </w:tc>
      </w:tr>
    </w:tbl>
    <w:p>
      <w:pPr>
        <w:pStyle w:val="BodyText"/>
      </w:pPr>
    </w:p>
    <w:p>
      <w:pPr>
        <w:pStyle w:val="BodyText"/>
      </w:pPr>
      <w:r>
        <w:rPr>
          <w:bCs/>
          <w:b/>
        </w:rPr>
        <w:t xml:space="preserve">3. What is the accuracy of sequencing data based on the NanoPlot HTML output report?.</w:t>
      </w:r>
    </w:p>
    <w:p>
      <w:pPr>
        <w:numPr>
          <w:ilvl w:val="0"/>
          <w:numId w:val="1138"/>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0"/>
          <w:numId w:val="1138"/>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mean read quality (mean_gual)?</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Given that Q20 quality (Phred) score corresponds to a read accuracy of 99% (or 1 in 100 errors), do you think this dataset is of a good sequence quality?</w:t>
            </w:r>
          </w:p>
        </w:tc>
      </w:tr>
      <w:tr>
        <w:tc>
          <w:tcPr/>
          <w:p>
            <w:pPr>
              <w:pStyle w:val="Compact"/>
            </w:pPr>
          </w:p>
        </w:tc>
      </w:tr>
    </w:tbl>
    <w:p>
      <w:pPr>
        <w:pStyle w:val="BodyText"/>
      </w:pPr>
    </w:p>
    <w:p>
      <w:pPr>
        <w:pStyle w:val="BodyText"/>
      </w:pPr>
      <w:r>
        <w:rPr>
          <w:bCs/>
          <w:b/>
        </w:rPr>
        <w:t xml:space="preserve">4. What is some information provided by the plots in the NanoPlot HTML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bookmarkEnd w:id="291"/>
    <w:bookmarkEnd w:id="292"/>
    <w:bookmarkStart w:id="316"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293"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3"/>
    <w:bookmarkStart w:id="301" w:name="instructions-24"/>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pStyle w:val="FirstParagraph"/>
      </w:pPr>
      <w:r>
        <w:drawing>
          <wp:inline>
            <wp:extent cx="5334000" cy="3000375"/>
            <wp:effectExtent b="0" l="0" r="0" t="0"/>
            <wp:docPr descr="" title="" id="295" name="Picture"/>
            <a:graphic>
              <a:graphicData uri="http://schemas.openxmlformats.org/drawingml/2006/picture">
                <pic:pic>
                  <pic:nvPicPr>
                    <pic:cNvPr descr="taxonomy-profiling_files/figure-docx//1hYKF7Ss3vJ8rrUIH7ByNh1BUlRa2fhsJhq8MXzEowCc_g370690c0d46_0_82.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0"/>
        </w:numPr>
      </w:pPr>
      <w:r>
        <w:t xml:space="preserve">Open the taxonomy-profiling public workflow</w:t>
      </w:r>
      <w:r>
        <w:t xml:space="preserve"> </w:t>
      </w:r>
      <w:hyperlink r:id="rId297">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w:t>
      </w:r>
    </w:p>
    <w:p>
      <w:pPr>
        <w:numPr>
          <w:ilvl w:val="0"/>
          <w:numId w:val="1140"/>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1"/>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9" name="Picture"/>
            <a:graphic>
              <a:graphicData uri="http://schemas.openxmlformats.org/drawingml/2006/picture">
                <pic:pic>
                  <pic:nvPicPr>
                    <pic:cNvPr descr="taxonomy-profiling_files/figure-docx//1hYKF7Ss3vJ8rrUIH7ByNh1BUlRa2fhsJhq8MXzEowCc_g370690c0d46_0_92.png" id="300" name="Picture"/>
                    <pic:cNvPicPr>
                      <a:picLocks noChangeArrowheads="1" noChangeAspect="1"/>
                    </pic:cNvPicPr>
                  </pic:nvPicPr>
                  <pic:blipFill>
                    <a:blip r:embed="rId2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Pr>
      <w:r>
        <w:t xml:space="preserve">Examine select aspects of Kraken 2 tool.</w:t>
      </w:r>
    </w:p>
    <w:p>
      <w:pPr>
        <w:numPr>
          <w:ilvl w:val="1"/>
          <w:numId w:val="1143"/>
        </w:numPr>
      </w:pPr>
      <w:r>
        <w:t xml:space="preserve">While the Taxonomy Workflow is running, click on the Tools icon on the left of the page.</w:t>
      </w:r>
    </w:p>
    <w:p>
      <w:pPr>
        <w:numPr>
          <w:ilvl w:val="1"/>
          <w:numId w:val="1143"/>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1"/>
    <w:bookmarkStart w:id="302"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pPr>
          </w:p>
        </w:tc>
      </w:tr>
    </w:tbl>
    <w:p>
      <w:pPr>
        <w:pStyle w:val="BodyText"/>
      </w:pPr>
    </w:p>
    <w:bookmarkEnd w:id="302"/>
    <w:bookmarkStart w:id="303"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03"/>
    <w:bookmarkStart w:id="304" w:name="instructions-25"/>
    <w:p>
      <w:pPr>
        <w:pStyle w:val="Heading4"/>
      </w:pPr>
      <w:r>
        <w:rPr>
          <w:rStyle w:val="SectionNumber"/>
        </w:rPr>
        <w:t xml:space="preserve">4.3.5.5</w:t>
      </w:r>
      <w:r>
        <w:tab/>
      </w:r>
      <w:r>
        <w:t xml:space="preserve">Instructions</w:t>
      </w:r>
    </w:p>
    <w:p>
      <w:pPr>
        <w:numPr>
          <w:ilvl w:val="0"/>
          <w:numId w:val="1144"/>
        </w:numPr>
        <w:pStyle w:val="Compact"/>
      </w:pPr>
      <w:r>
        <w:t xml:space="preserve">Open and examine</w:t>
      </w:r>
      <w:r>
        <w:t xml:space="preserve"> </w:t>
      </w:r>
      <w:r>
        <w:rPr>
          <w:bCs/>
          <w:b/>
        </w:rPr>
        <w:t xml:space="preserve">converted_kraken_report</w:t>
      </w:r>
      <w:r>
        <w:t xml:space="preserve">.</w:t>
      </w:r>
    </w:p>
    <w:p>
      <w:pPr>
        <w:numPr>
          <w:ilvl w:val="0"/>
          <w:numId w:val="1145"/>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5"/>
        </w:numPr>
        <w:pStyle w:val="Compact"/>
      </w:pPr>
      <w:r>
        <w:t xml:space="preserve">Scroll through to explore.</w:t>
      </w:r>
    </w:p>
    <w:p>
      <w:pPr>
        <w:numPr>
          <w:ilvl w:val="0"/>
          <w:numId w:val="1146"/>
        </w:numPr>
        <w:pStyle w:val="Compact"/>
      </w:pPr>
      <w:r>
        <w:t xml:space="preserve">Open and examine the</w:t>
      </w:r>
      <w:r>
        <w:t xml:space="preserve"> </w:t>
      </w:r>
      <w:r>
        <w:rPr>
          <w:bCs/>
          <w:b/>
        </w:rPr>
        <w:t xml:space="preserve">kraken2_with_pluspf_database_output_report</w:t>
      </w:r>
      <w:r>
        <w:t xml:space="preserve">.</w:t>
      </w:r>
    </w:p>
    <w:p>
      <w:pPr>
        <w:numPr>
          <w:ilvl w:val="0"/>
          <w:numId w:val="1147"/>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7"/>
        </w:numPr>
      </w:pPr>
      <w:r>
        <w:t xml:space="preserve">This output report is an extended version of the converted_kraken_report.</w:t>
      </w:r>
    </w:p>
    <w:p>
      <w:pPr>
        <w:numPr>
          <w:ilvl w:val="0"/>
          <w:numId w:val="1147"/>
        </w:numPr>
      </w:pPr>
      <w:r>
        <w:t xml:space="preserve">The output contains 6 columns. See info for</w:t>
      </w:r>
      <w:r>
        <w:t xml:space="preserve"> </w:t>
      </w:r>
      <w:r>
        <w:rPr>
          <w:bCs/>
          <w:b/>
        </w:rPr>
        <w:t xml:space="preserve">select column headers</w:t>
      </w:r>
      <w:r>
        <w:t xml:space="preserve"> </w:t>
      </w:r>
      <w:r>
        <w:t xml:space="preserve">below:</w:t>
      </w:r>
    </w:p>
    <w:p>
      <w:pPr>
        <w:numPr>
          <w:ilvl w:val="1"/>
          <w:numId w:val="1148"/>
        </w:numPr>
        <w:pStyle w:val="Compact"/>
      </w:pPr>
      <w:r>
        <w:t xml:space="preserve">Column 1: Percentage (%) of reads that map to a given taxon and its descendants</w:t>
      </w:r>
    </w:p>
    <w:p>
      <w:pPr>
        <w:numPr>
          <w:ilvl w:val="1"/>
          <w:numId w:val="1148"/>
        </w:numPr>
        <w:pStyle w:val="Compact"/>
      </w:pPr>
      <w:r>
        <w:t xml:space="preserve">Column 2: # of reads assigned to a given taxon and its descendants</w:t>
      </w:r>
    </w:p>
    <w:p>
      <w:pPr>
        <w:numPr>
          <w:ilvl w:val="1"/>
          <w:numId w:val="1148"/>
        </w:numPr>
        <w:pStyle w:val="Compact"/>
      </w:pPr>
      <w:r>
        <w:t xml:space="preserve">Column 3: # of reads assigned directly to a given taxon (not its descendants)</w:t>
      </w:r>
    </w:p>
    <w:p>
      <w:pPr>
        <w:numPr>
          <w:ilvl w:val="1"/>
          <w:numId w:val="1148"/>
        </w:numPr>
        <w:pStyle w:val="Compact"/>
      </w:pPr>
      <w:r>
        <w:t xml:space="preserve">Column 4: A rank code (see explanation below)</w:t>
      </w:r>
    </w:p>
    <w:p>
      <w:pPr>
        <w:numPr>
          <w:ilvl w:val="1"/>
          <w:numId w:val="1148"/>
        </w:numPr>
        <w:pStyle w:val="Compact"/>
      </w:pPr>
      <w:r>
        <w:t xml:space="preserve">Column 6: Identified taxa/scientific name</w:t>
      </w:r>
    </w:p>
    <w:p>
      <w:p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p>
      <w:pPr>
        <w:pStyle w:val="FirstParagraph"/>
      </w:pPr>
      <w:r>
        <w:rPr>
          <w:iCs/>
          <w:i/>
        </w:rPr>
        <w:t xml:space="preserve">Note, some rank codes will have numbers associated with them; Ignore them for the moment.</w:t>
      </w:r>
    </w:p>
    <w:bookmarkEnd w:id="304"/>
    <w:bookmarkStart w:id="305" w:name="questions-20"/>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w:t>
            </w:r>
          </w:p>
        </w:tc>
      </w:tr>
      <w:tr>
        <w:tc>
          <w:tcPr/>
          <w:p>
            <w:pPr>
              <w:pStyle w:val="Compact"/>
              <w:jc w:val="left"/>
            </w:pPr>
            <w:r>
              <w:t xml:space="preserve">- Note, percent will be found in column 1 of the report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bookmarkEnd w:id="305"/>
    <w:bookmarkStart w:id="306"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06"/>
    <w:bookmarkStart w:id="313" w:name="instructions-26"/>
    <w:p>
      <w:pPr>
        <w:pStyle w:val="Heading4"/>
      </w:pPr>
      <w:r>
        <w:rPr>
          <w:rStyle w:val="SectionNumber"/>
        </w:rPr>
        <w:t xml:space="preserve">4.3.5.8</w:t>
      </w:r>
      <w:r>
        <w:tab/>
      </w:r>
      <w:r>
        <w:t xml:space="preserve">Instructions</w:t>
      </w:r>
    </w:p>
    <w:p>
      <w:pPr>
        <w:numPr>
          <w:ilvl w:val="0"/>
          <w:numId w:val="1151"/>
        </w:numPr>
        <w:pStyle w:val="Compact"/>
      </w:pPr>
      <w:r>
        <w:t xml:space="preserve">View Krona pie chart output</w:t>
      </w:r>
    </w:p>
    <w:p>
      <w:pPr>
        <w:numPr>
          <w:ilvl w:val="0"/>
          <w:numId w:val="1152"/>
        </w:numPr>
        <w:pStyle w:val="Compact"/>
      </w:pPr>
      <w:r>
        <w:t xml:space="preserve">Krona pie chart is one of the outputs of the Taxonomy workflow, and it is an interactive visualization tool for exploring the composition of metagenomes.</w:t>
      </w:r>
    </w:p>
    <w:p>
      <w:pPr>
        <w:numPr>
          <w:ilvl w:val="0"/>
          <w:numId w:val="1152"/>
        </w:numPr>
        <w:pStyle w:val="Compact"/>
      </w:pPr>
      <w:r>
        <w:t xml:space="preserve">Click on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08" name="Picture"/>
            <a:graphic>
              <a:graphicData uri="http://schemas.openxmlformats.org/drawingml/2006/picture">
                <pic:pic>
                  <pic:nvPicPr>
                    <pic:cNvPr descr="taxonomy-profiling_files/figure-docx//1hYKF7Ss3vJ8rrUIH7ByNh1BUlRa2fhsJhq8MXzEowCc_g3b7d7c0c092_0_308.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example, in Krona pie chart you can visualize:</w:t>
      </w:r>
    </w:p>
    <w:p>
      <w:pPr>
        <w:numPr>
          <w:ilvl w:val="0"/>
          <w:numId w:val="1153"/>
        </w:numPr>
        <w:pStyle w:val="Compact"/>
      </w:pPr>
      <w:r>
        <w:rPr>
          <w:bCs/>
          <w:b/>
        </w:rPr>
        <w:t xml:space="preserve">Percent Unclassified</w:t>
      </w:r>
    </w:p>
    <w:p>
      <w:pPr>
        <w:numPr>
          <w:ilvl w:val="0"/>
          <w:numId w:val="1153"/>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0"/>
          <w:numId w:val="1153"/>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11" name="Picture"/>
            <a:graphic>
              <a:graphicData uri="http://schemas.openxmlformats.org/drawingml/2006/picture">
                <pic:pic>
                  <pic:nvPicPr>
                    <pic:cNvPr descr="taxonomy-profiling_files/figure-docx//1hYKF7Ss3vJ8rrUIH7ByNh1BUlRa2fhsJhq8MXzEowCc_g3b7d7c0c092_0_234.png" id="312" name="Picture"/>
                    <pic:cNvPicPr>
                      <a:picLocks noChangeArrowheads="1" noChangeAspect="1"/>
                    </pic:cNvPicPr>
                  </pic:nvPicPr>
                  <pic:blipFill>
                    <a:blip r:embed="rId310"/>
                    <a:stretch>
                      <a:fillRect/>
                    </a:stretch>
                  </pic:blipFill>
                  <pic:spPr bwMode="auto">
                    <a:xfrm>
                      <a:off x="0" y="0"/>
                      <a:ext cx="5334000" cy="3000375"/>
                    </a:xfrm>
                    <a:prstGeom prst="rect">
                      <a:avLst/>
                    </a:prstGeom>
                    <a:noFill/>
                    <a:ln w="9525">
                      <a:noFill/>
                      <a:headEnd/>
                      <a:tailEnd/>
                    </a:ln>
                  </pic:spPr>
                </pic:pic>
              </a:graphicData>
            </a:graphic>
          </wp:inline>
        </w:drawing>
      </w:r>
    </w:p>
    <w:bookmarkEnd w:id="313"/>
    <w:bookmarkStart w:id="315" w:name="questions-21"/>
    <w:p>
      <w:pPr>
        <w:pStyle w:val="Heading4"/>
      </w:pPr>
      <w:r>
        <w:rPr>
          <w:rStyle w:val="SectionNumber"/>
        </w:rPr>
        <w:t xml:space="preserve">4.3.5.9</w:t>
      </w:r>
      <w:r>
        <w:tab/>
      </w:r>
      <w:r>
        <w:t xml:space="preserve">Questions</w:t>
      </w:r>
    </w:p>
    <w:p>
      <w:pPr>
        <w:numPr>
          <w:ilvl w:val="0"/>
          <w:numId w:val="1154"/>
        </w:numPr>
        <w:pStyle w:val="Compact"/>
      </w:pPr>
      <w:r>
        <w:t xml:space="preserve">View Krona Results and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4">
              <w:r>
                <w:rPr>
                  <w:rStyle w:val="Hyperlink"/>
                </w:rPr>
                <w:t xml:space="preserve">ZymoBIOMICS® Gut Microbiome Standard</w:t>
              </w:r>
            </w:hyperlink>
            <w:r>
              <w:t xml:space="preserve">?</w:t>
            </w:r>
          </w:p>
        </w:tc>
      </w:tr>
      <w:tr>
        <w:tc>
          <w:tcPr/>
          <w:p>
            <w:pPr>
              <w:pStyle w:val="Compact"/>
            </w:pPr>
          </w:p>
        </w:tc>
      </w:tr>
    </w:tbl>
    <w:p>
      <w:pPr>
        <w:pStyle w:val="BodyText"/>
      </w:pPr>
    </w:p>
    <w:bookmarkEnd w:id="315"/>
    <w:bookmarkEnd w:id="316"/>
    <w:bookmarkStart w:id="317" w:name="grading-criteria-7"/>
    <w:p>
      <w:pPr>
        <w:pStyle w:val="Heading3"/>
      </w:pPr>
      <w:r>
        <w:rPr>
          <w:rStyle w:val="SectionNumber"/>
        </w:rPr>
        <w:t xml:space="preserve">4.3.6</w:t>
      </w:r>
      <w:r>
        <w:tab/>
      </w:r>
      <w:r>
        <w:t xml:space="preserve">Grading Criteria</w:t>
      </w:r>
    </w:p>
    <w:p>
      <w:pPr>
        <w:numPr>
          <w:ilvl w:val="0"/>
          <w:numId w:val="1155"/>
        </w:numPr>
        <w:pStyle w:val="Compact"/>
      </w:pPr>
      <w:r>
        <w:t xml:space="preserve">Download as Microsoft Word (.docx) and upload on Canvas</w:t>
      </w:r>
      <w:r>
        <w:t xml:space="preserve">.</w:t>
      </w:r>
    </w:p>
    <w:bookmarkEnd w:id="317"/>
    <w:bookmarkStart w:id="31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6"/>
        </w:numPr>
        <w:pStyle w:val="Compact"/>
      </w:pPr>
      <w:r>
        <w:t xml:space="preserve">Google Doc</w:t>
      </w:r>
    </w:p>
    <w:p>
      <w:pPr>
        <w:numPr>
          <w:ilvl w:val="0"/>
          <w:numId w:val="1156"/>
        </w:numPr>
        <w:pStyle w:val="Compact"/>
      </w:pPr>
      <w:r>
        <w:t xml:space="preserve">Species composition in the Gut Microbiome Standard dataset:</w:t>
      </w:r>
      <w:r>
        <w:t xml:space="preserve"> </w:t>
      </w:r>
      <w:hyperlink r:id="rId314">
        <w:r>
          <w:rPr>
            <w:rStyle w:val="Hyperlink"/>
          </w:rPr>
          <w:t xml:space="preserve">ZymoBIOMICS® Gut Microbiome Standard</w:t>
        </w:r>
      </w:hyperlink>
    </w:p>
    <w:p>
      <w:pPr>
        <w:numPr>
          <w:ilvl w:val="0"/>
          <w:numId w:val="1156"/>
        </w:numPr>
        <w:pStyle w:val="Compact"/>
      </w:pPr>
      <w:r>
        <w:t xml:space="preserve">If interested reading more about Kraken 2, see</w:t>
      </w:r>
      <w:r>
        <w:t xml:space="preserve"> </w:t>
      </w:r>
      <w:hyperlink r:id="rId318">
        <w:r>
          <w:rPr>
            <w:rStyle w:val="Hyperlink"/>
          </w:rPr>
          <w:t xml:space="preserve">Kraken 2 publication</w:t>
        </w:r>
      </w:hyperlink>
    </w:p>
    <w:p>
      <w:pPr>
        <w:pStyle w:val="FirstParagraph"/>
      </w:pPr>
      <w:r>
        <w:rPr>
          <w:bCs/>
          <w:b/>
        </w:rPr>
        <w:t xml:space="preserve">Contributions and Affiliations</w:t>
      </w:r>
    </w:p>
    <w:p>
      <w:pPr>
        <w:numPr>
          <w:ilvl w:val="0"/>
          <w:numId w:val="1157"/>
        </w:numPr>
        <w:pStyle w:val="Compact"/>
      </w:pPr>
      <w:r>
        <w:t xml:space="preserve">Valeriya Gaysinskaya, Johns Hopkins University</w:t>
      </w:r>
    </w:p>
    <w:p>
      <w:pPr>
        <w:numPr>
          <w:ilvl w:val="0"/>
          <w:numId w:val="1157"/>
        </w:numPr>
        <w:pStyle w:val="Compact"/>
      </w:pPr>
      <w:r>
        <w:t xml:space="preserve">Frederick Tan, Johns Hopkins University</w:t>
      </w:r>
    </w:p>
    <w:p>
      <w:pPr>
        <w:pStyle w:val="FirstParagraph"/>
      </w:pPr>
      <w:r>
        <w:t xml:space="preserve">Last Revised: January 2026</w:t>
      </w:r>
    </w:p>
    <w:bookmarkEnd w:id="319"/>
    <w:bookmarkEnd w:id="320"/>
    <w:bookmarkStart w:id="325" w:name="discussion---taxonomy-profiling"/>
    <w:p>
      <w:pPr>
        <w:pStyle w:val="Heading2"/>
      </w:pPr>
      <w:r>
        <w:rPr>
          <w:rStyle w:val="SectionNumber"/>
        </w:rPr>
        <w:t xml:space="preserve">4.4</w:t>
      </w:r>
      <w:r>
        <w:tab/>
      </w:r>
      <w:r>
        <w:t xml:space="preserve">Discussion - Taxonomy Profiling</w:t>
      </w:r>
    </w:p>
    <w:bookmarkStart w:id="323"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2" w:name="instructions-27"/>
    <w:p>
      <w:pPr>
        <w:pStyle w:val="Heading4"/>
      </w:pPr>
      <w:r>
        <w:rPr>
          <w:rStyle w:val="SectionNumber"/>
        </w:rPr>
        <w:t xml:space="preserve">4.4.1.1</w:t>
      </w:r>
      <w:r>
        <w:tab/>
      </w:r>
      <w:r>
        <w:t xml:space="preserve">Instructions</w:t>
      </w:r>
    </w:p>
    <w:p>
      <w:pPr>
        <w:numPr>
          <w:ilvl w:val="0"/>
          <w:numId w:val="1158"/>
        </w:numPr>
        <w:pStyle w:val="Compact"/>
      </w:pPr>
      <w:r>
        <w:t xml:space="preserve">Form new groups of four</w:t>
      </w:r>
    </w:p>
    <w:p>
      <w:pPr>
        <w:numPr>
          <w:ilvl w:val="0"/>
          <w:numId w:val="1159"/>
        </w:numPr>
        <w:pStyle w:val="Compact"/>
      </w:pPr>
      <w:hyperlink r:id="rId115">
        <w:r>
          <w:rPr>
            <w:rStyle w:val="Hyperlink"/>
          </w:rPr>
          <w:t xml:space="preserve">https://docs.google.com/spreadsheets/d/11eoJgm9mehxGWWzh8IZYDCDmnCmSyshopPYHewvpC8c/edit?usp=sharing</w:t>
        </w:r>
      </w:hyperlink>
    </w:p>
    <w:p>
      <w:pPr>
        <w:numPr>
          <w:ilvl w:val="0"/>
          <w:numId w:val="1160"/>
        </w:numPr>
        <w:pStyle w:val="Compact"/>
      </w:pPr>
      <w:r>
        <w:t xml:space="preserve">Gather into groups (10 min)</w:t>
      </w:r>
    </w:p>
    <w:p>
      <w:pPr>
        <w:numPr>
          <w:ilvl w:val="0"/>
          <w:numId w:val="1161"/>
        </w:numPr>
      </w:pPr>
      <w:r>
        <w:t xml:space="preserve">Discuss – Each group member briefly describes their answers to prelab assignment</w:t>
      </w:r>
    </w:p>
    <w:p>
      <w:pPr>
        <w:numPr>
          <w:ilvl w:val="0"/>
          <w:numId w:val="1161"/>
        </w:numPr>
      </w:pPr>
      <w:r>
        <w:t xml:space="preserve">Summarize – Identify the best answer and add it to the slidedeck</w:t>
      </w:r>
    </w:p>
    <w:p>
      <w:pPr>
        <w:numPr>
          <w:ilvl w:val="0"/>
          <w:numId w:val="1162"/>
        </w:numPr>
        <w:pStyle w:val="Compact"/>
      </w:pPr>
      <w:hyperlink r:id="rId321">
        <w:r>
          <w:rPr>
            <w:rStyle w:val="Hyperlink"/>
          </w:rPr>
          <w:t xml:space="preserve">https://docs.google.com/presentation/d/16cRBFzezun6MGXcJEm5uP2KercIccO-dFvVx58_ClNo/edit?usp=sharing</w:t>
        </w:r>
      </w:hyperlink>
    </w:p>
    <w:p>
      <w:pPr>
        <w:numPr>
          <w:ilvl w:val="0"/>
          <w:numId w:val="1163"/>
        </w:numPr>
        <w:pStyle w:val="Compact"/>
      </w:pPr>
      <w:r>
        <w:t xml:space="preserve">Share your group discussion (2 min each group)</w:t>
      </w:r>
    </w:p>
    <w:bookmarkEnd w:id="322"/>
    <w:bookmarkEnd w:id="323"/>
    <w:bookmarkStart w:id="32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4"/>
        </w:numPr>
        <w:pStyle w:val="Compact"/>
      </w:pPr>
      <w:r>
        <w:t xml:space="preserve">Valeriya Gaysinskaya, Johns Hopkins University</w:t>
      </w:r>
    </w:p>
    <w:p>
      <w:pPr>
        <w:numPr>
          <w:ilvl w:val="0"/>
          <w:numId w:val="1164"/>
        </w:numPr>
        <w:pStyle w:val="Compact"/>
      </w:pPr>
      <w:r>
        <w:t xml:space="preserve">Frederick Tan, Johns Hopkins University</w:t>
      </w:r>
    </w:p>
    <w:p>
      <w:pPr>
        <w:pStyle w:val="FirstParagraph"/>
      </w:pPr>
      <w:r>
        <w:t xml:space="preserve">Last Revised: February 2025</w:t>
      </w:r>
    </w:p>
    <w:bookmarkEnd w:id="324"/>
    <w:bookmarkEnd w:id="325"/>
    <w:bookmarkStart w:id="355" w:name="project---taxonomy-profiling"/>
    <w:p>
      <w:pPr>
        <w:pStyle w:val="Heading2"/>
      </w:pPr>
      <w:r>
        <w:rPr>
          <w:rStyle w:val="SectionNumber"/>
        </w:rPr>
        <w:t xml:space="preserve">4.5</w:t>
      </w:r>
      <w:r>
        <w:tab/>
      </w:r>
      <w:r>
        <w:t xml:space="preserve">Project - Taxonomy Profiling</w:t>
      </w:r>
    </w:p>
    <w:bookmarkStart w:id="330" w:name="purpose-8"/>
    <w:p>
      <w:pPr>
        <w:pStyle w:val="Heading3"/>
      </w:pPr>
      <w:r>
        <w:rPr>
          <w:rStyle w:val="SectionNumber"/>
        </w:rPr>
        <w:t xml:space="preserve">4.5.1</w:t>
      </w:r>
      <w:r>
        <w:tab/>
      </w:r>
      <w:r>
        <w:t xml:space="preserve">Purpose</w:t>
      </w:r>
    </w:p>
    <w:p>
      <w:pPr>
        <w:pStyle w:val="FirstParagraph"/>
      </w:pPr>
      <w:r>
        <w:t xml:space="preserve">The goal of this activity is to analyze a soil metagenome from the</w:t>
      </w:r>
      <w:r>
        <w:t xml:space="preserve"> </w:t>
      </w:r>
      <w:hyperlink r:id="rId20">
        <w:r>
          <w:rPr>
            <w:rStyle w:val="Hyperlink"/>
          </w:rPr>
          <w:t xml:space="preserve">BioDIGS Project!</w:t>
        </w:r>
      </w:hyperlink>
      <w:r>
        <w:t xml:space="preserve">, a nationwide initiative that aims to</w:t>
      </w:r>
      <w:r>
        <w:t xml:space="preserve"> </w:t>
      </w:r>
      <w:hyperlink r:id="rId326">
        <w:r>
          <w:rPr>
            <w:rStyle w:val="Hyperlink"/>
          </w:rPr>
          <w:t xml:space="preserve">unearth soil biodiversity through collaborative genomic research and education</w:t>
        </w:r>
      </w:hyperlink>
      <w:r>
        <w:t xml:space="preserve">. Using Galaxy platform, we will perform Quality Control (QC), sequence quality filtering, taxonomy profiling, and visualization of a metagenomics soil sample sequenced with long-read Nanopore technology.</w:t>
      </w:r>
    </w:p>
    <w:p>
      <w:pPr>
        <w:pStyle w:val="BodyText"/>
      </w:pPr>
      <w:r>
        <w:drawing>
          <wp:inline>
            <wp:extent cx="5334000" cy="3000375"/>
            <wp:effectExtent b="0" l="0" r="0" t="0"/>
            <wp:docPr descr="" title="" id="328" name="Picture"/>
            <a:graphic>
              <a:graphicData uri="http://schemas.openxmlformats.org/drawingml/2006/picture">
                <pic:pic>
                  <pic:nvPicPr>
                    <pic:cNvPr descr="taxonomy-profiling_files/figure-docx//1hYKF7Ss3vJ8rrUIH7ByNh1BUlRa2fhsJhq8MXzEowCc_g3b82b075be2_0_0.png" id="329" name="Picture"/>
                    <pic:cNvPicPr>
                      <a:picLocks noChangeArrowheads="1" noChangeAspect="1"/>
                    </pic:cNvPicPr>
                  </pic:nvPicPr>
                  <pic:blipFill>
                    <a:blip r:embed="rId327"/>
                    <a:stretch>
                      <a:fillRect/>
                    </a:stretch>
                  </pic:blipFill>
                  <pic:spPr bwMode="auto">
                    <a:xfrm>
                      <a:off x="0" y="0"/>
                      <a:ext cx="5334000" cy="3000375"/>
                    </a:xfrm>
                    <a:prstGeom prst="rect">
                      <a:avLst/>
                    </a:prstGeom>
                    <a:noFill/>
                    <a:ln w="9525">
                      <a:noFill/>
                      <a:headEnd/>
                      <a:tailEnd/>
                    </a:ln>
                  </pic:spPr>
                </pic:pic>
              </a:graphicData>
            </a:graphic>
          </wp:inline>
        </w:drawing>
      </w:r>
    </w:p>
    <w:bookmarkEnd w:id="330"/>
    <w:bookmarkStart w:id="331"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65"/>
        </w:numPr>
        <w:pStyle w:val="Compact"/>
      </w:pPr>
      <w:r>
        <w:t xml:space="preserve">Dig into real metagenomic sample from the field.</w:t>
      </w:r>
    </w:p>
    <w:p>
      <w:pPr>
        <w:numPr>
          <w:ilvl w:val="0"/>
          <w:numId w:val="1165"/>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65"/>
        </w:numPr>
        <w:pStyle w:val="Compact"/>
      </w:pPr>
      <w:r>
        <w:t xml:space="preserve">Run</w:t>
      </w:r>
      <w:r>
        <w:t xml:space="preserve"> </w:t>
      </w:r>
      <w:r>
        <w:rPr>
          <w:bCs/>
          <w:b/>
        </w:rPr>
        <w:t xml:space="preserve">taxonomy profiling workflow</w:t>
      </w:r>
      <w:r>
        <w:t xml:space="preserve"> </w:t>
      </w:r>
      <w:r>
        <w:t xml:space="preserve">to classify and visualizate taxonomy of a soil sample.</w:t>
      </w:r>
    </w:p>
    <w:p>
      <w:pPr>
        <w:pStyle w:val="FirstParagraph"/>
      </w:pPr>
      <w:r>
        <w:t xml:space="preserve">Throughout these objectives you will also be comparing soil and gut metagenomes.</w:t>
      </w:r>
    </w:p>
    <w:bookmarkEnd w:id="331"/>
    <w:bookmarkStart w:id="335"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lead sample collection, computational analysis and results interpretation to understand the relationships between the soil microbiome, environment and health.</w:t>
      </w:r>
    </w:p>
    <w:p>
      <w:pPr>
        <w:pStyle w:val="BodyText"/>
      </w:pPr>
      <w:r>
        <w:t xml:space="preserve">The sample used in this activity is from the</w:t>
      </w:r>
      <w:r>
        <w:t xml:space="preserve"> </w:t>
      </w:r>
      <w:hyperlink r:id="rId332">
        <w:r>
          <w:rPr>
            <w:rStyle w:val="Hyperlink"/>
          </w:rPr>
          <w:t xml:space="preserve">BioDIGS Project</w:t>
        </w:r>
      </w:hyperlink>
      <w:r>
        <w:t xml:space="preserve">, sequenced with long-read sequencing Oxford Nanopore Technology</w:t>
      </w:r>
      <w:r>
        <w:t xml:space="preserve"> </w:t>
      </w:r>
      <w:hyperlink r:id="rId333">
        <w:r>
          <w:rPr>
            <w:rStyle w:val="Hyperlink"/>
          </w:rPr>
          <w:t xml:space="preserve">PromethION Instrument</w:t>
        </w:r>
      </w:hyperlink>
      <w:r>
        <w:t xml:space="preserve">. A 6.1 GB subset -</w:t>
      </w:r>
      <w:r>
        <w:t xml:space="preserve"> </w:t>
      </w:r>
      <w:hyperlink r:id="rId334">
        <w:r>
          <w:rPr>
            <w:rStyle w:val="Hyperlink"/>
          </w:rPr>
          <w:t xml:space="preserve">BioDIGS_PromethION-Mo1_1_subset</w:t>
        </w:r>
      </w:hyperlink>
      <w:r>
        <w:t xml:space="preserve"> </w:t>
      </w:r>
      <w:r>
        <w:t xml:space="preserve">- of the full dataset is used in this activity.</w:t>
      </w:r>
    </w:p>
    <w:p>
      <w:pPr>
        <w:pStyle w:val="BodyText"/>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6"/>
        </w:numPr>
        <w:pStyle w:val="Compact"/>
      </w:pPr>
      <w:r>
        <w:t xml:space="preserve">Submitting multiple jobs that use the same input (NanoPlot and fastp)</w:t>
      </w:r>
    </w:p>
    <w:p>
      <w:pPr>
        <w:numPr>
          <w:ilvl w:val="0"/>
          <w:numId w:val="1166"/>
        </w:numPr>
        <w:pStyle w:val="Compact"/>
      </w:pPr>
      <w:r>
        <w:t xml:space="preserve">Submitting a job like the taxonomy workflow that uses the fastp output as input as soon as the output appears in your history even before the fastp job is complete.</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bookmarkEnd w:id="335"/>
    <w:bookmarkStart w:id="342"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36" w:name="part-1---import-data-and-run-nanoplot"/>
    <w:p>
      <w:pPr>
        <w:pStyle w:val="Heading4"/>
      </w:pPr>
      <w:r>
        <w:rPr>
          <w:rStyle w:val="SectionNumber"/>
        </w:rPr>
        <w:t xml:space="preserve">4.5.4.1</w:t>
      </w:r>
      <w:r>
        <w:tab/>
      </w:r>
      <w:r>
        <w:t xml:space="preserve">Part 1 - Import data and run NanoPlot</w:t>
      </w:r>
    </w:p>
    <w:bookmarkEnd w:id="336"/>
    <w:bookmarkStart w:id="337" w:name="instructions-28"/>
    <w:p>
      <w:pPr>
        <w:pStyle w:val="Heading4"/>
      </w:pPr>
      <w:r>
        <w:rPr>
          <w:rStyle w:val="SectionNumber"/>
        </w:rPr>
        <w:t xml:space="preserve">4.5.4.2</w:t>
      </w:r>
      <w:r>
        <w:tab/>
      </w:r>
      <w:r>
        <w:t xml:space="preserve">Instructions</w:t>
      </w:r>
    </w:p>
    <w:p>
      <w:pPr>
        <w:numPr>
          <w:ilvl w:val="0"/>
          <w:numId w:val="1167"/>
        </w:numPr>
      </w:pPr>
      <w:r>
        <w:t xml:space="preserve">Import the dataset into Galaxy.</w:t>
      </w:r>
    </w:p>
    <w:p>
      <w:pPr>
        <w:numPr>
          <w:ilvl w:val="1"/>
          <w:numId w:val="1168"/>
        </w:numPr>
      </w:pPr>
      <w:r>
        <w:t xml:space="preserve">Open the nanopore soil subset from a public history</w:t>
      </w:r>
      <w:r>
        <w:t xml:space="preserve"> </w:t>
      </w:r>
      <w:hyperlink r:id="rId334">
        <w:r>
          <w:rPr>
            <w:rStyle w:val="Hyperlink"/>
          </w:rPr>
          <w:t xml:space="preserve">BioDIGS_PromethION-M01_1_subset</w:t>
        </w:r>
      </w:hyperlink>
    </w:p>
    <w:p>
      <w:pPr>
        <w:numPr>
          <w:ilvl w:val="1"/>
          <w:numId w:val="116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68"/>
        </w:numPr>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67"/>
        </w:numPr>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6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69"/>
        </w:numPr>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69"/>
        </w:numPr>
      </w:pPr>
      <w:r>
        <w:t xml:space="preserve">Click on</w:t>
      </w:r>
      <w:r>
        <w:t xml:space="preserve"> </w:t>
      </w:r>
      <w:r>
        <w:rPr>
          <w:bCs/>
          <w:b/>
        </w:rPr>
        <w:t xml:space="preserve">Run Tool</w:t>
      </w:r>
      <w:r>
        <w:t xml:space="preserve"> </w:t>
      </w:r>
      <w:r>
        <w:t xml:space="preserve">and wait ~10 minutes as the NanoPlot job is scheduled, run, and completed.</w:t>
      </w:r>
    </w:p>
    <w:bookmarkEnd w:id="337"/>
    <w:bookmarkStart w:id="338"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pStyle w:val="BodyText"/>
      </w:pPr>
      <w:r>
        <w:rPr>
          <w:bCs/>
          <w:b/>
        </w:rPr>
        <w:t xml:space="preserve">3. 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38"/>
    <w:bookmarkStart w:id="339" w:name="part-2---quality-filtering-with-fastp"/>
    <w:p>
      <w:pPr>
        <w:pStyle w:val="Heading4"/>
      </w:pPr>
      <w:r>
        <w:rPr>
          <w:rStyle w:val="SectionNumber"/>
        </w:rPr>
        <w:t xml:space="preserve">4.5.4.4</w:t>
      </w:r>
      <w:r>
        <w:tab/>
      </w:r>
      <w:r>
        <w:t xml:space="preserve">Part 2 - Quality filtering with fastp</w:t>
      </w:r>
    </w:p>
    <w:bookmarkEnd w:id="339"/>
    <w:bookmarkStart w:id="340"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sore of Q10 - which should match what you observed in your NanoPlot results above.</w:t>
      </w:r>
    </w:p>
    <w:p>
      <w:pPr>
        <w:pStyle w:val="BodyText"/>
      </w:pPr>
      <w:r>
        <w:t xml:space="preserve">Given this, we will apply a stricter quality filter using a Phred thresholf of Q20. This means that we will retain only reads that on average meet the chosen Q20 criterion, and discard lower-quality reads to improve the reliability of subsequent analysis.</w:t>
      </w:r>
    </w:p>
    <w:p>
      <w:pPr>
        <w:pStyle w:val="BodyText"/>
      </w:pPr>
      <w:r>
        <w:rPr>
          <w:rStyle w:val="VerbatimChar"/>
        </w:rPr>
        <w:t xml:space="preserve">Note, unlike Nanopore reads, PacBio HiFi (High Fidelity) reads are already at Q20 or above, so quality filtering of PacBio HiFi  is typically  not required.</w:t>
      </w:r>
    </w:p>
    <w:p>
      <w:pPr>
        <w:numPr>
          <w:ilvl w:val="0"/>
          <w:numId w:val="1170"/>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0"/>
          <w:numId w:val="1171"/>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1"/>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0"/>
          <w:numId w:val="1171"/>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40"/>
    <w:bookmarkStart w:id="341" w:name="questions-23"/>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41"/>
    <w:bookmarkEnd w:id="342"/>
    <w:bookmarkStart w:id="352"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43" w:name="part-1---run-taxonomy-profiling-workflow"/>
    <w:p>
      <w:pPr>
        <w:pStyle w:val="Heading4"/>
      </w:pPr>
      <w:r>
        <w:rPr>
          <w:rStyle w:val="SectionNumber"/>
        </w:rPr>
        <w:t xml:space="preserve">4.5.5.1</w:t>
      </w:r>
      <w:r>
        <w:tab/>
      </w:r>
      <w:r>
        <w:t xml:space="preserve">Part 1 - Run Taxonomy Profiling Workflow</w:t>
      </w:r>
    </w:p>
    <w:bookmarkEnd w:id="343"/>
    <w:bookmarkStart w:id="344" w:name="instructions-30"/>
    <w:p>
      <w:pPr>
        <w:pStyle w:val="Heading4"/>
      </w:pPr>
      <w:r>
        <w:rPr>
          <w:rStyle w:val="SectionNumber"/>
        </w:rPr>
        <w:t xml:space="preserve">4.5.5.2</w:t>
      </w:r>
      <w:r>
        <w:tab/>
      </w:r>
      <w:r>
        <w:t xml:space="preserve">Instructions</w:t>
      </w:r>
    </w:p>
    <w:p>
      <w:pPr>
        <w:numPr>
          <w:ilvl w:val="0"/>
          <w:numId w:val="1172"/>
        </w:numPr>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73"/>
        </w:numPr>
      </w:pPr>
      <w:r>
        <w:t xml:space="preserve">Open the taxonomy-profiling public workflow</w:t>
      </w:r>
      <w:r>
        <w:t xml:space="preserve"> </w:t>
      </w:r>
      <w:hyperlink r:id="rId297">
        <w:r>
          <w:rPr>
            <w:rStyle w:val="Hyperlink"/>
          </w:rPr>
          <w:t xml:space="preserve">https://usegalaxy.org/u/cutsort/w/taxonomy-profiling</w:t>
        </w:r>
      </w:hyperlink>
      <w:r>
        <w:t xml:space="preserve">.</w:t>
      </w:r>
    </w:p>
    <w:p>
      <w:pPr>
        <w:numPr>
          <w:ilvl w:val="1"/>
          <w:numId w:val="1173"/>
        </w:numPr>
      </w:pPr>
      <w:r>
        <w:t xml:space="preserve">Click on Run.</w:t>
      </w:r>
    </w:p>
    <w:p>
      <w:pPr>
        <w:numPr>
          <w:ilvl w:val="1"/>
          <w:numId w:val="117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7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73"/>
        </w:numPr>
      </w:pPr>
      <w:r>
        <w:t xml:space="preserve">Click</w:t>
      </w:r>
      <w:r>
        <w:t xml:space="preserve"> </w:t>
      </w:r>
      <w:r>
        <w:rPr>
          <w:bCs/>
          <w:b/>
        </w:rPr>
        <w:t xml:space="preserve">Run Workflow</w:t>
      </w:r>
      <w:r>
        <w:t xml:space="preserve">.</w:t>
      </w:r>
    </w:p>
    <w:p>
      <w:pPr>
        <w:numPr>
          <w:ilvl w:val="1"/>
          <w:numId w:val="1173"/>
        </w:numPr>
      </w:pPr>
      <w:r>
        <w:t xml:space="preserve">Wait ~30 minutes as the Kraken 2, KrakenTools, and Krona jobs are scheduled, run, and completed.</w:t>
      </w:r>
    </w:p>
    <w:p>
      <w:pPr>
        <w:numPr>
          <w:ilvl w:val="0"/>
          <w:numId w:val="1172"/>
        </w:numPr>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7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74"/>
        </w:numPr>
      </w:pPr>
      <w:r>
        <w:t xml:space="preserve">Change the extension of your taxonomy file from .tabular to .tsv</w:t>
      </w:r>
      <w:r>
        <w:t xml:space="preserve">.</w:t>
      </w:r>
    </w:p>
    <w:p>
      <w:pPr>
        <w:numPr>
          <w:ilvl w:val="1"/>
          <w:numId w:val="1174"/>
        </w:numPr>
      </w:pPr>
      <w:r>
        <w:t xml:space="preserve">Upload your taxonomy .tsv file to Google Drive and open it with Google Sheets.</w:t>
      </w:r>
    </w:p>
    <w:p>
      <w:pPr>
        <w:numPr>
          <w:ilvl w:val="1"/>
          <w:numId w:val="1174"/>
        </w:numPr>
      </w:pPr>
      <w:r>
        <w:t xml:space="preserve">Create a header row and enter the following column information.</w:t>
      </w:r>
    </w:p>
    <w:p>
      <w:pPr>
        <w:numPr>
          <w:ilvl w:val="1"/>
          <w:numId w:val="1175"/>
        </w:numPr>
        <w:pStyle w:val="Compact"/>
      </w:pPr>
      <w:r>
        <w:t xml:space="preserve">Col A = Counts.</w:t>
      </w:r>
    </w:p>
    <w:p>
      <w:pPr>
        <w:numPr>
          <w:ilvl w:val="1"/>
          <w:numId w:val="1175"/>
        </w:numPr>
        <w:pStyle w:val="Compact"/>
      </w:pPr>
      <w:r>
        <w:t xml:space="preserve">Cols B-H correspond to taxonomic ranks k(Kingdom), p(Phylum), c(Class), o(Order), f(Family), g(Genus) and s(Species).</w:t>
      </w:r>
    </w:p>
    <w:p>
      <w:pPr>
        <w:numPr>
          <w:ilvl w:val="1"/>
          <w:numId w:val="1175"/>
        </w:numPr>
        <w:pStyle w:val="Compact"/>
      </w:pPr>
      <w:r>
        <w:t xml:space="preserve">Each row corresponds to a different taxa.</w:t>
      </w:r>
    </w:p>
    <w:p>
      <w:pPr>
        <w:numPr>
          <w:ilvl w:val="0"/>
          <w:numId w:val="1176"/>
        </w:numPr>
        <w:pStyle w:val="Compact"/>
      </w:pPr>
      <w:r>
        <w:t xml:space="preserve">Evaluate what proportion of data was taxonomically classified.</w:t>
      </w:r>
    </w:p>
    <w:p>
      <w:pPr>
        <w:numPr>
          <w:ilvl w:val="0"/>
          <w:numId w:val="117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7"/>
        </w:numPr>
        <w:pStyle w:val="Compact"/>
      </w:pPr>
      <w:r>
        <w:t xml:space="preserve">In e.g. cell A2, calculate the sum of all reads observed in the soil sample.</w:t>
      </w:r>
    </w:p>
    <w:bookmarkEnd w:id="344"/>
    <w:bookmarkStart w:id="345"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pStyle w:val="SourceCode"/>
      </w:pPr>
      <w:r>
        <w:rPr>
          <w:rStyle w:val="VerbatimChar"/>
        </w:rPr>
        <w:t xml:space="preserve">a. Select columns B through I.</w:t>
      </w:r>
      <w:r>
        <w:br/>
      </w:r>
      <w:r>
        <w:br/>
      </w:r>
      <w:r>
        <w:rPr>
          <w:rStyle w:val="VerbatimChar"/>
        </w:rPr>
        <w:t xml:space="preserve">b. In the Data menu, select “Sort range by column B (Z to A)”.</w:t>
      </w:r>
      <w:r>
        <w:br/>
      </w:r>
      <w:r>
        <w:br/>
      </w:r>
      <w:r>
        <w:rPr>
          <w:rStyle w:val="VerbatimChar"/>
        </w:rPr>
        <w:t xml:space="preserve">c. Insert a new column C; we will use this temporary column for calculations; you can name this column “% abundance”.</w:t>
      </w:r>
      <w:r>
        <w:br/>
      </w:r>
      <w:r>
        <w:br/>
      </w:r>
      <w:r>
        <w:rPr>
          <w:rStyle w:val="VerbatimChar"/>
        </w:rPr>
        <w:t xml:space="preserve">d. 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45"/>
    <w:bookmarkStart w:id="346" w:name="part-2---analyze-kraken-2-results"/>
    <w:p>
      <w:pPr>
        <w:pStyle w:val="Heading4"/>
      </w:pPr>
      <w:r>
        <w:rPr>
          <w:rStyle w:val="SectionNumber"/>
        </w:rPr>
        <w:t xml:space="preserve">4.5.5.4</w:t>
      </w:r>
      <w:r>
        <w:tab/>
      </w:r>
      <w:r>
        <w:t xml:space="preserve">Part 2 - Analyze Kraken 2 results</w:t>
      </w:r>
    </w:p>
    <w:bookmarkEnd w:id="346"/>
    <w:bookmarkStart w:id="347"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47"/>
    <w:bookmarkStart w:id="348"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8"/>
    <w:bookmarkStart w:id="349" w:name="part-3---krona-pie-chart"/>
    <w:p>
      <w:pPr>
        <w:pStyle w:val="Heading4"/>
      </w:pPr>
      <w:r>
        <w:rPr>
          <w:rStyle w:val="SectionNumber"/>
        </w:rPr>
        <w:t xml:space="preserve">4.5.5.7</w:t>
      </w:r>
      <w:r>
        <w:tab/>
      </w:r>
      <w:r>
        <w:t xml:space="preserve">Part 3 - Krona Pie Chart</w:t>
      </w:r>
    </w:p>
    <w:bookmarkEnd w:id="349"/>
    <w:bookmarkStart w:id="350"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50"/>
    <w:bookmarkStart w:id="351"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51"/>
    <w:bookmarkEnd w:id="352"/>
    <w:bookmarkStart w:id="353"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53"/>
    <w:bookmarkStart w:id="354"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4">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54"/>
    <w:bookmarkEnd w:id="355"/>
    <w:bookmarkStart w:id="360" w:name="presentation---taxonomy-profiling"/>
    <w:p>
      <w:pPr>
        <w:pStyle w:val="Heading2"/>
      </w:pPr>
      <w:r>
        <w:rPr>
          <w:rStyle w:val="SectionNumber"/>
        </w:rPr>
        <w:t xml:space="preserve">4.6</w:t>
      </w:r>
      <w:r>
        <w:tab/>
      </w:r>
      <w:r>
        <w:t xml:space="preserve">Presentation - Taxonomy Profiling</w:t>
      </w:r>
    </w:p>
    <w:bookmarkStart w:id="356"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56"/>
    <w:bookmarkStart w:id="358"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57">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8"/>
    <w:bookmarkStart w:id="359"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9"/>
    <w:bookmarkEnd w:id="360"/>
    <w:bookmarkEnd w:id="361"/>
    <w:bookmarkStart w:id="442" w:name="finding-amrs"/>
    <w:p>
      <w:pPr>
        <w:pStyle w:val="Heading1"/>
      </w:pPr>
      <w:r>
        <w:rPr>
          <w:rStyle w:val="SectionNumber"/>
        </w:rPr>
        <w:t xml:space="preserve">5</w:t>
      </w:r>
      <w:r>
        <w:tab/>
      </w:r>
      <w:r>
        <w:t xml:space="preserve">Finding AMRs</w:t>
      </w:r>
    </w:p>
    <w:p>
      <w:pPr>
        <w:pStyle w:val="FirstParagraph"/>
      </w:pPr>
      <w:hyperlink r:id="rId362">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63">
        <w:r>
          <w:rPr>
            <w:rStyle w:val="Hyperlink"/>
          </w:rPr>
          <w:t xml:space="preserve">NCBI Pathogen Detection Reference Gene Catalog</w:t>
        </w:r>
      </w:hyperlink>
      <w:r>
        <w:t xml:space="preserve"> </w:t>
      </w:r>
      <w:r>
        <w:t xml:space="preserve">and the</w:t>
      </w:r>
      <w:r>
        <w:t xml:space="preserve"> </w:t>
      </w:r>
      <w:hyperlink r:id="rId364">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66" name="Picture"/>
            <a:graphic>
              <a:graphicData uri="http://schemas.openxmlformats.org/drawingml/2006/picture">
                <pic:pic>
                  <pic:nvPicPr>
                    <pic:cNvPr descr="finding-AMRs_files/figure-docx//1hYKF7Ss3vJ8rrUIH7ByNh1BUlRa2fhsJhq8MXzEowCc_g344ad28629a_0_44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8">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9">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71" name="Picture"/>
            <a:graphic>
              <a:graphicData uri="http://schemas.openxmlformats.org/drawingml/2006/picture">
                <pic:pic>
                  <pic:nvPicPr>
                    <pic:cNvPr descr="finding-AMRs_files/figure-docx//1hYKF7Ss3vJ8rrUIH7ByNh1BUlRa2fhsJhq8MXzEowCc_g344ad28629a_0_345.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bookmarkStart w:id="377"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74" name="Picture"/>
            <a:graphic>
              <a:graphicData uri="http://schemas.openxmlformats.org/drawingml/2006/picture">
                <pic:pic>
                  <pic:nvPicPr>
                    <pic:cNvPr descr="finding-AMRs_files/figure-docx//165OHha9IYOctuyzg1CG0LwGxNnbC85JyJfMZT6xnYHw_g35f391192_0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76">
        <w:r>
          <w:rPr>
            <w:rStyle w:val="Hyperlink"/>
          </w:rPr>
          <w:t xml:space="preserve">Slides: Finding AMRs</w:t>
        </w:r>
      </w:hyperlink>
    </w:p>
    <w:bookmarkEnd w:id="377"/>
    <w:bookmarkStart w:id="409" w:name="prelab---finding-amrs"/>
    <w:p>
      <w:pPr>
        <w:pStyle w:val="Heading2"/>
      </w:pPr>
      <w:r>
        <w:rPr>
          <w:rStyle w:val="SectionNumber"/>
        </w:rPr>
        <w:t xml:space="preserve">5.2</w:t>
      </w:r>
      <w:r>
        <w:tab/>
      </w:r>
      <w:r>
        <w:t xml:space="preserve">Prelab - Finding AMRs</w:t>
      </w:r>
    </w:p>
    <w:bookmarkStart w:id="378"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8"/>
    <w:bookmarkStart w:id="379"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9"/>
    <w:bookmarkStart w:id="385"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81" name="Picture"/>
            <a:graphic>
              <a:graphicData uri="http://schemas.openxmlformats.org/drawingml/2006/picture">
                <pic:pic>
                  <pic:nvPicPr>
                    <pic:cNvPr descr="finding-AMRs_files/figure-docx//1hYKF7Ss3vJ8rrUIH7ByNh1BUlRa2fhsJhq8MXzEowCc_g344ad28629a_0_459.png" id="382" name="Picture"/>
                    <pic:cNvPicPr>
                      <a:picLocks noChangeArrowheads="1" noChangeAspect="1"/>
                    </pic:cNvPicPr>
                  </pic:nvPicPr>
                  <pic:blipFill>
                    <a:blip r:embed="rId3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83">
        <w:r>
          <w:rPr>
            <w:rStyle w:val="Hyperlink"/>
          </w:rPr>
          <w:t xml:space="preserve">10.1038/nrmicro2312</w:t>
        </w:r>
      </w:hyperlink>
      <w:r>
        <w:t xml:space="preserve"> </w:t>
      </w:r>
      <w:r>
        <w:t xml:space="preserve">and</w:t>
      </w:r>
      <w:r>
        <w:t xml:space="preserve"> </w:t>
      </w:r>
      <w:hyperlink r:id="rId384">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85"/>
    <w:bookmarkStart w:id="399"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96" w:name="instructions-34"/>
    <w:p>
      <w:pPr>
        <w:pStyle w:val="Heading4"/>
      </w:pPr>
      <w:r>
        <w:rPr>
          <w:rStyle w:val="SectionNumber"/>
        </w:rPr>
        <w:t xml:space="preserve">5.2.4.1</w:t>
      </w:r>
      <w:r>
        <w:tab/>
      </w:r>
      <w:r>
        <w:t xml:space="preserve">Instructions</w:t>
      </w:r>
    </w:p>
    <w:p>
      <w:pPr>
        <w:numPr>
          <w:ilvl w:val="0"/>
          <w:numId w:val="1192"/>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3"/>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86">
        <w:r>
          <w:rPr>
            <w:rStyle w:val="Hyperlink"/>
          </w:rPr>
          <w:t xml:space="preserve">https://usegalaxy.org/u/valerie-g/h/zymo-gut-standard-d6331-subset2</w:t>
        </w:r>
      </w:hyperlink>
      <w:r>
        <w:t xml:space="preserve">.</w:t>
      </w:r>
    </w:p>
    <w:p>
      <w:pPr>
        <w:numPr>
          <w:ilvl w:val="1"/>
          <w:numId w:val="1193"/>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3"/>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4"/>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4"/>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8" name="Picture"/>
            <a:graphic>
              <a:graphicData uri="http://schemas.openxmlformats.org/drawingml/2006/picture">
                <pic:pic>
                  <pic:nvPicPr>
                    <pic:cNvPr descr="finding-AMRs_files/figure-docx//1hYKF7Ss3vJ8rrUIH7ByNh1BUlRa2fhsJhq8MXzEowCc_g33689793048_0_0.png" id="389" name="Picture"/>
                    <pic:cNvPicPr>
                      <a:picLocks noChangeArrowheads="1" noChangeAspect="1"/>
                    </pic:cNvPicPr>
                  </pic:nvPicPr>
                  <pic:blipFill>
                    <a:blip r:embed="rId3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91" name="Picture"/>
            <a:graphic>
              <a:graphicData uri="http://schemas.openxmlformats.org/drawingml/2006/picture">
                <pic:pic>
                  <pic:nvPicPr>
                    <pic:cNvPr descr="finding-AMRs_files/figure-docx//1hYKF7Ss3vJ8rrUIH7ByNh1BUlRa2fhsJhq8MXzEowCc_g33689793048_0_10.png" id="392" name="Picture"/>
                    <pic:cNvPicPr>
                      <a:picLocks noChangeArrowheads="1" noChangeAspect="1"/>
                    </pic:cNvPicPr>
                  </pic:nvPicPr>
                  <pic:blipFill>
                    <a:blip r:embed="rId3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94" name="Picture"/>
            <a:graphic>
              <a:graphicData uri="http://schemas.openxmlformats.org/drawingml/2006/picture">
                <pic:pic>
                  <pic:nvPicPr>
                    <pic:cNvPr descr="finding-AMRs_files/figure-docx//1hYKF7Ss3vJ8rrUIH7ByNh1BUlRa2fhsJhq8MXzEowCc_g33689793048_0_21.png" id="395" name="Picture"/>
                    <pic:cNvPicPr>
                      <a:picLocks noChangeArrowheads="1" noChangeAspect="1"/>
                    </pic:cNvPicPr>
                  </pic:nvPicPr>
                  <pic:blipFill>
                    <a:blip r:embed="rId393"/>
                    <a:stretch>
                      <a:fillRect/>
                    </a:stretch>
                  </pic:blipFill>
                  <pic:spPr bwMode="auto">
                    <a:xfrm>
                      <a:off x="0" y="0"/>
                      <a:ext cx="5334000" cy="3000375"/>
                    </a:xfrm>
                    <a:prstGeom prst="rect">
                      <a:avLst/>
                    </a:prstGeom>
                    <a:noFill/>
                    <a:ln w="9525">
                      <a:noFill/>
                      <a:headEnd/>
                      <a:tailEnd/>
                    </a:ln>
                  </pic:spPr>
                </pic:pic>
              </a:graphicData>
            </a:graphic>
          </wp:inline>
        </w:drawing>
      </w:r>
    </w:p>
    <w:bookmarkEnd w:id="396"/>
    <w:bookmarkStart w:id="398" w:name="questions-27"/>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97">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8"/>
    <w:bookmarkEnd w:id="399"/>
    <w:bookmarkStart w:id="402"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00"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00"/>
    <w:bookmarkStart w:id="401"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401"/>
    <w:bookmarkEnd w:id="402"/>
    <w:bookmarkStart w:id="406"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03" w:name="instructions-36"/>
    <w:p>
      <w:pPr>
        <w:pStyle w:val="Heading4"/>
      </w:pPr>
      <w:r>
        <w:rPr>
          <w:rStyle w:val="SectionNumber"/>
        </w:rPr>
        <w:t xml:space="preserve">5.2.6.1</w:t>
      </w:r>
      <w:r>
        <w:tab/>
      </w:r>
      <w:r>
        <w:t xml:space="preserve">Instructions</w:t>
      </w:r>
    </w:p>
    <w:p>
      <w:pPr>
        <w:numPr>
          <w:ilvl w:val="0"/>
          <w:numId w:val="1195"/>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6"/>
        </w:numPr>
        <w:pStyle w:val="Compact"/>
      </w:pPr>
      <w:r>
        <w:t xml:space="preserve">Under</w:t>
      </w:r>
      <w:r>
        <w:t xml:space="preserve"> </w:t>
      </w:r>
      <w:r>
        <w:rPr>
          <w:bCs/>
          <w:b/>
        </w:rPr>
        <w:t xml:space="preserve">Input Reads</w:t>
      </w:r>
      <w:r>
        <w:t xml:space="preserve">: select your Flye: consensus output in FASTA format</w:t>
      </w:r>
    </w:p>
    <w:p>
      <w:pPr>
        <w:numPr>
          <w:ilvl w:val="0"/>
          <w:numId w:val="1196"/>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7"/>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8"/>
        </w:numPr>
        <w:pStyle w:val="Compact"/>
      </w:pPr>
      <w:r>
        <w:t xml:space="preserve">Answer questions below.</w:t>
      </w:r>
    </w:p>
    <w:bookmarkEnd w:id="403"/>
    <w:bookmarkStart w:id="405" w:name="questions-29"/>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9"/>
        </w:numPr>
      </w:pPr>
      <w:r>
        <w:t xml:space="preserve">Use any search tools for your research, but we encourage you to use PubMed</w:t>
      </w:r>
      <w:r>
        <w:t xml:space="preserve"> </w:t>
      </w:r>
      <w:hyperlink r:id="rId40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9"/>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05"/>
    <w:bookmarkEnd w:id="406"/>
    <w:bookmarkStart w:id="407" w:name="grading-criteria-9"/>
    <w:p>
      <w:pPr>
        <w:pStyle w:val="Heading3"/>
      </w:pPr>
      <w:r>
        <w:rPr>
          <w:rStyle w:val="SectionNumber"/>
        </w:rPr>
        <w:t xml:space="preserve">5.2.7</w:t>
      </w:r>
      <w:r>
        <w:tab/>
      </w:r>
      <w:r>
        <w:t xml:space="preserve">Grading Criteria</w:t>
      </w:r>
    </w:p>
    <w:p>
      <w:pPr>
        <w:numPr>
          <w:ilvl w:val="0"/>
          <w:numId w:val="1200"/>
        </w:numPr>
        <w:pStyle w:val="Compact"/>
      </w:pPr>
      <w:r>
        <w:t xml:space="preserve">Download as Microsoft Word (.docx) and upload on Canvas</w:t>
      </w:r>
      <w:r>
        <w:t xml:space="preserve">.</w:t>
      </w:r>
    </w:p>
    <w:bookmarkEnd w:id="407"/>
    <w:bookmarkStart w:id="408"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1"/>
        </w:numPr>
        <w:pStyle w:val="Compact"/>
      </w:pPr>
      <w:r>
        <w:t xml:space="preserve">Google Doc</w:t>
      </w:r>
    </w:p>
    <w:p>
      <w:pPr>
        <w:pStyle w:val="FirstParagraph"/>
      </w:pPr>
      <w:r>
        <w:rPr>
          <w:bCs/>
          <w:b/>
        </w:rPr>
        <w:t xml:space="preserve">Contributions and Affiliations</w:t>
      </w:r>
    </w:p>
    <w:p>
      <w:pPr>
        <w:numPr>
          <w:ilvl w:val="0"/>
          <w:numId w:val="1202"/>
        </w:numPr>
        <w:pStyle w:val="Compact"/>
      </w:pPr>
      <w:r>
        <w:t xml:space="preserve">Valeriya Gaysinskaya, Johns Hopkins University</w:t>
      </w:r>
    </w:p>
    <w:p>
      <w:pPr>
        <w:numPr>
          <w:ilvl w:val="0"/>
          <w:numId w:val="1202"/>
        </w:numPr>
        <w:pStyle w:val="Compact"/>
      </w:pPr>
      <w:r>
        <w:t xml:space="preserve">Frederick Tan, Johns Hopkins University</w:t>
      </w:r>
    </w:p>
    <w:p>
      <w:pPr>
        <w:pStyle w:val="FirstParagraph"/>
      </w:pPr>
      <w:r>
        <w:t xml:space="preserve">Last Revised: May 2025</w:t>
      </w:r>
    </w:p>
    <w:bookmarkEnd w:id="408"/>
    <w:bookmarkEnd w:id="409"/>
    <w:bookmarkStart w:id="413" w:name="discussion---finding-amrs"/>
    <w:p>
      <w:pPr>
        <w:pStyle w:val="Heading2"/>
      </w:pPr>
      <w:r>
        <w:rPr>
          <w:rStyle w:val="SectionNumber"/>
        </w:rPr>
        <w:t xml:space="preserve">5.3</w:t>
      </w:r>
      <w:r>
        <w:tab/>
      </w:r>
      <w:r>
        <w:t xml:space="preserve">Discussion - Finding AMRs</w:t>
      </w:r>
    </w:p>
    <w:bookmarkStart w:id="412"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11" w:name="instructions-37"/>
    <w:p>
      <w:pPr>
        <w:pStyle w:val="Heading4"/>
      </w:pPr>
      <w:r>
        <w:rPr>
          <w:rStyle w:val="SectionNumber"/>
        </w:rPr>
        <w:t xml:space="preserve">5.3.1.1</w:t>
      </w:r>
      <w:r>
        <w:tab/>
      </w:r>
      <w:r>
        <w:t xml:space="preserve">Instructions</w:t>
      </w:r>
    </w:p>
    <w:p>
      <w:pPr>
        <w:numPr>
          <w:ilvl w:val="0"/>
          <w:numId w:val="1203"/>
        </w:numPr>
        <w:pStyle w:val="Compact"/>
      </w:pPr>
      <w:r>
        <w:t xml:space="preserve">Form new groups of four</w:t>
      </w:r>
    </w:p>
    <w:p>
      <w:pPr>
        <w:numPr>
          <w:ilvl w:val="0"/>
          <w:numId w:val="1204"/>
        </w:numPr>
        <w:pStyle w:val="Compact"/>
      </w:pPr>
      <w:hyperlink r:id="rId115">
        <w:r>
          <w:rPr>
            <w:rStyle w:val="Hyperlink"/>
          </w:rPr>
          <w:t xml:space="preserve">https://docs.google.com/spreadsheets/d/11eoJgm9mehxGWWzh8IZYDCDmnCmSyshopPYHewvpC8c/edit?usp=sharing</w:t>
        </w:r>
      </w:hyperlink>
    </w:p>
    <w:p>
      <w:pPr>
        <w:numPr>
          <w:ilvl w:val="0"/>
          <w:numId w:val="1205"/>
        </w:numPr>
      </w:pPr>
      <w:r>
        <w:t xml:space="preserve">Gather into groups (10 min)</w:t>
      </w:r>
    </w:p>
    <w:p>
      <w:pPr>
        <w:numPr>
          <w:ilvl w:val="1"/>
          <w:numId w:val="1206"/>
        </w:numPr>
      </w:pPr>
      <w:r>
        <w:t xml:space="preserve">Discuss – Each group member briefly describes their answers to prelab assignment</w:t>
      </w:r>
    </w:p>
    <w:p>
      <w:pPr>
        <w:numPr>
          <w:ilvl w:val="1"/>
          <w:numId w:val="1206"/>
        </w:numPr>
      </w:pPr>
      <w:r>
        <w:t xml:space="preserve">Summarize – Identify best answer and add it to slidedeck</w:t>
      </w:r>
    </w:p>
    <w:p>
      <w:pPr>
        <w:numPr>
          <w:ilvl w:val="0"/>
          <w:numId w:val="1207"/>
        </w:numPr>
        <w:pStyle w:val="Compact"/>
      </w:pPr>
      <w:hyperlink r:id="rId410">
        <w:r>
          <w:rPr>
            <w:rStyle w:val="Hyperlink"/>
          </w:rPr>
          <w:t xml:space="preserve">https://docs.google.com/presentation/d/1ZC8yjuk8V5pt3yh1p4_jkhTw0Pu4mHViAmNF-UPWAHs/edit?usp=sharing</w:t>
        </w:r>
      </w:hyperlink>
    </w:p>
    <w:p>
      <w:pPr>
        <w:numPr>
          <w:ilvl w:val="0"/>
          <w:numId w:val="1208"/>
        </w:numPr>
        <w:pStyle w:val="Compact"/>
      </w:pPr>
      <w:r>
        <w:t xml:space="preserve">Share your group discussion (2 min each group)</w:t>
      </w:r>
    </w:p>
    <w:bookmarkEnd w:id="411"/>
    <w:bookmarkEnd w:id="412"/>
    <w:bookmarkEnd w:id="413"/>
    <w:bookmarkStart w:id="436" w:name="project---finding-amrs"/>
    <w:p>
      <w:pPr>
        <w:pStyle w:val="Heading2"/>
      </w:pPr>
      <w:r>
        <w:rPr>
          <w:rStyle w:val="SectionNumber"/>
        </w:rPr>
        <w:t xml:space="preserve">5.4</w:t>
      </w:r>
      <w:r>
        <w:tab/>
      </w:r>
      <w:r>
        <w:t xml:space="preserve">Project - Finding AMRs</w:t>
      </w:r>
    </w:p>
    <w:bookmarkStart w:id="414"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14"/>
    <w:bookmarkStart w:id="415"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9"/>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9"/>
        </w:numPr>
        <w:pStyle w:val="Compact"/>
      </w:pPr>
      <w:r>
        <w:t xml:space="preserve">Visualize the contigs with</w:t>
      </w:r>
      <w:r>
        <w:t xml:space="preserve"> </w:t>
      </w:r>
      <w:r>
        <w:rPr>
          <w:bCs/>
          <w:b/>
        </w:rPr>
        <w:t xml:space="preserve">Bandage</w:t>
      </w:r>
      <w:r>
        <w:t xml:space="preserve"> </w:t>
      </w:r>
      <w:r>
        <w:t xml:space="preserve">tool</w:t>
      </w:r>
    </w:p>
    <w:p>
      <w:pPr>
        <w:numPr>
          <w:ilvl w:val="0"/>
          <w:numId w:val="1209"/>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9"/>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9"/>
        </w:numPr>
        <w:pStyle w:val="Compact"/>
      </w:pPr>
      <w:r>
        <w:t xml:space="preserve">Learn about</w:t>
      </w:r>
      <w:r>
        <w:t xml:space="preserve"> </w:t>
      </w:r>
      <w:r>
        <w:rPr>
          <w:bCs/>
          <w:b/>
        </w:rPr>
        <w:t xml:space="preserve">GTDB-Tk</w:t>
      </w:r>
      <w:r>
        <w:t xml:space="preserve"> </w:t>
      </w:r>
      <w:r>
        <w:t xml:space="preserve">taxonomy classifier tool</w:t>
      </w:r>
    </w:p>
    <w:bookmarkEnd w:id="415"/>
    <w:bookmarkStart w:id="416"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32">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0"/>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16"/>
    <w:bookmarkStart w:id="420"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32">
        <w:r>
          <w:rPr>
            <w:rStyle w:val="Hyperlink"/>
          </w:rPr>
          <w:t xml:space="preserve">BioDIGS Project</w:t>
        </w:r>
      </w:hyperlink>
      <w:r>
        <w:t xml:space="preserve">, sequenced using Oxford Nanopore Technologies’</w:t>
      </w:r>
      <w:r>
        <w:t xml:space="preserve"> </w:t>
      </w:r>
      <w:hyperlink r:id="rId333">
        <w:r>
          <w:rPr>
            <w:rStyle w:val="Hyperlink"/>
          </w:rPr>
          <w:t xml:space="preserve">PromethION Instrument</w:t>
        </w:r>
      </w:hyperlink>
      <w:r>
        <w:t xml:space="preserve">. A subset of this data was adapter-trimmed and filtered and is used in this activity.</w:t>
      </w:r>
    </w:p>
    <w:bookmarkStart w:id="418" w:name="instructions-38"/>
    <w:p>
      <w:pPr>
        <w:pStyle w:val="Heading4"/>
      </w:pPr>
      <w:r>
        <w:rPr>
          <w:rStyle w:val="SectionNumber"/>
        </w:rPr>
        <w:t xml:space="preserve">5.4.4.1</w:t>
      </w:r>
      <w:r>
        <w:tab/>
      </w:r>
      <w:r>
        <w:t xml:space="preserve">Instructions</w:t>
      </w:r>
    </w:p>
    <w:p>
      <w:pPr>
        <w:numPr>
          <w:ilvl w:val="0"/>
          <w:numId w:val="1211"/>
        </w:numPr>
      </w:pPr>
      <w:r>
        <w:t xml:space="preserve">Run Flye in Galaxy on adapter-trimmed (with Porechop tool) and quality filtered (with fastp tool) nanopore soil subset</w:t>
      </w:r>
      <w:r>
        <w:t xml:space="preserve"> </w:t>
      </w:r>
      <w:hyperlink r:id="rId417">
        <w:r>
          <w:rPr>
            <w:rStyle w:val="Hyperlink"/>
          </w:rPr>
          <w:t xml:space="preserve">nanopore-soil-subset-filtered</w:t>
        </w:r>
      </w:hyperlink>
      <w:r>
        <w:t xml:space="preserve"> </w:t>
      </w:r>
      <w:r>
        <w:t xml:space="preserve">to de novo assemble soil microbial genomes.</w:t>
      </w:r>
    </w:p>
    <w:p>
      <w:pPr>
        <w:numPr>
          <w:ilvl w:val="1"/>
          <w:numId w:val="1212"/>
        </w:numPr>
      </w:pPr>
      <w:r>
        <w:t xml:space="preserve">Obtain .fastq file from a subset of Nanopore-sequencing soil study:</w:t>
      </w:r>
      <w:r>
        <w:t xml:space="preserve"> </w:t>
      </w:r>
      <w:hyperlink r:id="rId417">
        <w:r>
          <w:rPr>
            <w:rStyle w:val="Hyperlink"/>
          </w:rPr>
          <w:t xml:space="preserve">https://usegalaxy.org/u/valerie-g/h/nanopore-soil-subset-filtered-2</w:t>
        </w:r>
      </w:hyperlink>
      <w:r>
        <w:t xml:space="preserve">.</w:t>
      </w:r>
    </w:p>
    <w:p>
      <w:pPr>
        <w:numPr>
          <w:ilvl w:val="1"/>
          <w:numId w:val="1212"/>
        </w:numPr>
      </w:pPr>
      <w:r>
        <w:t xml:space="preserve">Name your new history</w:t>
      </w:r>
      <w:r>
        <w:t xml:space="preserve"> </w:t>
      </w:r>
      <w:r>
        <w:rPr>
          <w:bCs/>
          <w:b/>
        </w:rPr>
        <w:t xml:space="preserve">Finding soil AMRs</w:t>
      </w:r>
      <w:r>
        <w:t xml:space="preserve">.</w:t>
      </w:r>
    </w:p>
    <w:p>
      <w:pPr>
        <w:numPr>
          <w:ilvl w:val="1"/>
          <w:numId w:val="121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1"/>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8"/>
    <w:bookmarkStart w:id="419"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9"/>
    <w:bookmarkEnd w:id="420"/>
    <w:bookmarkStart w:id="423"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21"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21"/>
    <w:bookmarkStart w:id="422"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22"/>
    <w:bookmarkEnd w:id="423"/>
    <w:bookmarkStart w:id="42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24" w:name="instructions-40"/>
    <w:p>
      <w:pPr>
        <w:pStyle w:val="Heading4"/>
      </w:pPr>
      <w:r>
        <w:rPr>
          <w:rStyle w:val="SectionNumber"/>
        </w:rPr>
        <w:t xml:space="preserve">5.4.6.1</w:t>
      </w:r>
      <w:r>
        <w:tab/>
      </w:r>
      <w:r>
        <w:t xml:space="preserve">Instructions</w:t>
      </w:r>
    </w:p>
    <w:p>
      <w:pPr>
        <w:numPr>
          <w:ilvl w:val="0"/>
          <w:numId w:val="121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9"/>
        </w:numPr>
        <w:pStyle w:val="Compact"/>
      </w:pPr>
      <w:r>
        <w:t xml:space="preserve">Explore</w:t>
      </w:r>
      <w:r>
        <w:t xml:space="preserve"> </w:t>
      </w:r>
      <w:r>
        <w:rPr>
          <w:bCs/>
          <w:b/>
        </w:rPr>
        <w:t xml:space="preserve">ABRicate report</w:t>
      </w:r>
      <w:r>
        <w:t xml:space="preserve"> </w:t>
      </w:r>
      <w:r>
        <w:t xml:space="preserve">file.</w:t>
      </w:r>
    </w:p>
    <w:p>
      <w:pPr>
        <w:numPr>
          <w:ilvl w:val="0"/>
          <w:numId w:val="1220"/>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24"/>
    <w:bookmarkStart w:id="42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1"/>
        </w:numPr>
      </w:pPr>
      <w:r>
        <w:t xml:space="preserve">Use any search tools for your research, but we encourage you to use PubMed</w:t>
      </w:r>
      <w:r>
        <w:t xml:space="preserve"> </w:t>
      </w:r>
      <w:hyperlink r:id="rId40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1"/>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25"/>
    <w:bookmarkEnd w:id="426"/>
    <w:bookmarkStart w:id="42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7" w:name="instructions-41"/>
    <w:p>
      <w:pPr>
        <w:pStyle w:val="Heading4"/>
      </w:pPr>
      <w:r>
        <w:rPr>
          <w:rStyle w:val="SectionNumber"/>
        </w:rPr>
        <w:t xml:space="preserve">5.4.7.1</w:t>
      </w:r>
      <w:r>
        <w:tab/>
      </w:r>
      <w:r>
        <w:t xml:space="preserve">Instructions</w:t>
      </w:r>
    </w:p>
    <w:p>
      <w:pPr>
        <w:numPr>
          <w:ilvl w:val="0"/>
          <w:numId w:val="122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7"/>
    <w:bookmarkStart w:id="428"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8"/>
    <w:bookmarkEnd w:id="429"/>
    <w:bookmarkStart w:id="433"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30" w:name="instructions-42"/>
    <w:p>
      <w:pPr>
        <w:pStyle w:val="Heading4"/>
      </w:pPr>
      <w:r>
        <w:rPr>
          <w:rStyle w:val="SectionNumber"/>
        </w:rPr>
        <w:t xml:space="preserve">5.4.8.1</w:t>
      </w:r>
      <w:r>
        <w:tab/>
      </w:r>
      <w:r>
        <w:t xml:space="preserve">Instructions</w:t>
      </w:r>
    </w:p>
    <w:p>
      <w:pPr>
        <w:numPr>
          <w:ilvl w:val="0"/>
          <w:numId w:val="1224"/>
        </w:numPr>
        <w:pStyle w:val="Compact"/>
      </w:pPr>
      <w:r>
        <w:t xml:space="preserve">In Galaxy, find and click on</w:t>
      </w:r>
      <w:r>
        <w:t xml:space="preserve"> </w:t>
      </w:r>
      <w:r>
        <w:rPr>
          <w:bCs/>
          <w:b/>
        </w:rPr>
        <w:t xml:space="preserve">GTDB-Tk Classify genomes.</w:t>
      </w:r>
    </w:p>
    <w:bookmarkEnd w:id="430"/>
    <w:bookmarkStart w:id="43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31">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32"/>
    <w:bookmarkEnd w:id="433"/>
    <w:bookmarkStart w:id="434" w:name="grading-criteria-10"/>
    <w:p>
      <w:pPr>
        <w:pStyle w:val="Heading3"/>
      </w:pPr>
      <w:r>
        <w:rPr>
          <w:rStyle w:val="SectionNumber"/>
        </w:rPr>
        <w:t xml:space="preserve">5.4.9</w:t>
      </w:r>
      <w:r>
        <w:tab/>
      </w:r>
      <w:r>
        <w:t xml:space="preserve">Grading Criteria</w:t>
      </w:r>
    </w:p>
    <w:p>
      <w:pPr>
        <w:numPr>
          <w:ilvl w:val="0"/>
          <w:numId w:val="1225"/>
        </w:numPr>
        <w:pStyle w:val="Compact"/>
      </w:pPr>
      <w:r>
        <w:t xml:space="preserve">Download as Microsoft Word (.docx) and upload on Canvas</w:t>
      </w:r>
      <w:r>
        <w:t xml:space="preserve">.</w:t>
      </w:r>
    </w:p>
    <w:bookmarkEnd w:id="434"/>
    <w:bookmarkStart w:id="435"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6"/>
        </w:numPr>
        <w:pStyle w:val="Compact"/>
      </w:pPr>
      <w:r>
        <w:t xml:space="preserve">Google Doc</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June 2025</w:t>
      </w:r>
    </w:p>
    <w:bookmarkEnd w:id="435"/>
    <w:bookmarkEnd w:id="436"/>
    <w:bookmarkStart w:id="441" w:name="presentation---finding-amrs"/>
    <w:p>
      <w:pPr>
        <w:pStyle w:val="Heading2"/>
      </w:pPr>
      <w:r>
        <w:rPr>
          <w:rStyle w:val="SectionNumber"/>
        </w:rPr>
        <w:t xml:space="preserve">5.5</w:t>
      </w:r>
      <w:r>
        <w:tab/>
      </w:r>
      <w:r>
        <w:t xml:space="preserve">Presentation - Finding AMRs</w:t>
      </w:r>
    </w:p>
    <w:bookmarkStart w:id="440"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8" w:name="instructions-43"/>
    <w:p>
      <w:pPr>
        <w:pStyle w:val="Heading4"/>
      </w:pPr>
      <w:r>
        <w:rPr>
          <w:rStyle w:val="SectionNumber"/>
        </w:rPr>
        <w:t xml:space="preserve">5.5.1.1</w:t>
      </w:r>
      <w:r>
        <w:tab/>
      </w:r>
      <w:r>
        <w:t xml:space="preserve">Instructions</w:t>
      </w:r>
    </w:p>
    <w:p>
      <w:pPr>
        <w:numPr>
          <w:ilvl w:val="0"/>
          <w:numId w:val="122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9"/>
        </w:numPr>
        <w:pStyle w:val="Compact"/>
      </w:pPr>
      <w:hyperlink r:id="rId437">
        <w:r>
          <w:rPr>
            <w:rStyle w:val="Hyperlink"/>
          </w:rPr>
          <w:t xml:space="preserve">https://docs.google.com/presentation/d/1AXZkQ0CyIasnkwyz0uvPsFic9eFrnPDQX_DbyffNmxQ/edit?usp=sharing</w:t>
        </w:r>
      </w:hyperlink>
    </w:p>
    <w:p>
      <w:pPr>
        <w:numPr>
          <w:ilvl w:val="0"/>
          <w:numId w:val="1230"/>
        </w:numPr>
      </w:pPr>
      <w:r>
        <w:t xml:space="preserve">Create slides covering at least two of these topics</w:t>
      </w:r>
    </w:p>
    <w:p>
      <w:pPr>
        <w:numPr>
          <w:ilvl w:val="1"/>
          <w:numId w:val="1231"/>
        </w:numPr>
      </w:pPr>
      <w:r>
        <w:t xml:space="preserve">Summarize the metagenome assembly statistics for the BioDIGS soil sample (Results).</w:t>
      </w:r>
    </w:p>
    <w:p>
      <w:pPr>
        <w:numPr>
          <w:ilvl w:val="1"/>
          <w:numId w:val="1231"/>
        </w:numPr>
      </w:pPr>
      <w:r>
        <w:t xml:space="preserve">Report on one of the AMR genes you found (Discussion).</w:t>
      </w:r>
    </w:p>
    <w:p>
      <w:pPr>
        <w:numPr>
          <w:ilvl w:val="1"/>
          <w:numId w:val="1231"/>
        </w:numPr>
      </w:pPr>
      <w:r>
        <w:t xml:space="preserve">Describe GTDB and the associated GTDB-Tk software toolkit (Methods).</w:t>
      </w:r>
    </w:p>
    <w:p>
      <w:pPr>
        <w:numPr>
          <w:ilvl w:val="0"/>
          <w:numId w:val="1230"/>
        </w:numPr>
      </w:pPr>
      <w:r>
        <w:t xml:space="preserve">Iterate your slides being sure to:</w:t>
      </w:r>
    </w:p>
    <w:p>
      <w:pPr>
        <w:numPr>
          <w:ilvl w:val="1"/>
          <w:numId w:val="1232"/>
        </w:numPr>
      </w:pPr>
      <w:r>
        <w:t xml:space="preserve">Add bullet points on key details you understand (Notice) and questions you have (Wonder).</w:t>
      </w:r>
    </w:p>
    <w:p>
      <w:pPr>
        <w:numPr>
          <w:ilvl w:val="1"/>
          <w:numId w:val="1232"/>
        </w:numPr>
      </w:pPr>
      <w:r>
        <w:t xml:space="preserve">Include one or more plots or images that support your points.</w:t>
      </w:r>
    </w:p>
    <w:p>
      <w:pPr>
        <w:numPr>
          <w:ilvl w:val="1"/>
          <w:numId w:val="1232"/>
        </w:numPr>
      </w:pPr>
      <w:r>
        <w:t xml:space="preserve">Create slide titles that summarize your main takeaway.</w:t>
      </w:r>
    </w:p>
    <w:p>
      <w:pPr>
        <w:numPr>
          <w:ilvl w:val="0"/>
          <w:numId w:val="1230"/>
        </w:numPr>
      </w:pPr>
      <w:r>
        <w:t xml:space="preserve">Present at next class (5 min each group).</w:t>
      </w:r>
    </w:p>
    <w:bookmarkEnd w:id="438"/>
    <w:bookmarkStart w:id="439"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3"/>
        </w:numPr>
        <w:pStyle w:val="Compact"/>
      </w:pPr>
      <w:r>
        <w:t xml:space="preserve">Valeriya Gaysinskaya, Johns Hopkins University</w:t>
      </w:r>
    </w:p>
    <w:p>
      <w:pPr>
        <w:numPr>
          <w:ilvl w:val="0"/>
          <w:numId w:val="1233"/>
        </w:numPr>
        <w:pStyle w:val="Compact"/>
      </w:pPr>
      <w:r>
        <w:t xml:space="preserve">Frederick Tan, Johns Hopkins University</w:t>
      </w:r>
    </w:p>
    <w:p>
      <w:pPr>
        <w:pStyle w:val="FirstParagraph"/>
      </w:pPr>
      <w:r>
        <w:t xml:space="preserve">Last Revised: February 2025</w:t>
      </w:r>
    </w:p>
    <w:bookmarkEnd w:id="439"/>
    <w:bookmarkEnd w:id="440"/>
    <w:bookmarkEnd w:id="441"/>
    <w:bookmarkEnd w:id="442"/>
    <w:bookmarkStart w:id="473"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44" name="Picture"/>
            <a:graphic>
              <a:graphicData uri="http://schemas.openxmlformats.org/drawingml/2006/picture">
                <pic:pic>
                  <pic:nvPicPr>
                    <pic:cNvPr descr="project-work_files/figure-docx//1hYKF7Ss3vJ8rrUIH7ByNh1BUlRa2fhsJhq8MXzEowCc_g370690c0d46_0_46.png" id="445" name="Picture"/>
                    <pic:cNvPicPr>
                      <a:picLocks noChangeArrowheads="1" noChangeAspect="1"/>
                    </pic:cNvPicPr>
                  </pic:nvPicPr>
                  <pic:blipFill>
                    <a:blip r:embed="rId4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4"/>
        </w:numPr>
        <w:pStyle w:val="Compact"/>
      </w:pPr>
      <w:r>
        <w:t xml:space="preserve">Capstone Project Overview - Testing Ideas</w:t>
      </w:r>
    </w:p>
    <w:p>
      <w:pPr>
        <w:numPr>
          <w:ilvl w:val="0"/>
          <w:numId w:val="1234"/>
        </w:numPr>
        <w:pStyle w:val="Compact"/>
      </w:pPr>
      <w:r>
        <w:t xml:space="preserve">Practice drafting hypothesis</w:t>
      </w:r>
    </w:p>
    <w:p>
      <w:pPr>
        <w:numPr>
          <w:ilvl w:val="0"/>
          <w:numId w:val="1234"/>
        </w:numPr>
        <w:pStyle w:val="Compact"/>
      </w:pPr>
      <w:r>
        <w:t xml:space="preserve">Obtain data and run analysis</w:t>
      </w:r>
    </w:p>
    <w:bookmarkStart w:id="45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7" name="Picture"/>
            <a:graphic>
              <a:graphicData uri="http://schemas.openxmlformats.org/drawingml/2006/picture">
                <pic:pic>
                  <pic:nvPicPr>
                    <pic:cNvPr descr="project-work_files/figure-docx//1j1u4frdYt18nVmjMs6ZPRoP1KfXxognVUYG-2itH6kE_g35f391192_00.png" id="448" name="Picture"/>
                    <pic:cNvPicPr>
                      <a:picLocks noChangeArrowheads="1" noChangeAspect="1"/>
                    </pic:cNvPicPr>
                  </pic:nvPicPr>
                  <pic:blipFill>
                    <a:blip r:embed="rId4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9">
        <w:r>
          <w:rPr>
            <w:rStyle w:val="Hyperlink"/>
          </w:rPr>
          <w:t xml:space="preserve">Slides: Possible Datasets</w:t>
        </w:r>
      </w:hyperlink>
    </w:p>
    <w:bookmarkEnd w:id="450"/>
    <w:bookmarkStart w:id="472" w:name="activity---kickstart-project-work"/>
    <w:p>
      <w:pPr>
        <w:pStyle w:val="Heading2"/>
      </w:pPr>
      <w:r>
        <w:rPr>
          <w:rStyle w:val="SectionNumber"/>
        </w:rPr>
        <w:t xml:space="preserve">6.2</w:t>
      </w:r>
      <w:r>
        <w:tab/>
      </w:r>
      <w:r>
        <w:t xml:space="preserve">Activity - Kickstart Project Work</w:t>
      </w:r>
    </w:p>
    <w:bookmarkStart w:id="451" w:name="learning-objectives-10"/>
    <w:p>
      <w:pPr>
        <w:pStyle w:val="Heading3"/>
      </w:pPr>
      <w:r>
        <w:rPr>
          <w:rStyle w:val="SectionNumber"/>
        </w:rPr>
        <w:t xml:space="preserve">6.2.1</w:t>
      </w:r>
      <w:r>
        <w:tab/>
      </w:r>
      <w:r>
        <w:t xml:space="preserve">Learning Objectives</w:t>
      </w:r>
    </w:p>
    <w:p>
      <w:pPr>
        <w:numPr>
          <w:ilvl w:val="0"/>
          <w:numId w:val="1235"/>
        </w:numPr>
        <w:pStyle w:val="Compact"/>
      </w:pPr>
      <w:r>
        <w:t xml:space="preserve">Import an example SRA sequencing data file by accession id (e.g. SRR)</w:t>
      </w:r>
    </w:p>
    <w:p>
      <w:pPr>
        <w:numPr>
          <w:ilvl w:val="0"/>
          <w:numId w:val="1235"/>
        </w:numPr>
        <w:pStyle w:val="Compact"/>
      </w:pPr>
      <w:r>
        <w:t xml:space="preserve">Perform classification of nanopore-sequenced soil MAGs with GTDB-Tk</w:t>
      </w:r>
    </w:p>
    <w:p>
      <w:pPr>
        <w:numPr>
          <w:ilvl w:val="0"/>
          <w:numId w:val="1235"/>
        </w:numPr>
        <w:pStyle w:val="Compact"/>
      </w:pPr>
      <w:r>
        <w:t xml:space="preserve">Import an SRA dataset you would like to analyze for your research project</w:t>
      </w:r>
    </w:p>
    <w:p>
      <w:pPr>
        <w:numPr>
          <w:ilvl w:val="0"/>
          <w:numId w:val="1235"/>
        </w:numPr>
        <w:pStyle w:val="Compact"/>
      </w:pPr>
      <w:r>
        <w:t xml:space="preserve">Use a new Galaxy tool that we have not worked through in class</w:t>
      </w:r>
    </w:p>
    <w:bookmarkEnd w:id="451"/>
    <w:bookmarkStart w:id="455" w:name="X47cb7eadd7ee3d7a6b4d4d151f6e1a803a6b904"/>
    <w:p>
      <w:pPr>
        <w:pStyle w:val="Heading3"/>
      </w:pPr>
      <w:r>
        <w:rPr>
          <w:rStyle w:val="SectionNumber"/>
        </w:rPr>
        <w:t xml:space="preserve">6.2.2</w:t>
      </w:r>
      <w:r>
        <w:tab/>
      </w:r>
      <w:r>
        <w:t xml:space="preserve">Activity 1 - Import an SRA file into Galaxy</w:t>
      </w:r>
    </w:p>
    <w:bookmarkStart w:id="452" w:name="instructions-44"/>
    <w:p>
      <w:pPr>
        <w:pStyle w:val="Heading4"/>
      </w:pPr>
      <w:r>
        <w:rPr>
          <w:rStyle w:val="SectionNumber"/>
        </w:rPr>
        <w:t xml:space="preserve">6.2.2.1</w:t>
      </w:r>
      <w:r>
        <w:tab/>
      </w:r>
      <w:r>
        <w:t xml:space="preserve">Instructions</w:t>
      </w:r>
    </w:p>
    <w:p>
      <w:pPr>
        <w:numPr>
          <w:ilvl w:val="0"/>
          <w:numId w:val="1236"/>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6"/>
        </w:numPr>
        <w:pStyle w:val="Compact"/>
      </w:pPr>
      <w:r>
        <w:t xml:space="preserve">Make your Galaxy history sharable.</w:t>
      </w:r>
    </w:p>
    <w:bookmarkEnd w:id="452"/>
    <w:bookmarkStart w:id="454"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5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54"/>
    <w:bookmarkEnd w:id="455"/>
    <w:bookmarkStart w:id="45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6"/>
    <w:bookmarkStart w:id="457"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57"/>
    <w:bookmarkEnd w:id="458"/>
    <w:bookmarkStart w:id="46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9"/>
    <w:bookmarkStart w:id="460"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5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60"/>
    <w:bookmarkEnd w:id="461"/>
    <w:bookmarkStart w:id="469" w:name="X191535ccc60fede5f06cdd5d46318545427a2c8"/>
    <w:p>
      <w:pPr>
        <w:pStyle w:val="Heading3"/>
      </w:pPr>
      <w:r>
        <w:rPr>
          <w:rStyle w:val="SectionNumber"/>
        </w:rPr>
        <w:t xml:space="preserve">6.2.5</w:t>
      </w:r>
      <w:r>
        <w:tab/>
      </w:r>
      <w:r>
        <w:t xml:space="preserve">Activity 4 – Use a new Galaxy tool that may be useful for your project</w:t>
      </w:r>
    </w:p>
    <w:bookmarkStart w:id="46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7"/>
        </w:numPr>
        <w:pStyle w:val="Compact"/>
      </w:pPr>
      <w:r>
        <w:t xml:space="preserve">Prokka</w:t>
      </w:r>
      <w:r>
        <w:t xml:space="preserve"> </w:t>
      </w:r>
      <w:hyperlink r:id="rId462">
        <w:r>
          <w:rPr>
            <w:rStyle w:val="Hyperlink"/>
          </w:rPr>
          <w:t xml:space="preserve">Galaxy tutorial</w:t>
        </w:r>
      </w:hyperlink>
    </w:p>
    <w:p>
      <w:pPr>
        <w:numPr>
          <w:ilvl w:val="0"/>
          <w:numId w:val="1237"/>
        </w:numPr>
        <w:pStyle w:val="Compact"/>
      </w:pPr>
      <w:r>
        <w:t xml:space="preserve">Bakta</w:t>
      </w:r>
      <w:r>
        <w:t xml:space="preserve"> </w:t>
      </w:r>
      <w:hyperlink r:id="rId463">
        <w:r>
          <w:rPr>
            <w:rStyle w:val="Hyperlink"/>
          </w:rPr>
          <w:t xml:space="preserve">Galaxy Tutorial</w:t>
        </w:r>
      </w:hyperlink>
    </w:p>
    <w:p>
      <w:pPr>
        <w:numPr>
          <w:ilvl w:val="0"/>
          <w:numId w:val="1237"/>
        </w:numPr>
        <w:pStyle w:val="Compact"/>
      </w:pPr>
      <w:r>
        <w:t xml:space="preserve">antiSMASH [Galaxy tutorial](</w:t>
      </w:r>
      <w:hyperlink r:id="rId464">
        <w:r>
          <w:rPr>
            <w:rStyle w:val="Hyperlink"/>
          </w:rPr>
          <w:t xml:space="preserve">http://training.galaxyproject.org/training-material/topics/genome-annotation/tutorials/secondary-metabolite-discovery/tutorial.html</w:t>
        </w:r>
      </w:hyperlink>
    </w:p>
    <w:p>
      <w:pPr>
        <w:numPr>
          <w:ilvl w:val="0"/>
          <w:numId w:val="1237"/>
        </w:numPr>
        <w:pStyle w:val="Compact"/>
      </w:pPr>
      <w:r>
        <w:t xml:space="preserve">CheckM2</w:t>
      </w:r>
      <w:r>
        <w:t xml:space="preserve"> </w:t>
      </w:r>
      <w:hyperlink r:id="rId465">
        <w:r>
          <w:rPr>
            <w:rStyle w:val="Hyperlink"/>
          </w:rPr>
          <w:t xml:space="preserve">Galaxy tutorial</w:t>
        </w:r>
      </w:hyperlink>
    </w:p>
    <w:p>
      <w:pPr>
        <w:numPr>
          <w:ilvl w:val="0"/>
          <w:numId w:val="1237"/>
        </w:numPr>
        <w:pStyle w:val="Compact"/>
      </w:pPr>
      <w:r>
        <w:t xml:space="preserve">Tools mentioned in tutorials like</w:t>
      </w:r>
      <w:r>
        <w:t xml:space="preserve"> </w:t>
      </w:r>
      <w:hyperlink r:id="rId463">
        <w:r>
          <w:rPr>
            <w:rStyle w:val="Hyperlink"/>
          </w:rPr>
          <w:t xml:space="preserve">GTN: Bacterial Genome Annotation</w:t>
        </w:r>
      </w:hyperlink>
    </w:p>
    <w:p>
      <w:pPr>
        <w:numPr>
          <w:ilvl w:val="0"/>
          <w:numId w:val="1237"/>
        </w:numPr>
        <w:pStyle w:val="Compact"/>
      </w:pPr>
      <w:r>
        <w:t xml:space="preserve">Tools used in workflows like</w:t>
      </w:r>
      <w:r>
        <w:t xml:space="preserve"> </w:t>
      </w:r>
      <w:hyperlink r:id="rId466">
        <w:r>
          <w:rPr>
            <w:rStyle w:val="Hyperlink"/>
          </w:rPr>
          <w:t xml:space="preserve">https://nf-co.re/mag</w:t>
        </w:r>
      </w:hyperlink>
      <w:r>
        <w:t xml:space="preserve"> </w:t>
      </w:r>
      <w:r>
        <w:t xml:space="preserve">(not all tools will be available on Galaxy)</w:t>
      </w:r>
    </w:p>
    <w:bookmarkEnd w:id="467"/>
    <w:bookmarkStart w:id="468"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68"/>
    <w:bookmarkEnd w:id="469"/>
    <w:bookmarkStart w:id="470" w:name="grading-criteria-11"/>
    <w:p>
      <w:pPr>
        <w:pStyle w:val="Heading3"/>
      </w:pPr>
      <w:r>
        <w:rPr>
          <w:rStyle w:val="SectionNumber"/>
        </w:rPr>
        <w:t xml:space="preserve">6.2.6</w:t>
      </w:r>
      <w:r>
        <w:tab/>
      </w:r>
      <w:r>
        <w:t xml:space="preserve">Grading Criteria</w:t>
      </w:r>
    </w:p>
    <w:p>
      <w:pPr>
        <w:numPr>
          <w:ilvl w:val="0"/>
          <w:numId w:val="1238"/>
        </w:numPr>
        <w:pStyle w:val="Compact"/>
      </w:pPr>
      <w:r>
        <w:t xml:space="preserve">Download as Microsoft Word (.docx) and upload on Canvas</w:t>
      </w:r>
      <w:r>
        <w:t xml:space="preserve">.</w:t>
      </w:r>
    </w:p>
    <w:bookmarkEnd w:id="470"/>
    <w:bookmarkStart w:id="47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9"/>
        </w:numPr>
        <w:pStyle w:val="Compact"/>
      </w:pPr>
      <w:r>
        <w:t xml:space="preserve">Google Doc</w:t>
      </w:r>
    </w:p>
    <w:p>
      <w:pPr>
        <w:pStyle w:val="FirstParagraph"/>
      </w:pPr>
      <w:r>
        <w:rPr>
          <w:bCs/>
          <w:b/>
        </w:rPr>
        <w:t xml:space="preserve">Contributions and Affiliations</w:t>
      </w:r>
    </w:p>
    <w:p>
      <w:pPr>
        <w:numPr>
          <w:ilvl w:val="0"/>
          <w:numId w:val="1240"/>
        </w:numPr>
        <w:pStyle w:val="Compact"/>
      </w:pPr>
      <w:r>
        <w:t xml:space="preserve">Valeriya Gaysinskaya, Johns Hopkins University</w:t>
      </w:r>
    </w:p>
    <w:p>
      <w:pPr>
        <w:numPr>
          <w:ilvl w:val="0"/>
          <w:numId w:val="1240"/>
        </w:numPr>
        <w:pStyle w:val="Compact"/>
      </w:pPr>
      <w:r>
        <w:t xml:space="preserve">Frederick Tan, Johns Hopkins University</w:t>
      </w:r>
    </w:p>
    <w:p>
      <w:pPr>
        <w:pStyle w:val="FirstParagraph"/>
      </w:pPr>
      <w:r>
        <w:t xml:space="preserve">Last Revised: June, 2025</w:t>
      </w:r>
    </w:p>
    <w:bookmarkEnd w:id="471"/>
    <w:bookmarkEnd w:id="472"/>
    <w:bookmarkEnd w:id="473"/>
    <w:bookmarkStart w:id="494" w:name="identifying-datasets"/>
    <w:p>
      <w:pPr>
        <w:pStyle w:val="Heading1"/>
      </w:pPr>
      <w:r>
        <w:rPr>
          <w:rStyle w:val="SectionNumber"/>
        </w:rPr>
        <w:t xml:space="preserve">7</w:t>
      </w:r>
      <w:r>
        <w:tab/>
      </w:r>
      <w:r>
        <w:t xml:space="preserve">Identifying Datasets</w:t>
      </w:r>
    </w:p>
    <w:bookmarkStart w:id="47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75" name="Picture"/>
            <a:graphic>
              <a:graphicData uri="http://schemas.openxmlformats.org/drawingml/2006/picture">
                <pic:pic>
                  <pic:nvPicPr>
                    <pic:cNvPr descr="project-work_files/figure-docx//1VxwSmAY8BUs3EfVcxPm3I8kNYJWjVqoHJrGOX3X3sog_g35f391192_00.png" id="476" name="Picture"/>
                    <pic:cNvPicPr>
                      <a:picLocks noChangeArrowheads="1" noChangeAspect="1"/>
                    </pic:cNvPicPr>
                  </pic:nvPicPr>
                  <pic:blipFill>
                    <a:blip r:embed="rId4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7">
        <w:r>
          <w:rPr>
            <w:rStyle w:val="Hyperlink"/>
          </w:rPr>
          <w:t xml:space="preserve">Slides: Possible Datasets</w:t>
        </w:r>
      </w:hyperlink>
    </w:p>
    <w:bookmarkEnd w:id="478"/>
    <w:bookmarkStart w:id="493"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90"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9" w:name="instructions-48"/>
    <w:p>
      <w:pPr>
        <w:pStyle w:val="Heading4"/>
      </w:pPr>
      <w:r>
        <w:rPr>
          <w:rStyle w:val="SectionNumber"/>
        </w:rPr>
        <w:t xml:space="preserve">7.2.1.1</w:t>
      </w:r>
      <w:r>
        <w:tab/>
      </w:r>
      <w:r>
        <w:t xml:space="preserve">Instructions</w:t>
      </w:r>
    </w:p>
    <w:p>
      <w:pPr>
        <w:numPr>
          <w:ilvl w:val="0"/>
          <w:numId w:val="1241"/>
        </w:numPr>
      </w:pPr>
      <w:r>
        <w:t xml:space="preserve">Skim three abstracts</w:t>
      </w:r>
    </w:p>
    <w:p>
      <w:pPr>
        <w:numPr>
          <w:ilvl w:val="0"/>
          <w:numId w:val="1241"/>
        </w:numPr>
      </w:pPr>
      <w:r>
        <w:t xml:space="preserve">Pick one and answer the following questions</w:t>
      </w:r>
    </w:p>
    <w:p>
      <w:pPr>
        <w:numPr>
          <w:ilvl w:val="0"/>
          <w:numId w:val="1242"/>
        </w:numPr>
      </w:pPr>
      <w:r>
        <w:t xml:space="preserve">Notice – What about this abstract most interests you?</w:t>
      </w:r>
    </w:p>
    <w:p>
      <w:pPr>
        <w:numPr>
          <w:ilvl w:val="0"/>
          <w:numId w:val="1242"/>
        </w:numPr>
      </w:pPr>
      <w:r>
        <w:t xml:space="preserve">Dataset – Summarize at a high level where the samples came from, how many there are, and what technology was used for sequencing.</w:t>
      </w:r>
    </w:p>
    <w:p>
      <w:pPr>
        <w:numPr>
          <w:ilvl w:val="0"/>
          <w:numId w:val="1242"/>
        </w:numPr>
      </w:pPr>
      <w:r>
        <w:t xml:space="preserve">Wonder – Two or three questions you would like to ask using this (and any other) datasets.</w:t>
      </w:r>
    </w:p>
    <w:p>
      <w:pPr>
        <w:numPr>
          <w:ilvl w:val="0"/>
          <w:numId w:val="1243"/>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8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8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8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8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8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8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8">
              <w:r>
                <w:rPr>
                  <w:rStyle w:val="Hyperlink"/>
                </w:rPr>
                <w:t xml:space="preserve">http://pubmed.gov/6593500</w:t>
              </w:r>
            </w:hyperlink>
          </w:p>
        </w:tc>
      </w:tr>
    </w:tbl>
    <w:p>
      <w:pPr>
        <w:pStyle w:val="BodyText"/>
      </w:pPr>
    </w:p>
    <w:bookmarkEnd w:id="489"/>
    <w:bookmarkEnd w:id="490"/>
    <w:bookmarkStart w:id="491" w:name="grading-criteria-12"/>
    <w:p>
      <w:pPr>
        <w:pStyle w:val="Heading3"/>
      </w:pPr>
      <w:r>
        <w:rPr>
          <w:rStyle w:val="SectionNumber"/>
        </w:rPr>
        <w:t xml:space="preserve">7.2.2</w:t>
      </w:r>
      <w:r>
        <w:tab/>
      </w:r>
      <w:r>
        <w:t xml:space="preserve">Grading Criteria</w:t>
      </w:r>
    </w:p>
    <w:p>
      <w:pPr>
        <w:numPr>
          <w:ilvl w:val="0"/>
          <w:numId w:val="1244"/>
        </w:numPr>
        <w:pStyle w:val="Compact"/>
      </w:pPr>
      <w:r>
        <w:t xml:space="preserve">Submit URL to your reply on Canvas</w:t>
      </w:r>
      <w:r>
        <w:t xml:space="preserve">.</w:t>
      </w:r>
    </w:p>
    <w:bookmarkEnd w:id="491"/>
    <w:bookmarkStart w:id="49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5"/>
        </w:numPr>
        <w:pStyle w:val="Compact"/>
      </w:pPr>
      <w:r>
        <w:t xml:space="preserve">Valeriya Gaysinskaya, Johns Hopkins University</w:t>
      </w:r>
    </w:p>
    <w:p>
      <w:pPr>
        <w:numPr>
          <w:ilvl w:val="0"/>
          <w:numId w:val="1245"/>
        </w:numPr>
        <w:pStyle w:val="Compact"/>
      </w:pPr>
      <w:r>
        <w:t xml:space="preserve">Frederick Tan, Johns Hopkins University</w:t>
      </w:r>
    </w:p>
    <w:p>
      <w:pPr>
        <w:pStyle w:val="FirstParagraph"/>
      </w:pPr>
      <w:r>
        <w:t xml:space="preserve">Last Revised: May 2025</w:t>
      </w:r>
    </w:p>
    <w:bookmarkEnd w:id="492"/>
    <w:bookmarkEnd w:id="493"/>
    <w:bookmarkEnd w:id="494"/>
    <w:bookmarkStart w:id="501"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6"/>
        </w:numPr>
        <w:pStyle w:val="Compact"/>
      </w:pPr>
      <w:r>
        <w:rPr>
          <w:bCs/>
          <w:b/>
        </w:rPr>
        <w:t xml:space="preserve">Round Table Data and Troubleshooting</w:t>
      </w:r>
      <w:r>
        <w:t xml:space="preserve"> </w:t>
      </w:r>
      <w:r>
        <w:t xml:space="preserve">(in-class, community discussions)</w:t>
      </w:r>
    </w:p>
    <w:p>
      <w:pPr>
        <w:numPr>
          <w:ilvl w:val="0"/>
          <w:numId w:val="1246"/>
        </w:numPr>
        <w:pStyle w:val="Compact"/>
      </w:pPr>
      <w:r>
        <w:rPr>
          <w:bCs/>
          <w:b/>
        </w:rPr>
        <w:t xml:space="preserve">Written Checkins</w:t>
      </w:r>
      <w:r>
        <w:t xml:space="preserve"> </w:t>
      </w:r>
      <w:r>
        <w:t xml:space="preserve">(Group-specific written updates for instructors and peers)</w:t>
      </w:r>
    </w:p>
    <w:p>
      <w:pPr>
        <w:numPr>
          <w:ilvl w:val="0"/>
          <w:numId w:val="1246"/>
        </w:numPr>
        <w:pStyle w:val="Compact"/>
      </w:pPr>
      <w:r>
        <w:rPr>
          <w:bCs/>
          <w:b/>
        </w:rPr>
        <w:t xml:space="preserve">Advisory Meetings</w:t>
      </w:r>
      <w:r>
        <w:t xml:space="preserve"> </w:t>
      </w:r>
      <w:r>
        <w:t xml:space="preserve">(Scheduled group meetings with instructors)</w:t>
      </w:r>
    </w:p>
    <w:bookmarkStart w:id="500"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7"/>
        </w:numPr>
        <w:pStyle w:val="Compact"/>
      </w:pPr>
      <w:r>
        <w:t xml:space="preserve">Locate the appropriate slidedecks</w:t>
      </w:r>
    </w:p>
    <w:p>
      <w:pPr>
        <w:numPr>
          <w:ilvl w:val="0"/>
          <w:numId w:val="1247"/>
        </w:numPr>
        <w:pStyle w:val="Compact"/>
      </w:pPr>
      <w:r>
        <w:t xml:space="preserve">Track your document and milestones</w:t>
      </w:r>
    </w:p>
    <w:p>
      <w:pPr>
        <w:numPr>
          <w:ilvl w:val="0"/>
          <w:numId w:val="1247"/>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48"/>
        </w:numPr>
        <w:pStyle w:val="Compact"/>
      </w:pPr>
      <w:r>
        <w:t xml:space="preserve">Receive regular feedback from peers and instructors</w:t>
      </w:r>
    </w:p>
    <w:p>
      <w:pPr>
        <w:numPr>
          <w:ilvl w:val="0"/>
          <w:numId w:val="1248"/>
        </w:numPr>
        <w:pStyle w:val="Compact"/>
      </w:pPr>
      <w:r>
        <w:t xml:space="preserve">Stay organized and on schedule</w:t>
      </w:r>
    </w:p>
    <w:p>
      <w:pPr>
        <w:numPr>
          <w:ilvl w:val="0"/>
          <w:numId w:val="1248"/>
        </w:numPr>
        <w:pStyle w:val="Compact"/>
      </w:pPr>
      <w:r>
        <w:t xml:space="preserve">Develop your project into a polished final poster presentation</w:t>
      </w:r>
    </w:p>
    <w:bookmarkStart w:id="495"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49"/>
        </w:numPr>
        <w:pStyle w:val="Compact"/>
      </w:pPr>
      <w:r>
        <w:t xml:space="preserve">The instructor will create</w:t>
      </w:r>
      <w:r>
        <w:t xml:space="preserve"> </w:t>
      </w:r>
      <w:r>
        <w:rPr>
          <w:bCs/>
          <w:b/>
        </w:rPr>
        <w:t xml:space="preserve">shared slidedecks for all groups</w:t>
      </w:r>
      <w:r>
        <w:t xml:space="preserve">:</w:t>
      </w:r>
    </w:p>
    <w:p>
      <w:pPr>
        <w:numPr>
          <w:ilvl w:val="1"/>
          <w:numId w:val="1250"/>
        </w:numPr>
        <w:pStyle w:val="Compact"/>
      </w:pPr>
      <w:r>
        <w:rPr>
          <w:bCs/>
          <w:b/>
        </w:rPr>
        <w:t xml:space="preserve">Round Table Data</w:t>
      </w:r>
      <w:r>
        <w:t xml:space="preserve"> </w:t>
      </w:r>
      <w:r>
        <w:t xml:space="preserve">slidedeck</w:t>
      </w:r>
    </w:p>
    <w:p>
      <w:pPr>
        <w:numPr>
          <w:ilvl w:val="1"/>
          <w:numId w:val="1250"/>
        </w:numPr>
        <w:pStyle w:val="Compact"/>
      </w:pPr>
      <w:r>
        <w:rPr>
          <w:bCs/>
          <w:b/>
        </w:rPr>
        <w:t xml:space="preserve">Round Table Troubleshooting</w:t>
      </w:r>
      <w:r>
        <w:t xml:space="preserve"> </w:t>
      </w:r>
      <w:r>
        <w:t xml:space="preserve">slidedeck</w:t>
      </w:r>
    </w:p>
    <w:p>
      <w:pPr>
        <w:numPr>
          <w:ilvl w:val="1"/>
          <w:numId w:val="1250"/>
        </w:numPr>
        <w:pStyle w:val="Compact"/>
      </w:pPr>
      <w:r>
        <w:rPr>
          <w:bCs/>
          <w:b/>
        </w:rPr>
        <w:t xml:space="preserve">Poster</w:t>
      </w:r>
      <w:r>
        <w:t xml:space="preserve"> </w:t>
      </w:r>
      <w:r>
        <w:t xml:space="preserve">slidedeck</w:t>
      </w:r>
    </w:p>
    <w:p>
      <w:pPr>
        <w:numPr>
          <w:ilvl w:val="1"/>
          <w:numId w:val="1250"/>
        </w:numPr>
        <w:pStyle w:val="Compact"/>
      </w:pPr>
      <w:r>
        <w:rPr>
          <w:bCs/>
          <w:b/>
        </w:rPr>
        <w:t xml:space="preserve">Final Presentation</w:t>
      </w:r>
      <w:r>
        <w:t xml:space="preserve"> </w:t>
      </w:r>
      <w:r>
        <w:t xml:space="preserve">slidececk</w:t>
      </w:r>
    </w:p>
    <w:p>
      <w:pPr>
        <w:numPr>
          <w:ilvl w:val="0"/>
          <w:numId w:val="1249"/>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95"/>
    <w:bookmarkStart w:id="496"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1"/>
        </w:numPr>
        <w:pStyle w:val="Compact"/>
      </w:pPr>
      <w:r>
        <w:t xml:space="preserve">New progress since last submission (15 pts)</w:t>
      </w:r>
    </w:p>
    <w:p>
      <w:pPr>
        <w:numPr>
          <w:ilvl w:val="0"/>
          <w:numId w:val="1251"/>
        </w:numPr>
        <w:pStyle w:val="Compact"/>
      </w:pPr>
      <w:r>
        <w:t xml:space="preserve">How you’ve addressed prior feedback (15 pts)</w:t>
      </w:r>
    </w:p>
    <w:p>
      <w:pPr>
        <w:numPr>
          <w:ilvl w:val="0"/>
          <w:numId w:val="1251"/>
        </w:numPr>
        <w:pStyle w:val="Compact"/>
      </w:pPr>
      <w:r>
        <w:t xml:space="preserve">Poster organization (10 pts)</w:t>
      </w:r>
    </w:p>
    <w:p>
      <w:pPr>
        <w:numPr>
          <w:ilvl w:val="0"/>
          <w:numId w:val="1251"/>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2"/>
        </w:numPr>
        <w:pStyle w:val="Compact"/>
      </w:pPr>
      <w:r>
        <w:t xml:space="preserve">Title and authors (10 pts)</w:t>
      </w:r>
    </w:p>
    <w:p>
      <w:pPr>
        <w:numPr>
          <w:ilvl w:val="0"/>
          <w:numId w:val="1252"/>
        </w:numPr>
        <w:pStyle w:val="Compact"/>
      </w:pPr>
      <w:r>
        <w:t xml:space="preserve">Hypothesis and diagram or figure (10 pts)</w:t>
      </w:r>
    </w:p>
    <w:p>
      <w:pPr>
        <w:numPr>
          <w:ilvl w:val="0"/>
          <w:numId w:val="1252"/>
        </w:numPr>
        <w:pStyle w:val="Compact"/>
      </w:pPr>
      <w:r>
        <w:t xml:space="preserve">Dataset table with sample metadata including accession ID, collection method, etc. (10 pts)</w:t>
      </w:r>
    </w:p>
    <w:p>
      <w:pPr>
        <w:numPr>
          <w:ilvl w:val="0"/>
          <w:numId w:val="1252"/>
        </w:numPr>
        <w:pStyle w:val="Compact"/>
      </w:pPr>
      <w:r>
        <w:t xml:space="preserve">Methods (details and figure) (10 pts)</w:t>
      </w:r>
    </w:p>
    <w:p>
      <w:pPr>
        <w:numPr>
          <w:ilvl w:val="0"/>
          <w:numId w:val="1252"/>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3"/>
        </w:numPr>
        <w:pStyle w:val="Compact"/>
      </w:pPr>
      <w:r>
        <w:t xml:space="preserve">Aspects of the project that you find fascinating</w:t>
      </w:r>
    </w:p>
    <w:p>
      <w:pPr>
        <w:numPr>
          <w:ilvl w:val="0"/>
          <w:numId w:val="1253"/>
        </w:numPr>
        <w:pStyle w:val="Compact"/>
      </w:pPr>
      <w:r>
        <w:t xml:space="preserve">Questions yabout the approach or results</w:t>
      </w:r>
    </w:p>
    <w:p>
      <w:pPr>
        <w:numPr>
          <w:ilvl w:val="0"/>
          <w:numId w:val="1253"/>
        </w:numPr>
        <w:pStyle w:val="Compact"/>
      </w:pPr>
      <w:r>
        <w:t xml:space="preserve">Suggestions for next steps, poster organization, etc.</w:t>
      </w:r>
    </w:p>
    <w:bookmarkEnd w:id="496"/>
    <w:bookmarkStart w:id="497"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4"/>
        </w:numPr>
        <w:pStyle w:val="Compact"/>
      </w:pPr>
      <w:r>
        <w:t xml:space="preserve">Meetings take place</w:t>
      </w:r>
      <w:r>
        <w:t xml:space="preserve"> </w:t>
      </w:r>
      <w:r>
        <w:rPr>
          <w:bCs/>
          <w:b/>
        </w:rPr>
        <w:t xml:space="preserve">outlide of class</w:t>
      </w:r>
    </w:p>
    <w:p>
      <w:pPr>
        <w:numPr>
          <w:ilvl w:val="0"/>
          <w:numId w:val="1254"/>
        </w:numPr>
        <w:pStyle w:val="Compact"/>
      </w:pPr>
      <w:r>
        <w:t xml:space="preserve">Schedule using e.g. </w:t>
      </w:r>
      <w:r>
        <w:rPr>
          <w:bCs/>
          <w:b/>
        </w:rPr>
        <w:t xml:space="preserve">When2Meet link</w:t>
      </w:r>
      <w:r>
        <w:t xml:space="preserve"> </w:t>
      </w:r>
      <w:r>
        <w:t xml:space="preserve">in the Group Information section</w:t>
      </w:r>
    </w:p>
    <w:p>
      <w:pPr>
        <w:numPr>
          <w:ilvl w:val="0"/>
          <w:numId w:val="1254"/>
        </w:numPr>
        <w:pStyle w:val="Compact"/>
      </w:pPr>
      <w:r>
        <w:t xml:space="preserve">Be sure to meet</w:t>
      </w:r>
      <w:r>
        <w:t xml:space="preserve"> </w:t>
      </w:r>
      <w:r>
        <w:rPr>
          <w:bCs/>
          <w:b/>
        </w:rPr>
        <w:t xml:space="preserve">before the assigned deadlines</w:t>
      </w:r>
    </w:p>
    <w:bookmarkEnd w:id="497"/>
    <w:bookmarkStart w:id="498"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8"/>
    <w:bookmarkStart w:id="499"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5"/>
        </w:numPr>
        <w:pStyle w:val="Compact"/>
      </w:pPr>
      <w:r>
        <w:t xml:space="preserve">Valeriya Gaysinskaya, Johns Hopkins University</w:t>
      </w:r>
    </w:p>
    <w:p>
      <w:pPr>
        <w:numPr>
          <w:ilvl w:val="0"/>
          <w:numId w:val="1255"/>
        </w:numPr>
        <w:pStyle w:val="Compact"/>
      </w:pPr>
      <w:r>
        <w:t xml:space="preserve">Frederick Tan, Johns Hopkins University</w:t>
      </w:r>
    </w:p>
    <w:p>
      <w:pPr>
        <w:pStyle w:val="FirstParagraph"/>
      </w:pPr>
      <w:r>
        <w:t xml:space="preserve">Last Revised: June 2025</w:t>
      </w:r>
    </w:p>
    <w:bookmarkEnd w:id="499"/>
    <w:bookmarkEnd w:id="500"/>
    <w:bookmarkEnd w:id="501"/>
    <w:bookmarkStart w:id="582"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6"/>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7"/>
        </w:numPr>
        <w:pStyle w:val="Compact"/>
      </w:pPr>
      <w:r>
        <w:t xml:space="preserve">The Clovis Community College Research Day</w:t>
      </w:r>
    </w:p>
    <w:p>
      <w:pPr>
        <w:numPr>
          <w:ilvl w:val="1"/>
          <w:numId w:val="1257"/>
        </w:numPr>
        <w:pStyle w:val="Compact"/>
      </w:pPr>
      <w:r>
        <w:t xml:space="preserve">The Notre Dame of Maryland University Research Day</w:t>
      </w:r>
    </w:p>
    <w:p>
      <w:pPr>
        <w:numPr>
          <w:ilvl w:val="1"/>
          <w:numId w:val="1257"/>
        </w:numPr>
        <w:pStyle w:val="Compact"/>
      </w:pPr>
      <w:r>
        <w:t xml:space="preserve">The GRADS-4C Conference (2025)</w:t>
      </w:r>
    </w:p>
    <w:p>
      <w:pPr>
        <w:pStyle w:val="FirstParagraph"/>
      </w:pPr>
      <w:r>
        <w:drawing>
          <wp:inline>
            <wp:extent cx="5334000" cy="3000375"/>
            <wp:effectExtent b="0" l="0" r="0" t="0"/>
            <wp:docPr descr="" title="" id="503" name="Picture"/>
            <a:graphic>
              <a:graphicData uri="http://schemas.openxmlformats.org/drawingml/2006/picture">
                <pic:pic>
                  <pic:nvPicPr>
                    <pic:cNvPr descr="community-analysis-and-feedback_files/figure-docx//1dI8-_iVqbkzNMf11M4dK85E8ZW3OyZECs_YwMKw5fhs_g362974128df_0_0.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8"/>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8"/>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5">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8"/>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6">
        <w:r>
          <w:rPr>
            <w:rStyle w:val="Hyperlink"/>
          </w:rPr>
          <w:t xml:space="preserve">poster on posters!</w:t>
        </w:r>
      </w:hyperlink>
    </w:p>
    <w:bookmarkStart w:id="511"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8" name="Picture"/>
            <a:graphic>
              <a:graphicData uri="http://schemas.openxmlformats.org/drawingml/2006/picture">
                <pic:pic>
                  <pic:nvPicPr>
                    <pic:cNvPr descr="community-analysis-and-feedback_files/figure-docx//1-orSi8DpN22hMt9-6p_rHZnte1YXXLe-a132HDSyd0U_g35f391192_00.png" id="509" name="Picture"/>
                    <pic:cNvPicPr>
                      <a:picLocks noChangeArrowheads="1" noChangeAspect="1"/>
                    </pic:cNvPicPr>
                  </pic:nvPicPr>
                  <pic:blipFill>
                    <a:blip r:embed="rId5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10">
        <w:r>
          <w:rPr>
            <w:rStyle w:val="Hyperlink"/>
          </w:rPr>
          <w:t xml:space="preserve">Scientific Posters</w:t>
        </w:r>
      </w:hyperlink>
    </w:p>
    <w:bookmarkEnd w:id="511"/>
    <w:bookmarkStart w:id="520" w:name="activity---scientific-posters"/>
    <w:p>
      <w:pPr>
        <w:pStyle w:val="Heading2"/>
      </w:pPr>
      <w:r>
        <w:rPr>
          <w:rStyle w:val="SectionNumber"/>
        </w:rPr>
        <w:t xml:space="preserve">9.2</w:t>
      </w:r>
      <w:r>
        <w:tab/>
      </w:r>
      <w:r>
        <w:t xml:space="preserve">Activity - Scientific Posters</w:t>
      </w:r>
    </w:p>
    <w:bookmarkStart w:id="517"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16" w:name="instructions-49"/>
    <w:p>
      <w:pPr>
        <w:pStyle w:val="Heading4"/>
      </w:pPr>
      <w:r>
        <w:rPr>
          <w:rStyle w:val="SectionNumber"/>
        </w:rPr>
        <w:t xml:space="preserve">9.2.1.1</w:t>
      </w:r>
      <w:r>
        <w:tab/>
      </w:r>
      <w:r>
        <w:t xml:space="preserve">Instructions</w:t>
      </w:r>
    </w:p>
    <w:p>
      <w:pPr>
        <w:numPr>
          <w:ilvl w:val="0"/>
          <w:numId w:val="1259"/>
        </w:numPr>
      </w:pPr>
      <w:r>
        <w:t xml:space="preserve">Review</w:t>
      </w:r>
      <w:r>
        <w:t xml:space="preserve"> </w:t>
      </w:r>
      <w:hyperlink r:id="rId512">
        <w:r>
          <w:rPr>
            <w:rStyle w:val="Hyperlink"/>
            <w:bCs/>
            <w:b/>
          </w:rPr>
          <w:t xml:space="preserve">Presentations Guidelines for Posters</w:t>
        </w:r>
      </w:hyperlink>
    </w:p>
    <w:p>
      <w:pPr>
        <w:numPr>
          <w:ilvl w:val="0"/>
          <w:numId w:val="1259"/>
        </w:numPr>
      </w:pPr>
      <w:r>
        <w:t xml:space="preserve">Skim three posters from among the following (must be Biology if from UMBC Posters)</w:t>
      </w:r>
    </w:p>
    <w:p>
      <w:pPr>
        <w:numPr>
          <w:ilvl w:val="0"/>
          <w:numId w:val="1260"/>
        </w:numPr>
      </w:pPr>
      <w:hyperlink r:id="rId513">
        <w:r>
          <w:rPr>
            <w:rStyle w:val="Hyperlink"/>
            <w:bCs/>
            <w:b/>
          </w:rPr>
          <w:t xml:space="preserve">Look at This! Category on the Academy Discussion Forum</w:t>
        </w:r>
      </w:hyperlink>
    </w:p>
    <w:p>
      <w:pPr>
        <w:numPr>
          <w:ilvl w:val="0"/>
          <w:numId w:val="1260"/>
        </w:numPr>
      </w:pPr>
      <w:hyperlink r:id="rId514">
        <w:r>
          <w:rPr>
            <w:rStyle w:val="Hyperlink"/>
            <w:bCs/>
            <w:b/>
          </w:rPr>
          <w:t xml:space="preserve">UMBC Biology Posters</w:t>
        </w:r>
      </w:hyperlink>
    </w:p>
    <w:p>
      <w:pPr>
        <w:numPr>
          <w:ilvl w:val="0"/>
          <w:numId w:val="1260"/>
        </w:numPr>
      </w:pPr>
      <w:hyperlink r:id="rId515">
        <w:r>
          <w:rPr>
            <w:rStyle w:val="Hyperlink"/>
            <w:bCs/>
            <w:b/>
          </w:rPr>
          <w:t xml:space="preserve">The example PacBio Poster</w:t>
        </w:r>
      </w:hyperlink>
    </w:p>
    <w:p>
      <w:pPr>
        <w:numPr>
          <w:ilvl w:val="0"/>
          <w:numId w:val="1261"/>
        </w:numPr>
        <w:pStyle w:val="Compact"/>
      </w:pPr>
      <w:r>
        <w:t xml:space="preserve">Pick one poster and address the following points.</w:t>
      </w:r>
    </w:p>
    <w:p>
      <w:pPr>
        <w:numPr>
          <w:ilvl w:val="0"/>
          <w:numId w:val="1262"/>
        </w:numPr>
      </w:pPr>
      <w:r>
        <w:rPr>
          <w:bCs/>
          <w:b/>
        </w:rPr>
        <w:t xml:space="preserve">Notice</w:t>
      </w:r>
      <w:r>
        <w:t xml:space="preserve"> </w:t>
      </w:r>
      <w:r>
        <w:t xml:space="preserve">– What about this poster most interests you?</w:t>
      </w:r>
    </w:p>
    <w:p>
      <w:pPr>
        <w:numPr>
          <w:ilvl w:val="0"/>
          <w:numId w:val="1262"/>
        </w:numPr>
      </w:pPr>
      <w:r>
        <w:rPr>
          <w:bCs/>
          <w:b/>
        </w:rPr>
        <w:t xml:space="preserve">Wonder</w:t>
      </w:r>
      <w:r>
        <w:t xml:space="preserve"> </w:t>
      </w:r>
      <w:r>
        <w:t xml:space="preserve">– Two or three questions you would ask the authors.</w:t>
      </w:r>
    </w:p>
    <w:p>
      <w:pPr>
        <w:numPr>
          <w:ilvl w:val="0"/>
          <w:numId w:val="1262"/>
        </w:numPr>
      </w:pPr>
      <w:r>
        <w:rPr>
          <w:bCs/>
          <w:b/>
        </w:rPr>
        <w:t xml:space="preserve">Support</w:t>
      </w:r>
      <w:r>
        <w:t xml:space="preserve"> </w:t>
      </w:r>
      <w:r>
        <w:t xml:space="preserve">– Two or three suggestions on how the poster could be improved.</w:t>
      </w:r>
    </w:p>
    <w:p>
      <w:pPr>
        <w:numPr>
          <w:ilvl w:val="0"/>
          <w:numId w:val="126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6"/>
    <w:bookmarkEnd w:id="517"/>
    <w:bookmarkStart w:id="518" w:name="grading-criteria-13"/>
    <w:p>
      <w:pPr>
        <w:pStyle w:val="Heading3"/>
      </w:pPr>
      <w:r>
        <w:rPr>
          <w:rStyle w:val="SectionNumber"/>
        </w:rPr>
        <w:t xml:space="preserve">9.2.2</w:t>
      </w:r>
      <w:r>
        <w:tab/>
      </w:r>
      <w:r>
        <w:t xml:space="preserve">Grading Criteria</w:t>
      </w:r>
    </w:p>
    <w:p>
      <w:pPr>
        <w:numPr>
          <w:ilvl w:val="0"/>
          <w:numId w:val="1264"/>
        </w:numPr>
        <w:pStyle w:val="Compact"/>
      </w:pPr>
      <w:r>
        <w:t xml:space="preserve">Submit URL to your reply on Canvas</w:t>
      </w:r>
      <w:r>
        <w:t xml:space="preserve">.</w:t>
      </w:r>
    </w:p>
    <w:bookmarkEnd w:id="518"/>
    <w:bookmarkStart w:id="519"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5"/>
        </w:numPr>
        <w:pStyle w:val="Compact"/>
      </w:pPr>
      <w:r>
        <w:t xml:space="preserve">Valeriya Gaysinskaya, Johns Hopkins University</w:t>
      </w:r>
    </w:p>
    <w:p>
      <w:pPr>
        <w:numPr>
          <w:ilvl w:val="0"/>
          <w:numId w:val="1265"/>
        </w:numPr>
        <w:pStyle w:val="Compact"/>
      </w:pPr>
      <w:r>
        <w:t xml:space="preserve">Frederick Tan, Johns Hopkins University</w:t>
      </w:r>
    </w:p>
    <w:p>
      <w:pPr>
        <w:pStyle w:val="FirstParagraph"/>
      </w:pPr>
      <w:r>
        <w:t xml:space="preserve">Last Revised: February 2025</w:t>
      </w:r>
    </w:p>
    <w:bookmarkEnd w:id="519"/>
    <w:bookmarkEnd w:id="520"/>
    <w:bookmarkStart w:id="569" w:name="making-group-poster"/>
    <w:p>
      <w:pPr>
        <w:pStyle w:val="Heading2"/>
      </w:pPr>
      <w:r>
        <w:rPr>
          <w:rStyle w:val="SectionNumber"/>
        </w:rPr>
        <w:t xml:space="preserve">9.3</w:t>
      </w:r>
      <w:r>
        <w:tab/>
      </w:r>
      <w:r>
        <w:t xml:space="preserve">Making Group Poster</w:t>
      </w:r>
    </w:p>
    <w:bookmarkStart w:id="521"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21"/>
    <w:bookmarkStart w:id="523"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6"/>
        </w:numPr>
        <w:pStyle w:val="Compact"/>
      </w:pPr>
      <w:r>
        <w:t xml:space="preserve">With your group, open a suggested</w:t>
      </w:r>
      <w:r>
        <w:t xml:space="preserve"> </w:t>
      </w:r>
      <w:hyperlink r:id="rId522">
        <w:r>
          <w:rPr>
            <w:rStyle w:val="Hyperlink"/>
          </w:rPr>
          <w:t xml:space="preserve">poster template</w:t>
        </w:r>
      </w:hyperlink>
      <w:r>
        <w:t xml:space="preserve"> </w:t>
      </w:r>
      <w:r>
        <w:t xml:space="preserve">to use for your poster.</w:t>
      </w:r>
    </w:p>
    <w:p>
      <w:pPr>
        <w:numPr>
          <w:ilvl w:val="0"/>
          <w:numId w:val="1266"/>
        </w:numPr>
        <w:pStyle w:val="Compact"/>
      </w:pPr>
      <w:r>
        <w:t xml:space="preserve">Discuss with your group how you will divide up the work and exchange important information (e.g. phone numbers, email). Consider the following sections:</w:t>
      </w:r>
    </w:p>
    <w:p>
      <w:pPr>
        <w:numPr>
          <w:ilvl w:val="0"/>
          <w:numId w:val="1267"/>
        </w:numPr>
        <w:pStyle w:val="Compact"/>
      </w:pPr>
      <w:r>
        <w:t xml:space="preserve">Abstract/Introduction</w:t>
      </w:r>
    </w:p>
    <w:p>
      <w:pPr>
        <w:numPr>
          <w:ilvl w:val="0"/>
          <w:numId w:val="1267"/>
        </w:numPr>
        <w:pStyle w:val="Compact"/>
      </w:pPr>
      <w:r>
        <w:t xml:space="preserve">Methods</w:t>
      </w:r>
    </w:p>
    <w:p>
      <w:pPr>
        <w:numPr>
          <w:ilvl w:val="0"/>
          <w:numId w:val="1267"/>
        </w:numPr>
        <w:pStyle w:val="Compact"/>
      </w:pPr>
      <w:r>
        <w:t xml:space="preserve">Results</w:t>
      </w:r>
    </w:p>
    <w:p>
      <w:pPr>
        <w:numPr>
          <w:ilvl w:val="0"/>
          <w:numId w:val="1267"/>
        </w:numPr>
        <w:pStyle w:val="Compact"/>
      </w:pPr>
      <w:r>
        <w:t xml:space="preserve">Conclusions/Discussion</w:t>
      </w:r>
    </w:p>
    <w:p>
      <w:pPr>
        <w:numPr>
          <w:ilvl w:val="0"/>
          <w:numId w:val="1267"/>
        </w:numPr>
        <w:pStyle w:val="Compact"/>
      </w:pPr>
      <w:r>
        <w:t xml:space="preserve">References</w:t>
      </w:r>
    </w:p>
    <w:p>
      <w:pPr>
        <w:numPr>
          <w:ilvl w:val="0"/>
          <w:numId w:val="1267"/>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23"/>
    <w:bookmarkStart w:id="561"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8"/>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7"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0_67.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6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69"/>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0"/>
        </w:numPr>
        <w:pStyle w:val="Compact"/>
      </w:pPr>
      <w:r>
        <w:t xml:space="preserve">☐  All authors are listed</w:t>
      </w:r>
    </w:p>
    <w:p>
      <w:pPr>
        <w:numPr>
          <w:ilvl w:val="0"/>
          <w:numId w:val="1270"/>
        </w:numPr>
        <w:pStyle w:val="Compact"/>
      </w:pPr>
      <w:r>
        <w:t xml:space="preserve">☐  All authors’ home institutions are referenced</w:t>
      </w:r>
    </w:p>
    <w:p>
      <w:pPr>
        <w:numPr>
          <w:ilvl w:val="0"/>
          <w:numId w:val="1270"/>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1"/>
        </w:numPr>
        <w:pStyle w:val="Compact"/>
      </w:pPr>
      <w:r>
        <w:t xml:space="preserve">☐  The C-MOOR logo is included</w:t>
      </w:r>
    </w:p>
    <w:p>
      <w:pPr>
        <w:numPr>
          <w:ilvl w:val="0"/>
          <w:numId w:val="1271"/>
        </w:numPr>
        <w:pStyle w:val="Compact"/>
      </w:pPr>
      <w:r>
        <w:t xml:space="preserve">☐  The logos of your institutions are included</w:t>
      </w:r>
    </w:p>
    <w:bookmarkEnd w:id="527"/>
    <w:bookmarkStart w:id="534"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9" name="Picture"/>
            <a:graphic>
              <a:graphicData uri="http://schemas.openxmlformats.org/drawingml/2006/picture">
                <pic:pic>
                  <pic:nvPicPr>
                    <pic:cNvPr descr="community-analysis-and-feedback_files/figure-docx//1dI8-_iVqbkzNMf11M4dK85E8ZW3OyZECs_YwMKw5fhs_g36d8202a6d3_0_0.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32" name="Picture"/>
            <a:graphic>
              <a:graphicData uri="http://schemas.openxmlformats.org/drawingml/2006/picture">
                <pic:pic>
                  <pic:nvPicPr>
                    <pic:cNvPr descr="community-analysis-and-feedback_files/figure-docx//1hYKF7Ss3vJ8rrUIH7ByNh1BUlRa2fhsJhq8MXzEowCc_g33d6e3b928f_0_149.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2"/>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3"/>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4"/>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5"/>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34"/>
    <w:bookmarkStart w:id="538"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6" name="Picture"/>
            <a:graphic>
              <a:graphicData uri="http://schemas.openxmlformats.org/drawingml/2006/picture">
                <pic:pic>
                  <pic:nvPicPr>
                    <pic:cNvPr descr="community-analysis-and-feedback_files/figure-docx//1dI8-_iVqbkzNMf11M4dK85E8ZW3OyZECs_YwMKw5fhs_g362974128df_0_18.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8"/>
    <w:bookmarkStart w:id="542"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40" name="Picture"/>
            <a:graphic>
              <a:graphicData uri="http://schemas.openxmlformats.org/drawingml/2006/picture">
                <pic:pic>
                  <pic:nvPicPr>
                    <pic:cNvPr descr="community-analysis-and-feedback_files/figure-docx//1hYKF7Ss3vJ8rrUIH7ByNh1BUlRa2fhsJhq8MXzEowCc_g33d6e3b928f_1_1.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42"/>
    <w:bookmarkStart w:id="546"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44" name="Picture"/>
            <a:graphic>
              <a:graphicData uri="http://schemas.openxmlformats.org/drawingml/2006/picture">
                <pic:pic>
                  <pic:nvPicPr>
                    <pic:cNvPr descr="community-analysis-and-feedback_files/figure-docx//1hYKF7Ss3vJ8rrUIH7ByNh1BUlRa2fhsJhq8MXzEowCc_g33d6e3b928f_0_6.png" id="545" name="Picture"/>
                    <pic:cNvPicPr>
                      <a:picLocks noChangeArrowheads="1" noChangeAspect="1"/>
                    </pic:cNvPicPr>
                  </pic:nvPicPr>
                  <pic:blipFill>
                    <a:blip r:embed="rId5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6"/>
        </w:numPr>
        <w:pStyle w:val="Compact"/>
      </w:pPr>
      <w:r>
        <w:t xml:space="preserve">Has high resolution images, well spaced and labeled parts and text.</w:t>
      </w:r>
    </w:p>
    <w:p>
      <w:pPr>
        <w:numPr>
          <w:ilvl w:val="0"/>
          <w:numId w:val="12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7"/>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7"/>
        </w:numPr>
        <w:pStyle w:val="Compact"/>
      </w:pPr>
      <w:r>
        <w:t xml:space="preserve">The legend should be in a smaller font than the main text on the poster.</w:t>
      </w:r>
    </w:p>
    <w:p>
      <w:pPr>
        <w:numPr>
          <w:ilvl w:val="0"/>
          <w:numId w:val="12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78"/>
        </w:numPr>
        <w:pStyle w:val="Compact"/>
      </w:pPr>
      <w:r>
        <w:t xml:space="preserve">Figures and Tables can have additional (optional) text. E.g.an optional text can describe the findings of the figure upfront to engage.</w:t>
      </w:r>
    </w:p>
    <w:p>
      <w:pPr>
        <w:numPr>
          <w:ilvl w:val="0"/>
          <w:numId w:val="1278"/>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78"/>
        </w:numPr>
        <w:pStyle w:val="Compact"/>
      </w:pPr>
      <w:r>
        <w:t xml:space="preserve">Bullet pointed text that summarizes the main findings of the figures/tables.</w:t>
      </w:r>
    </w:p>
    <w:bookmarkEnd w:id="546"/>
    <w:bookmarkStart w:id="550"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8" name="Picture"/>
            <a:graphic>
              <a:graphicData uri="http://schemas.openxmlformats.org/drawingml/2006/picture">
                <pic:pic>
                  <pic:nvPicPr>
                    <pic:cNvPr descr="community-analysis-and-feedback_files/figure-docx//1dI8-_iVqbkzNMf11M4dK85E8ZW3OyZECs_YwMKw5fhs_g362974128df_0_52.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79"/>
        </w:numPr>
        <w:pStyle w:val="Compact"/>
      </w:pPr>
      <w:r>
        <w:t xml:space="preserve">What do your results mean?</w:t>
      </w:r>
    </w:p>
    <w:p>
      <w:pPr>
        <w:numPr>
          <w:ilvl w:val="0"/>
          <w:numId w:val="1279"/>
        </w:numPr>
        <w:pStyle w:val="Compact"/>
      </w:pPr>
      <w:r>
        <w:t xml:space="preserve">How do they fit into the bigger picture?</w:t>
      </w:r>
    </w:p>
    <w:p>
      <w:pPr>
        <w:numPr>
          <w:ilvl w:val="0"/>
          <w:numId w:val="1279"/>
        </w:numPr>
        <w:pStyle w:val="Compact"/>
      </w:pPr>
      <w:r>
        <w:t xml:space="preserve">If any experiments did not give expected results, hypothesize why that might have been the case and propose alternate experiments that could confirm or clarify your results.</w:t>
      </w:r>
    </w:p>
    <w:p>
      <w:pPr>
        <w:numPr>
          <w:ilvl w:val="0"/>
          <w:numId w:val="1279"/>
        </w:numPr>
        <w:pStyle w:val="Compact"/>
      </w:pPr>
      <w:r>
        <w:t xml:space="preserve">Include at least one sentence of future work that you would do if you had more time or what students in upcoming semesters could do to continue to answer your questions.</w:t>
      </w:r>
    </w:p>
    <w:bookmarkEnd w:id="550"/>
    <w:bookmarkStart w:id="556"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52" name="Picture"/>
            <a:graphic>
              <a:graphicData uri="http://schemas.openxmlformats.org/drawingml/2006/picture">
                <pic:pic>
                  <pic:nvPicPr>
                    <pic:cNvPr descr="community-analysis-and-feedback_files/figure-docx//1dI8-_iVqbkzNMf11M4dK85E8ZW3OyZECs_YwMKw5fhs_g362974128df_0_80.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54">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5">
        <w:r>
          <w:rPr>
            <w:rStyle w:val="Hyperlink"/>
          </w:rPr>
          <w:t xml:space="preserve">doi:10.7554/eLife.00886</w:t>
        </w:r>
      </w:hyperlink>
    </w:p>
    <w:bookmarkEnd w:id="556"/>
    <w:bookmarkStart w:id="560"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8" name="Picture"/>
            <a:graphic>
              <a:graphicData uri="http://schemas.openxmlformats.org/drawingml/2006/picture">
                <pic:pic>
                  <pic:nvPicPr>
                    <pic:cNvPr descr="community-analysis-and-feedback_files/figure-docx//1dI8-_iVqbkzNMf11M4dK85E8ZW3OyZECs_YwMKw5fhs_g362974128df_0_30.png" id="559" name="Picture"/>
                    <pic:cNvPicPr>
                      <a:picLocks noChangeArrowheads="1" noChangeAspect="1"/>
                    </pic:cNvPicPr>
                  </pic:nvPicPr>
                  <pic:blipFill>
                    <a:blip r:embed="rId5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60"/>
    <w:bookmarkEnd w:id="561"/>
    <w:bookmarkStart w:id="562"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0"/>
        </w:numPr>
        <w:pStyle w:val="Compact"/>
      </w:pPr>
      <w:r>
        <w:t xml:space="preserve">Each group member should re-read the poster from beginning to end and fix any typos or grammatical errors.</w:t>
      </w:r>
    </w:p>
    <w:p>
      <w:pPr>
        <w:numPr>
          <w:ilvl w:val="0"/>
          <w:numId w:val="1280"/>
        </w:numPr>
        <w:pStyle w:val="Compact"/>
      </w:pPr>
      <w:r>
        <w:t xml:space="preserve">Check the alignment of figures, text boxes, titles, etc.</w:t>
      </w:r>
    </w:p>
    <w:p>
      <w:pPr>
        <w:numPr>
          <w:ilvl w:val="0"/>
          <w:numId w:val="1280"/>
        </w:numPr>
        <w:pStyle w:val="Compact"/>
      </w:pPr>
      <w:r>
        <w:t xml:space="preserve">Add some finishing touches. You can play with the color, the font, add additional images if it’s relevant.</w:t>
      </w:r>
    </w:p>
    <w:bookmarkEnd w:id="562"/>
    <w:bookmarkStart w:id="563"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1"/>
        </w:numPr>
        <w:pStyle w:val="Compact"/>
      </w:pPr>
      <w:r>
        <w:t xml:space="preserve">Convert your poster to a pdf.</w:t>
      </w:r>
    </w:p>
    <w:p>
      <w:pPr>
        <w:numPr>
          <w:ilvl w:val="0"/>
          <w:numId w:val="128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1"/>
        </w:numPr>
        <w:pStyle w:val="Compact"/>
      </w:pPr>
      <w:r>
        <w:t xml:space="preserve">Have one member of your group post a pdf of your poster in the Canvas C-MOOR Poster Discussion.</w:t>
      </w:r>
    </w:p>
    <w:p>
      <w:pPr>
        <w:numPr>
          <w:ilvl w:val="1"/>
          <w:numId w:val="1282"/>
        </w:numPr>
        <w:pStyle w:val="Compact"/>
      </w:pPr>
      <w:r>
        <w:t xml:space="preserve">With your poster, introduce your group members and copy and paste your abstract into the post.</w:t>
      </w:r>
    </w:p>
    <w:p>
      <w:pPr>
        <w:numPr>
          <w:ilvl w:val="1"/>
          <w:numId w:val="1282"/>
        </w:numPr>
        <w:pStyle w:val="Compact"/>
      </w:pPr>
      <w:r>
        <w:t xml:space="preserve">Insert your pdf into the post and edit the link so that it automatically shows the inline preview. This will make it easier for students to view your poster.</w:t>
      </w:r>
    </w:p>
    <w:p>
      <w:pPr>
        <w:numPr>
          <w:ilvl w:val="0"/>
          <w:numId w:val="1281"/>
        </w:numPr>
        <w:pStyle w:val="Compact"/>
      </w:pPr>
      <w:r>
        <w:t xml:space="preserve">As an individual, read through the other posters from different groups.</w:t>
      </w:r>
    </w:p>
    <w:p>
      <w:pPr>
        <w:numPr>
          <w:ilvl w:val="0"/>
          <w:numId w:val="1281"/>
        </w:numPr>
        <w:pStyle w:val="Compact"/>
      </w:pPr>
      <w:r>
        <w:t xml:space="preserve">Post comments</w:t>
      </w:r>
    </w:p>
    <w:bookmarkEnd w:id="563"/>
    <w:bookmarkStart w:id="564"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64"/>
    <w:bookmarkStart w:id="568" w:name="footnotes-21"/>
    <w:p>
      <w:pPr>
        <w:pStyle w:val="Heading3"/>
      </w:pPr>
      <w:r>
        <w:rPr>
          <w:rStyle w:val="SectionNumber"/>
        </w:rPr>
        <w:t xml:space="preserve">9.3.7</w:t>
      </w:r>
      <w:r>
        <w:tab/>
      </w:r>
      <w:r>
        <w:t xml:space="preserve">Footnotes</w:t>
      </w:r>
    </w:p>
    <w:bookmarkStart w:id="566" w:name="resources-2"/>
    <w:p>
      <w:pPr>
        <w:pStyle w:val="Heading4"/>
      </w:pPr>
      <w:r>
        <w:rPr>
          <w:rStyle w:val="SectionNumber"/>
        </w:rPr>
        <w:t xml:space="preserve">9.3.7.1</w:t>
      </w:r>
      <w:r>
        <w:tab/>
      </w:r>
      <w:r>
        <w:t xml:space="preserve">Resources</w:t>
      </w:r>
    </w:p>
    <w:p>
      <w:pPr>
        <w:numPr>
          <w:ilvl w:val="0"/>
          <w:numId w:val="1283"/>
        </w:numPr>
        <w:pStyle w:val="Compact"/>
      </w:pPr>
      <w:r>
        <w:t xml:space="preserve">[Google Doc]</w:t>
      </w:r>
    </w:p>
    <w:p>
      <w:pPr>
        <w:numPr>
          <w:ilvl w:val="0"/>
          <w:numId w:val="1283"/>
        </w:numPr>
        <w:pStyle w:val="Compact"/>
      </w:pPr>
      <w:hyperlink r:id="rId565">
        <w:r>
          <w:rPr>
            <w:rStyle w:val="Hyperlink"/>
          </w:rPr>
          <w:t xml:space="preserve">Generic rubric</w:t>
        </w:r>
      </w:hyperlink>
    </w:p>
    <w:bookmarkEnd w:id="566"/>
    <w:bookmarkStart w:id="567" w:name="contributions-and-affiliations"/>
    <w:p>
      <w:pPr>
        <w:pStyle w:val="Heading4"/>
      </w:pPr>
      <w:r>
        <w:rPr>
          <w:rStyle w:val="SectionNumber"/>
        </w:rPr>
        <w:t xml:space="preserve">9.3.7.2</w:t>
      </w:r>
      <w:r>
        <w:tab/>
      </w:r>
      <w:r>
        <w:t xml:space="preserve">Contributions and Affiliations</w:t>
      </w:r>
    </w:p>
    <w:p>
      <w:pPr>
        <w:numPr>
          <w:ilvl w:val="0"/>
          <w:numId w:val="1284"/>
        </w:numPr>
        <w:pStyle w:val="Compact"/>
      </w:pPr>
      <w:r>
        <w:t xml:space="preserve">Stephanie R. Coffman, Clovis Community College</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numPr>
          <w:ilvl w:val="0"/>
          <w:numId w:val="1284"/>
        </w:numPr>
        <w:pStyle w:val="Compact"/>
      </w:pPr>
      <w:r>
        <w:t xml:space="preserve">Sayumi York, Notre Dame of Maryland University</w:t>
      </w:r>
    </w:p>
    <w:p>
      <w:pPr>
        <w:pStyle w:val="FirstParagraph"/>
      </w:pPr>
      <w:r>
        <w:t xml:space="preserve">Last Revised: July 2025</w:t>
      </w:r>
    </w:p>
    <w:bookmarkEnd w:id="567"/>
    <w:bookmarkEnd w:id="568"/>
    <w:bookmarkEnd w:id="569"/>
    <w:bookmarkStart w:id="581" w:name="activity---share-your-poster"/>
    <w:p>
      <w:pPr>
        <w:pStyle w:val="Heading2"/>
      </w:pPr>
      <w:r>
        <w:rPr>
          <w:rStyle w:val="SectionNumber"/>
        </w:rPr>
        <w:t xml:space="preserve">9.4</w:t>
      </w:r>
      <w:r>
        <w:tab/>
      </w:r>
      <w:r>
        <w:t xml:space="preserve">Activity - Share Your Poster</w:t>
      </w:r>
    </w:p>
    <w:bookmarkStart w:id="575"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70"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70"/>
    <w:bookmarkStart w:id="573" w:name="instructions-50"/>
    <w:p>
      <w:pPr>
        <w:pStyle w:val="Heading4"/>
      </w:pPr>
      <w:r>
        <w:rPr>
          <w:rStyle w:val="SectionNumber"/>
        </w:rPr>
        <w:t xml:space="preserve">9.4.1.2</w:t>
      </w:r>
      <w:r>
        <w:tab/>
      </w:r>
      <w:r>
        <w:t xml:space="preserve">Instructions</w:t>
      </w:r>
    </w:p>
    <w:p>
      <w:pPr>
        <w:numPr>
          <w:ilvl w:val="0"/>
          <w:numId w:val="1285"/>
        </w:numPr>
        <w:pStyle w:val="Compact"/>
      </w:pPr>
      <w:r>
        <w:t xml:space="preserve">Download your poster as a .png file</w:t>
      </w:r>
    </w:p>
    <w:p>
      <w:pPr>
        <w:numPr>
          <w:ilvl w:val="0"/>
          <w:numId w:val="1286"/>
        </w:numPr>
        <w:pStyle w:val="Compact"/>
      </w:pPr>
      <w:hyperlink r:id="rId571">
        <w:r>
          <w:rPr>
            <w:rStyle w:val="Hyperlink"/>
          </w:rPr>
          <w:t xml:space="preserve">https://drive.google.com/drive/folders/1y_GCJl7VIYTS_5y7057u2s58ZCdm_PxM</w:t>
        </w:r>
      </w:hyperlink>
    </w:p>
    <w:p>
      <w:pPr>
        <w:numPr>
          <w:ilvl w:val="0"/>
          <w:numId w:val="1287"/>
        </w:numPr>
        <w:pStyle w:val="Compact"/>
      </w:pPr>
      <w:r>
        <w:t xml:space="preserve">(One person on behalf of the group) Create a New Topic on the Discussion Forum with the title of your poster as the topic title and your .png file as the contents in either the</w:t>
      </w:r>
    </w:p>
    <w:p>
      <w:pPr>
        <w:numPr>
          <w:ilvl w:val="0"/>
          <w:numId w:val="1288"/>
        </w:numPr>
      </w:pPr>
      <w:r>
        <w:t xml:space="preserve">Look at This! category if every member of your group is ok sharing your work publicly</w:t>
      </w:r>
      <w:r>
        <w:t xml:space="preserve"> </w:t>
      </w:r>
      <w:hyperlink r:id="rId513">
        <w:r>
          <w:rPr>
            <w:rStyle w:val="Hyperlink"/>
          </w:rPr>
          <w:t xml:space="preserve">https://help.c-moor.org/c/look-at-this/8</w:t>
        </w:r>
      </w:hyperlink>
    </w:p>
    <w:p>
      <w:pPr>
        <w:numPr>
          <w:ilvl w:val="0"/>
          <w:numId w:val="1288"/>
        </w:numPr>
      </w:pPr>
      <w:r>
        <w:t xml:space="preserve">JHU 2025 Spring category if you need to keep your work private</w:t>
      </w:r>
      <w:r>
        <w:t xml:space="preserve"> </w:t>
      </w:r>
      <w:hyperlink r:id="rId572">
        <w:r>
          <w:rPr>
            <w:rStyle w:val="Hyperlink"/>
          </w:rPr>
          <w:t xml:space="preserve">https://help.c-moor.org/c/jhu-2025-spring/46</w:t>
        </w:r>
      </w:hyperlink>
    </w:p>
    <w:p>
      <w:pPr>
        <w:numPr>
          <w:ilvl w:val="0"/>
          <w:numId w:val="1289"/>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73"/>
    <w:bookmarkStart w:id="574"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74"/>
    <w:bookmarkEnd w:id="575"/>
    <w:bookmarkStart w:id="578"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6" w:name="instructions-51"/>
    <w:p>
      <w:pPr>
        <w:pStyle w:val="Heading4"/>
      </w:pPr>
      <w:r>
        <w:rPr>
          <w:rStyle w:val="SectionNumber"/>
        </w:rPr>
        <w:t xml:space="preserve">9.4.2.1</w:t>
      </w:r>
      <w:r>
        <w:tab/>
      </w:r>
      <w:r>
        <w:t xml:space="preserve">Instructions</w:t>
      </w:r>
    </w:p>
    <w:p>
      <w:pPr>
        <w:numPr>
          <w:ilvl w:val="0"/>
          <w:numId w:val="1290"/>
        </w:numPr>
        <w:pStyle w:val="Compact"/>
      </w:pPr>
      <w:r>
        <w:t xml:space="preserve">Create a plan for a 5 min presentation taking into consideration</w:t>
      </w:r>
    </w:p>
    <w:p>
      <w:pPr>
        <w:numPr>
          <w:ilvl w:val="0"/>
          <w:numId w:val="1291"/>
        </w:numPr>
      </w:pPr>
      <w:r>
        <w:t xml:space="preserve">Who will speak when</w:t>
      </w:r>
    </w:p>
    <w:p>
      <w:pPr>
        <w:numPr>
          <w:ilvl w:val="0"/>
          <w:numId w:val="1291"/>
        </w:numPr>
      </w:pPr>
      <w:r>
        <w:t xml:space="preserve">What each person will cover</w:t>
      </w:r>
    </w:p>
    <w:p>
      <w:pPr>
        <w:numPr>
          <w:ilvl w:val="0"/>
          <w:numId w:val="1292"/>
        </w:numPr>
        <w:pStyle w:val="Compact"/>
      </w:pPr>
      <w:r>
        <w:t xml:space="preserve">Practice your presentation</w:t>
      </w:r>
    </w:p>
    <w:p>
      <w:pPr>
        <w:numPr>
          <w:ilvl w:val="0"/>
          <w:numId w:val="1293"/>
        </w:numPr>
      </w:pPr>
      <w:r>
        <w:t xml:space="preserve">In your group</w:t>
      </w:r>
    </w:p>
    <w:p>
      <w:pPr>
        <w:numPr>
          <w:ilvl w:val="0"/>
          <w:numId w:val="1293"/>
        </w:numPr>
      </w:pPr>
      <w:r>
        <w:t xml:space="preserve">To the class</w:t>
      </w:r>
    </w:p>
    <w:bookmarkEnd w:id="576"/>
    <w:bookmarkStart w:id="577"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7"/>
    <w:bookmarkEnd w:id="578"/>
    <w:bookmarkStart w:id="579" w:name="grading-criteria-15"/>
    <w:p>
      <w:pPr>
        <w:pStyle w:val="Heading3"/>
      </w:pPr>
      <w:r>
        <w:rPr>
          <w:rStyle w:val="SectionNumber"/>
        </w:rPr>
        <w:t xml:space="preserve">9.4.3</w:t>
      </w:r>
      <w:r>
        <w:tab/>
      </w:r>
      <w:r>
        <w:t xml:space="preserve">Grading Criteria</w:t>
      </w:r>
    </w:p>
    <w:p>
      <w:pPr>
        <w:numPr>
          <w:ilvl w:val="0"/>
          <w:numId w:val="1294"/>
        </w:numPr>
        <w:pStyle w:val="Compact"/>
      </w:pPr>
      <w:r>
        <w:t xml:space="preserve">Download as Microsoft Word (.docx) and upload on Canvas</w:t>
      </w:r>
    </w:p>
    <w:bookmarkEnd w:id="579"/>
    <w:bookmarkStart w:id="580"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5"/>
        </w:numPr>
        <w:pStyle w:val="Compact"/>
      </w:pPr>
      <w:r>
        <w:t xml:space="preserve">[Google Doc]</w:t>
      </w:r>
    </w:p>
    <w:p>
      <w:pPr>
        <w:pStyle w:val="FirstParagraph"/>
      </w:pPr>
      <w:r>
        <w:rPr>
          <w:bCs/>
          <w:b/>
        </w:rPr>
        <w:t xml:space="preserve">Contributions and Affiliations</w:t>
      </w:r>
    </w:p>
    <w:p>
      <w:pPr>
        <w:numPr>
          <w:ilvl w:val="0"/>
          <w:numId w:val="1296"/>
        </w:numPr>
        <w:pStyle w:val="Compact"/>
      </w:pPr>
      <w:r>
        <w:t xml:space="preserve">Valeriya Gaysinskaya, Johns Hopkins University</w:t>
      </w:r>
    </w:p>
    <w:p>
      <w:pPr>
        <w:numPr>
          <w:ilvl w:val="0"/>
          <w:numId w:val="1296"/>
        </w:numPr>
        <w:pStyle w:val="Compact"/>
      </w:pPr>
      <w:r>
        <w:t xml:space="preserve">Frederick Tan, Johns Hopkins University</w:t>
      </w:r>
    </w:p>
    <w:p>
      <w:pPr>
        <w:pStyle w:val="FirstParagraph"/>
      </w:pPr>
      <w:r>
        <w:t xml:space="preserve">Last Revised: April 2025</w:t>
      </w:r>
    </w:p>
    <w:bookmarkEnd w:id="580"/>
    <w:bookmarkEnd w:id="581"/>
    <w:bookmarkEnd w:id="582"/>
    <w:bookmarkStart w:id="628"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84" name="Picture"/>
            <a:graphic>
              <a:graphicData uri="http://schemas.openxmlformats.org/drawingml/2006/picture">
                <pic:pic>
                  <pic:nvPicPr>
                    <pic:cNvPr descr="community-analysis-and-feedback_files/figure-docx//1hYKF7Ss3vJ8rrUIH7ByNh1BUlRa2fhsJhq8MXzEowCc_g344ad28629a_0_229.png" id="585" name="Picture"/>
                    <pic:cNvPicPr>
                      <a:picLocks noChangeArrowheads="1" noChangeAspect="1"/>
                    </pic:cNvPicPr>
                  </pic:nvPicPr>
                  <pic:blipFill>
                    <a:blip r:embed="rId583"/>
                    <a:stretch>
                      <a:fillRect/>
                    </a:stretch>
                  </pic:blipFill>
                  <pic:spPr bwMode="auto">
                    <a:xfrm>
                      <a:off x="0" y="0"/>
                      <a:ext cx="5334000" cy="3000375"/>
                    </a:xfrm>
                    <a:prstGeom prst="rect">
                      <a:avLst/>
                    </a:prstGeom>
                    <a:noFill/>
                    <a:ln w="9525">
                      <a:noFill/>
                      <a:headEnd/>
                      <a:tailEnd/>
                    </a:ln>
                  </pic:spPr>
                </pic:pic>
              </a:graphicData>
            </a:graphic>
          </wp:inline>
        </w:drawing>
      </w:r>
    </w:p>
    <w:bookmarkStart w:id="590"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7" name="Picture"/>
            <a:graphic>
              <a:graphicData uri="http://schemas.openxmlformats.org/drawingml/2006/picture">
                <pic:pic>
                  <pic:nvPicPr>
                    <pic:cNvPr descr="community-analysis-and-feedback_files/figure-docx//1PMvZ19kSTK2ghdgLNFRS_t5p8R_GKFNbExPRxMsE1Ns_g35f391192_00.png" id="588" name="Picture"/>
                    <pic:cNvPicPr>
                      <a:picLocks noChangeArrowheads="1" noChangeAspect="1"/>
                    </pic:cNvPicPr>
                  </pic:nvPicPr>
                  <pic:blipFill>
                    <a:blip r:embed="rId5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9">
        <w:r>
          <w:rPr>
            <w:rStyle w:val="Hyperlink"/>
          </w:rPr>
          <w:t xml:space="preserve">Slides: Next Steps</w:t>
        </w:r>
      </w:hyperlink>
    </w:p>
    <w:bookmarkEnd w:id="590"/>
    <w:bookmarkStart w:id="610" w:name="activity---next-steps"/>
    <w:p>
      <w:pPr>
        <w:pStyle w:val="Heading2"/>
      </w:pPr>
      <w:r>
        <w:rPr>
          <w:rStyle w:val="SectionNumber"/>
        </w:rPr>
        <w:t xml:space="preserve">10.2</w:t>
      </w:r>
      <w:r>
        <w:tab/>
      </w:r>
      <w:r>
        <w:t xml:space="preserve">Activity - Next Steps</w:t>
      </w:r>
    </w:p>
    <w:bookmarkStart w:id="591"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91"/>
    <w:bookmarkStart w:id="594"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93"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92">
        <w:r>
          <w:rPr>
            <w:rStyle w:val="Hyperlink"/>
          </w:rPr>
          <w:t xml:space="preserve">https://forms.gle/XkqiMERHc2PETmy4A</w:t>
        </w:r>
      </w:hyperlink>
    </w:p>
    <w:bookmarkEnd w:id="593"/>
    <w:bookmarkEnd w:id="594"/>
    <w:bookmarkStart w:id="597"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5">
              <w:r>
                <w:rPr>
                  <w:rStyle w:val="Hyperlink"/>
                </w:rPr>
                <w:t xml:space="preserve">https://www.nsf.gov/funding/initiatives/reu/students</w:t>
              </w:r>
            </w:hyperlink>
          </w:p>
        </w:tc>
      </w:tr>
      <w:tr>
        <w:tc>
          <w:tcPr/>
          <w:p>
            <w:pPr>
              <w:pStyle w:val="Compact"/>
              <w:jc w:val="left"/>
            </w:pPr>
            <w:r>
              <w:t xml:space="preserve">b. Search –</w:t>
            </w:r>
            <w:r>
              <w:t xml:space="preserve"> </w:t>
            </w:r>
            <w:hyperlink r:id="rId59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7"/>
    <w:bookmarkStart w:id="605"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8"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8"/>
    <w:bookmarkStart w:id="604" w:name="questions-41"/>
    <w:p>
      <w:pPr>
        <w:pStyle w:val="Heading4"/>
      </w:pPr>
      <w:r>
        <w:rPr>
          <w:rStyle w:val="SectionNumber"/>
        </w:rPr>
        <w:t xml:space="preserve">10.2.4.2</w:t>
      </w:r>
      <w:r>
        <w:tab/>
      </w:r>
      <w:r>
        <w:t xml:space="preserve">Questions</w:t>
      </w:r>
    </w:p>
    <w:p>
      <w:pPr>
        <w:numPr>
          <w:ilvl w:val="0"/>
          <w:numId w:val="1297"/>
        </w:numPr>
        <w:pStyle w:val="Compact"/>
      </w:pPr>
      <w:r>
        <w:t xml:space="preserve">Specialized Communities</w:t>
      </w:r>
    </w:p>
    <w:p>
      <w:pPr>
        <w:numPr>
          <w:ilvl w:val="0"/>
          <w:numId w:val="1298"/>
        </w:numPr>
        <w:pStyle w:val="Compact"/>
      </w:pPr>
      <w:r>
        <w:t xml:space="preserve">SEQanswers: the next-generation sequencing community</w:t>
      </w:r>
    </w:p>
    <w:p>
      <w:pPr>
        <w:numPr>
          <w:ilvl w:val="0"/>
          <w:numId w:val="1299"/>
        </w:numPr>
        <w:pStyle w:val="Compact"/>
      </w:pPr>
      <w:hyperlink r:id="rId599">
        <w:r>
          <w:rPr>
            <w:rStyle w:val="Hyperlink"/>
          </w:rPr>
          <w:t xml:space="preserve">https://www.seqanswers.com</w:t>
        </w:r>
      </w:hyperlink>
    </w:p>
    <w:p>
      <w:pPr>
        <w:numPr>
          <w:ilvl w:val="0"/>
          <w:numId w:val="1300"/>
        </w:numPr>
        <w:pStyle w:val="Compact"/>
      </w:pPr>
      <w:r>
        <w:t xml:space="preserve">Biostars: bioinformatics explained</w:t>
      </w:r>
    </w:p>
    <w:p>
      <w:pPr>
        <w:numPr>
          <w:ilvl w:val="0"/>
          <w:numId w:val="1301"/>
        </w:numPr>
        <w:pStyle w:val="Compact"/>
      </w:pPr>
      <w:hyperlink r:id="rId60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2"/>
        </w:numPr>
        <w:pStyle w:val="Compact"/>
      </w:pPr>
      <w:r>
        <w:t xml:space="preserve">General Communities</w:t>
      </w:r>
    </w:p>
    <w:p>
      <w:pPr>
        <w:numPr>
          <w:ilvl w:val="0"/>
          <w:numId w:val="1303"/>
        </w:numPr>
        <w:pStyle w:val="Compact"/>
      </w:pPr>
      <w:r>
        <w:t xml:space="preserve">Reddit: The heart of the internet</w:t>
      </w:r>
    </w:p>
    <w:p>
      <w:pPr>
        <w:numPr>
          <w:ilvl w:val="0"/>
          <w:numId w:val="1304"/>
        </w:numPr>
        <w:pStyle w:val="Compact"/>
      </w:pPr>
      <w:hyperlink r:id="rId601">
        <w:r>
          <w:rPr>
            <w:rStyle w:val="Hyperlink"/>
          </w:rPr>
          <w:t xml:space="preserve">https://www.reddit.com/r/metagenomics</w:t>
        </w:r>
      </w:hyperlink>
    </w:p>
    <w:p>
      <w:pPr>
        <w:numPr>
          <w:ilvl w:val="0"/>
          <w:numId w:val="1305"/>
        </w:numPr>
        <w:pStyle w:val="Compact"/>
      </w:pPr>
      <w:r>
        <w:t xml:space="preserve">Twitter/X: It’s what’s happening</w:t>
      </w:r>
    </w:p>
    <w:p>
      <w:pPr>
        <w:numPr>
          <w:ilvl w:val="0"/>
          <w:numId w:val="1306"/>
        </w:numPr>
        <w:pStyle w:val="Compact"/>
      </w:pPr>
      <w:hyperlink r:id="rId602">
        <w:r>
          <w:rPr>
            <w:rStyle w:val="Hyperlink"/>
          </w:rPr>
          <w:t xml:space="preserve">https://x.com/search?q=%23metagenomics</w:t>
        </w:r>
      </w:hyperlink>
    </w:p>
    <w:p>
      <w:pPr>
        <w:numPr>
          <w:ilvl w:val="0"/>
          <w:numId w:val="1307"/>
        </w:numPr>
        <w:pStyle w:val="Compact"/>
      </w:pPr>
      <w:r>
        <w:t xml:space="preserve">Bluesky: Social media as it should be</w:t>
      </w:r>
    </w:p>
    <w:p>
      <w:pPr>
        <w:numPr>
          <w:ilvl w:val="0"/>
          <w:numId w:val="1308"/>
        </w:numPr>
        <w:pStyle w:val="Compact"/>
      </w:pPr>
      <w:hyperlink r:id="rId60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04"/>
    <w:bookmarkEnd w:id="605"/>
    <w:bookmarkStart w:id="607"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6" w:name="instructions-54"/>
    <w:p>
      <w:pPr>
        <w:pStyle w:val="Heading4"/>
      </w:pPr>
      <w:r>
        <w:rPr>
          <w:rStyle w:val="SectionNumber"/>
        </w:rPr>
        <w:t xml:space="preserve">10.2.5.1</w:t>
      </w:r>
      <w:r>
        <w:tab/>
      </w:r>
      <w:r>
        <w:t xml:space="preserve">Instructions</w:t>
      </w:r>
    </w:p>
    <w:p>
      <w:pPr>
        <w:numPr>
          <w:ilvl w:val="0"/>
          <w:numId w:val="1309"/>
        </w:numPr>
        <w:pStyle w:val="Compact"/>
      </w:pPr>
      <w:r>
        <w:t xml:space="preserve">Upload photos – Especially photo of your group standing in front of your poster</w:t>
      </w:r>
    </w:p>
    <w:p>
      <w:pPr>
        <w:numPr>
          <w:ilvl w:val="0"/>
          <w:numId w:val="1310"/>
        </w:numPr>
        <w:pStyle w:val="Compact"/>
      </w:pPr>
      <w:hyperlink r:id="rId571">
        <w:r>
          <w:rPr>
            <w:rStyle w:val="Hyperlink"/>
          </w:rPr>
          <w:t xml:space="preserve">https://drive.google.com/drive/folders/1y_GCJl7VIYTS_5y7057u2s58ZCdm_PxM</w:t>
        </w:r>
      </w:hyperlink>
    </w:p>
    <w:p>
      <w:pPr>
        <w:numPr>
          <w:ilvl w:val="0"/>
          <w:numId w:val="1311"/>
        </w:numPr>
        <w:pStyle w:val="Compact"/>
      </w:pPr>
      <w:r>
        <w:t xml:space="preserve">Publicly share poster – If every member of your group is ok sharing your work publicly</w:t>
      </w:r>
    </w:p>
    <w:p>
      <w:pPr>
        <w:numPr>
          <w:ilvl w:val="0"/>
          <w:numId w:val="1312"/>
        </w:numPr>
        <w:pStyle w:val="Compact"/>
      </w:pPr>
      <w:hyperlink r:id="rId513">
        <w:r>
          <w:rPr>
            <w:rStyle w:val="Hyperlink"/>
          </w:rPr>
          <w:t xml:space="preserve">https://help.c-moor.org/c/look-at-this/8</w:t>
        </w:r>
      </w:hyperlink>
    </w:p>
    <w:bookmarkEnd w:id="606"/>
    <w:bookmarkEnd w:id="607"/>
    <w:bookmarkStart w:id="608" w:name="grading-criteria-16"/>
    <w:p>
      <w:pPr>
        <w:pStyle w:val="Heading3"/>
      </w:pPr>
      <w:r>
        <w:rPr>
          <w:rStyle w:val="SectionNumber"/>
        </w:rPr>
        <w:t xml:space="preserve">10.2.6</w:t>
      </w:r>
      <w:r>
        <w:tab/>
      </w:r>
      <w:r>
        <w:t xml:space="preserve">Grading Criteria</w:t>
      </w:r>
    </w:p>
    <w:p>
      <w:pPr>
        <w:numPr>
          <w:ilvl w:val="0"/>
          <w:numId w:val="1313"/>
        </w:numPr>
        <w:pStyle w:val="Compact"/>
      </w:pPr>
      <w:r>
        <w:t xml:space="preserve">Download as Microsoft Word (.docx) and upload on Canvas</w:t>
      </w:r>
    </w:p>
    <w:bookmarkEnd w:id="608"/>
    <w:bookmarkStart w:id="609"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4"/>
        </w:numPr>
        <w:pStyle w:val="Compact"/>
      </w:pPr>
      <w:r>
        <w:t xml:space="preserve">Google Doc</w:t>
      </w:r>
    </w:p>
    <w:p>
      <w:pPr>
        <w:pStyle w:val="FirstParagraph"/>
      </w:pPr>
      <w:r>
        <w:rPr>
          <w:bCs/>
          <w:b/>
        </w:rPr>
        <w:t xml:space="preserve">Contributions and Affiliations</w:t>
      </w:r>
    </w:p>
    <w:p>
      <w:pPr>
        <w:numPr>
          <w:ilvl w:val="0"/>
          <w:numId w:val="1315"/>
        </w:numPr>
        <w:pStyle w:val="Compact"/>
      </w:pPr>
      <w:r>
        <w:t xml:space="preserve">Valeriya Gaysinskaya, Johns Hopkins University</w:t>
      </w:r>
    </w:p>
    <w:p>
      <w:pPr>
        <w:numPr>
          <w:ilvl w:val="0"/>
          <w:numId w:val="1315"/>
        </w:numPr>
        <w:pStyle w:val="Compact"/>
      </w:pPr>
      <w:r>
        <w:t xml:space="preserve">Frederick Tan, Johns Hopkins University</w:t>
      </w:r>
    </w:p>
    <w:bookmarkEnd w:id="609"/>
    <w:bookmarkEnd w:id="610"/>
    <w:bookmarkStart w:id="625"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6"/>
        </w:numPr>
        <w:pStyle w:val="Compact"/>
      </w:pPr>
      <w:r>
        <w:t xml:space="preserve">Dr. Karina Gutiérrez-García</w:t>
      </w:r>
    </w:p>
    <w:p>
      <w:pPr>
        <w:numPr>
          <w:ilvl w:val="0"/>
          <w:numId w:val="1316"/>
        </w:numPr>
        <w:pStyle w:val="Compact"/>
      </w:pPr>
      <w:r>
        <w:t xml:space="preserve">Dr. Leah Guthrie</w:t>
      </w:r>
    </w:p>
    <w:p>
      <w:pPr>
        <w:pStyle w:val="FirstParagraph"/>
      </w:pPr>
      <w:r>
        <w:drawing>
          <wp:inline>
            <wp:extent cx="5334000" cy="3000375"/>
            <wp:effectExtent b="0" l="0" r="0" t="0"/>
            <wp:docPr descr="" title="" id="612" name="Picture"/>
            <a:graphic>
              <a:graphicData uri="http://schemas.openxmlformats.org/drawingml/2006/picture">
                <pic:pic>
                  <pic:nvPicPr>
                    <pic:cNvPr descr="community-analysis-and-feedback_files/figure-docx//1hYKF7Ss3vJ8rrUIH7ByNh1BUlRa2fhsJhq8MXzEowCc_g344ad28629a_0_263.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9"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7"/>
        </w:numPr>
        <w:pStyle w:val="Compact"/>
      </w:pPr>
      <w:r>
        <w:t xml:space="preserve">Read/Browse the following information about</w:t>
      </w:r>
      <w:r>
        <w:t xml:space="preserve"> </w:t>
      </w:r>
      <w:r>
        <w:rPr>
          <w:bCs/>
          <w:b/>
        </w:rPr>
        <w:t xml:space="preserve">Dr. Karina Gutiérrez-García</w:t>
      </w:r>
    </w:p>
    <w:p>
      <w:pPr>
        <w:numPr>
          <w:ilvl w:val="0"/>
          <w:numId w:val="1318"/>
        </w:numPr>
      </w:pPr>
      <w:r>
        <w:t xml:space="preserve">Postdoc Spotlight</w:t>
      </w:r>
      <w:r>
        <w:t xml:space="preserve"> </w:t>
      </w:r>
      <w:hyperlink r:id="rId614">
        <w:r>
          <w:rPr>
            <w:rStyle w:val="Hyperlink"/>
          </w:rPr>
          <w:t xml:space="preserve">carnegiescience.edu/news/postdoc-spotlight-karina-gutierrez-garcia</w:t>
        </w:r>
      </w:hyperlink>
    </w:p>
    <w:p>
      <w:pPr>
        <w:numPr>
          <w:ilvl w:val="0"/>
          <w:numId w:val="1318"/>
        </w:numPr>
      </w:pPr>
      <w:r>
        <w:t xml:space="preserve">“</w:t>
      </w:r>
      <w:r>
        <w:t xml:space="preserve">Home sweet home</w:t>
      </w:r>
      <w:r>
        <w:t xml:space="preserve">”</w:t>
      </w:r>
      <w:r>
        <w:t xml:space="preserve"> </w:t>
      </w:r>
      <w:r>
        <w:t xml:space="preserve">perspective on study of fruit fly gut microbiome</w:t>
      </w:r>
      <w:r>
        <w:t xml:space="preserve"> </w:t>
      </w:r>
      <w:hyperlink r:id="rId615">
        <w:r>
          <w:rPr>
            <w:rStyle w:val="Hyperlink"/>
          </w:rPr>
          <w:t xml:space="preserve">pubmed.gov/39637006</w:t>
        </w:r>
      </w:hyperlink>
    </w:p>
    <w:p>
      <w:pPr>
        <w:numPr>
          <w:ilvl w:val="0"/>
          <w:numId w:val="1318"/>
        </w:numPr>
      </w:pPr>
      <w:r>
        <w:t xml:space="preserve">Abstract for</w:t>
      </w:r>
      <w:r>
        <w:t xml:space="preserve"> </w:t>
      </w:r>
      <w:r>
        <w:t xml:space="preserve">“</w:t>
      </w:r>
      <w:r>
        <w:t xml:space="preserve">A conserved bacterial genetic basis for commensal-host specificity</w:t>
      </w:r>
      <w:r>
        <w:t xml:space="preserve">”</w:t>
      </w:r>
      <w:r>
        <w:t xml:space="preserve"> </w:t>
      </w:r>
      <w:hyperlink r:id="rId616">
        <w:r>
          <w:rPr>
            <w:rStyle w:val="Hyperlink"/>
          </w:rPr>
          <w:t xml:space="preserve">pubmed.gov/39636981</w:t>
        </w:r>
      </w:hyperlink>
    </w:p>
    <w:p>
      <w:pPr>
        <w:numPr>
          <w:ilvl w:val="0"/>
          <w:numId w:val="1318"/>
        </w:numPr>
      </w:pPr>
      <w:r>
        <w:t xml:space="preserve">Abstract for “Gut microbiomes of cycad-feeding insects tolerant to β-methylamino-L-alanine (BMAA) are rich in siderophore biosynthesis</w:t>
      </w:r>
      <w:r>
        <w:t xml:space="preserve"> </w:t>
      </w:r>
      <w:hyperlink r:id="rId617">
        <w:r>
          <w:rPr>
            <w:rStyle w:val="Hyperlink"/>
          </w:rPr>
          <w:t xml:space="preserve">pubmed.gov/37993724</w:t>
        </w:r>
      </w:hyperlink>
    </w:p>
    <w:p>
      <w:pPr>
        <w:numPr>
          <w:ilvl w:val="0"/>
          <w:numId w:val="1319"/>
        </w:numPr>
      </w:pPr>
      <w:r>
        <w:t xml:space="preserve">Post three questions to the speaker in the Discussion Forum at</w:t>
      </w:r>
      <w:r>
        <w:t xml:space="preserve"> </w:t>
      </w:r>
      <w:hyperlink r:id="rId618">
        <w:r>
          <w:rPr>
            <w:rStyle w:val="Hyperlink"/>
          </w:rPr>
          <w:t xml:space="preserve">https://help.c-moor.org/t/469</w:t>
        </w:r>
      </w:hyperlink>
      <w:r>
        <w:t xml:space="preserve">.</w:t>
      </w:r>
    </w:p>
    <w:p>
      <w:pPr>
        <w:numPr>
          <w:ilvl w:val="0"/>
          <w:numId w:val="1319"/>
        </w:numPr>
      </w:pPr>
      <w:r>
        <w:t xml:space="preserve">Science – What scientific question do you have about Speaker’s research, ranging from basic background questions to possible next steps?</w:t>
      </w:r>
    </w:p>
    <w:p>
      <w:pPr>
        <w:numPr>
          <w:ilvl w:val="0"/>
          <w:numId w:val="1319"/>
        </w:numPr>
      </w:pPr>
      <w:r>
        <w:t xml:space="preserve">Method – What methods would you like the Speaker insight on, whether computational, genomics, or other exciting technologies?</w:t>
      </w:r>
    </w:p>
    <w:p>
      <w:pPr>
        <w:numPr>
          <w:ilvl w:val="0"/>
          <w:numId w:val="1319"/>
        </w:numPr>
      </w:pPr>
      <w:r>
        <w:t xml:space="preserve">Career – What advice would you ask the Speaker for regarding how to get started, finding a mentor, etc.?</w:t>
      </w:r>
    </w:p>
    <w:bookmarkEnd w:id="619"/>
    <w:bookmarkStart w:id="624"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0"/>
        </w:numPr>
        <w:pStyle w:val="Compact"/>
      </w:pPr>
      <w:r>
        <w:t xml:space="preserve">Read/Browse the following information about</w:t>
      </w:r>
      <w:r>
        <w:t xml:space="preserve"> </w:t>
      </w:r>
      <w:r>
        <w:rPr>
          <w:bCs/>
          <w:b/>
        </w:rPr>
        <w:t xml:space="preserve">Dr. Leah Guthrie</w:t>
      </w:r>
    </w:p>
    <w:p>
      <w:pPr>
        <w:numPr>
          <w:ilvl w:val="0"/>
          <w:numId w:val="1321"/>
        </w:numPr>
      </w:pPr>
      <w:r>
        <w:t xml:space="preserve">Faculty focus</w:t>
      </w:r>
      <w:r>
        <w:t xml:space="preserve"> </w:t>
      </w:r>
      <w:hyperlink r:id="rId620">
        <w:r>
          <w:rPr>
            <w:rStyle w:val="Hyperlink"/>
          </w:rPr>
          <w:t xml:space="preserve">qb3.berkeley.edu/news/faculty-focus-leah-guthrie</w:t>
        </w:r>
      </w:hyperlink>
    </w:p>
    <w:p>
      <w:pPr>
        <w:numPr>
          <w:ilvl w:val="0"/>
          <w:numId w:val="1321"/>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21">
        <w:r>
          <w:rPr>
            <w:rStyle w:val="Hyperlink"/>
          </w:rPr>
          <w:t xml:space="preserve">pubmed.gov/35643079</w:t>
        </w:r>
      </w:hyperlink>
    </w:p>
    <w:p>
      <w:pPr>
        <w:numPr>
          <w:ilvl w:val="0"/>
          <w:numId w:val="1321"/>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22">
        <w:r>
          <w:rPr>
            <w:rStyle w:val="Hyperlink"/>
          </w:rPr>
          <w:t xml:space="preserve">pubmed.gov/29104759</w:t>
        </w:r>
      </w:hyperlink>
    </w:p>
    <w:p>
      <w:pPr>
        <w:numPr>
          <w:ilvl w:val="0"/>
          <w:numId w:val="1322"/>
        </w:numPr>
      </w:pPr>
      <w:r>
        <w:t xml:space="preserve">Post three questions to the speaker in the Discussion Forum at</w:t>
      </w:r>
      <w:r>
        <w:t xml:space="preserve"> </w:t>
      </w:r>
      <w:hyperlink r:id="rId623">
        <w:r>
          <w:rPr>
            <w:rStyle w:val="Hyperlink"/>
          </w:rPr>
          <w:t xml:space="preserve">https://help.c-moor.org/t/469</w:t>
        </w:r>
      </w:hyperlink>
      <w:r>
        <w:t xml:space="preserve">.</w:t>
      </w:r>
    </w:p>
    <w:p>
      <w:pPr>
        <w:numPr>
          <w:ilvl w:val="0"/>
          <w:numId w:val="1322"/>
        </w:numPr>
      </w:pPr>
      <w:r>
        <w:t xml:space="preserve">Science – What scientific question do you have about Speaker’s research, ranging from basic background questions to possible next steps?</w:t>
      </w:r>
    </w:p>
    <w:p>
      <w:pPr>
        <w:numPr>
          <w:ilvl w:val="0"/>
          <w:numId w:val="1322"/>
        </w:numPr>
      </w:pPr>
      <w:r>
        <w:t xml:space="preserve">Method – What methods would you like the Speaker insight on, whether computational, genomics, or other exciting technologies?</w:t>
      </w:r>
    </w:p>
    <w:p>
      <w:pPr>
        <w:numPr>
          <w:ilvl w:val="0"/>
          <w:numId w:val="1322"/>
        </w:numPr>
      </w:pPr>
      <w:r>
        <w:t xml:space="preserve">Career – What advice would you ask the Speaker for regarding how to get started, finding a mentor, etc.?</w:t>
      </w:r>
    </w:p>
    <w:bookmarkEnd w:id="624"/>
    <w:bookmarkEnd w:id="625"/>
    <w:bookmarkStart w:id="627"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6"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3"/>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3"/>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3"/>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4"/>
        </w:numPr>
        <w:pStyle w:val="Compact"/>
      </w:pPr>
      <w:r>
        <w:t xml:space="preserve">☐   You credit the source of your data (Citation, SRA #, Project #)</w:t>
      </w:r>
    </w:p>
    <w:p>
      <w:pPr>
        <w:numPr>
          <w:ilvl w:val="0"/>
          <w:numId w:val="1324"/>
        </w:numPr>
        <w:pStyle w:val="Compact"/>
      </w:pPr>
      <w:r>
        <w:t xml:space="preserve">☐   You describe why your research project matters</w:t>
      </w:r>
    </w:p>
    <w:p>
      <w:pPr>
        <w:numPr>
          <w:ilvl w:val="0"/>
          <w:numId w:val="1324"/>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6"/>
    <w:bookmarkEnd w:id="627"/>
    <w:bookmarkEnd w:id="628"/>
    <w:bookmarkStart w:id="650" w:name="c-moor-scholars"/>
    <w:p>
      <w:pPr>
        <w:pStyle w:val="Heading1"/>
      </w:pPr>
      <w:r>
        <w:rPr>
          <w:rStyle w:val="SectionNumber"/>
        </w:rPr>
        <w:t xml:space="preserve">11</w:t>
      </w:r>
      <w:r>
        <w:tab/>
      </w:r>
      <w:r>
        <w:t xml:space="preserve">C-MOOR Scholars</w:t>
      </w:r>
    </w:p>
    <w:bookmarkStart w:id="637"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30" name="Picture"/>
            <a:graphic>
              <a:graphicData uri="http://schemas.openxmlformats.org/drawingml/2006/picture">
                <pic:pic>
                  <pic:nvPicPr>
                    <pic:cNvPr descr="community-analysis-and-feedback_files/figure-docx//1dI8-_iVqbkzNMf11M4dK85E8ZW3OyZECs_YwMKw5fhs_g362a06a915d_2_4.png" id="631" name="Picture"/>
                    <pic:cNvPicPr>
                      <a:picLocks noChangeArrowheads="1" noChangeAspect="1"/>
                    </pic:cNvPicPr>
                  </pic:nvPicPr>
                  <pic:blipFill>
                    <a:blip r:embed="rId6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32">
        <w:r>
          <w:rPr>
            <w:rStyle w:val="Hyperlink"/>
          </w:rPr>
          <w:t xml:space="preserve">C-MOOR Scholars Interest Form</w:t>
        </w:r>
      </w:hyperlink>
      <w:r>
        <w:t xml:space="preserve"> </w:t>
      </w:r>
      <w:r>
        <w:t xml:space="preserve">if interested, and meet some</w:t>
      </w:r>
      <w:r>
        <w:t xml:space="preserve"> </w:t>
      </w:r>
      <w:hyperlink r:id="rId63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5"/>
        </w:numPr>
        <w:pStyle w:val="Compact"/>
      </w:pPr>
      <w:r>
        <w:t xml:space="preserve">A place to grow your skills</w:t>
      </w:r>
    </w:p>
    <w:p>
      <w:pPr>
        <w:numPr>
          <w:ilvl w:val="0"/>
          <w:numId w:val="1325"/>
        </w:numPr>
        <w:pStyle w:val="Compact"/>
      </w:pPr>
      <w:r>
        <w:t xml:space="preserve">A place to network</w:t>
      </w:r>
    </w:p>
    <w:p>
      <w:pPr>
        <w:numPr>
          <w:ilvl w:val="0"/>
          <w:numId w:val="1325"/>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6"/>
        </w:numPr>
        <w:pStyle w:val="Compact"/>
      </w:pPr>
      <w:r>
        <w:t xml:space="preserve">A commitment to pursuing research as a career</w:t>
      </w:r>
    </w:p>
    <w:p>
      <w:pPr>
        <w:numPr>
          <w:ilvl w:val="0"/>
          <w:numId w:val="1326"/>
        </w:numPr>
        <w:pStyle w:val="Compact"/>
      </w:pPr>
      <w:r>
        <w:t xml:space="preserve">A graded class where we score work</w:t>
      </w:r>
    </w:p>
    <w:p>
      <w:pPr>
        <w:numPr>
          <w:ilvl w:val="0"/>
          <w:numId w:val="1326"/>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4">
        <w:r>
          <w:rPr>
            <w:rStyle w:val="Hyperlink"/>
          </w:rPr>
          <w:t xml:space="preserve">C-MOOR Academy Discussion Forum</w:t>
        </w:r>
      </w:hyperlink>
      <w:r>
        <w:t xml:space="preserve"> </w:t>
      </w:r>
      <w:r>
        <w:t xml:space="preserve">to hear about any remote opportunities we have.</w:t>
      </w:r>
    </w:p>
    <w:bookmarkStart w:id="636"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7"/>
        </w:numPr>
        <w:pStyle w:val="Compact"/>
      </w:pPr>
      <w:hyperlink r:id="rId63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28"/>
        </w:numPr>
        <w:pStyle w:val="Compact"/>
      </w:pPr>
      <w:hyperlink r:id="rId633">
        <w:r>
          <w:rPr>
            <w:rStyle w:val="Hyperlink"/>
          </w:rPr>
          <w:t xml:space="preserve">https://www.cloviscollege.edu/alumni-and-community/c-moor/c-moor-scholars.html</w:t>
        </w:r>
      </w:hyperlink>
    </w:p>
    <w:bookmarkEnd w:id="636"/>
    <w:bookmarkEnd w:id="637"/>
    <w:bookmarkStart w:id="644"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9" name="Picture"/>
            <a:graphic>
              <a:graphicData uri="http://schemas.openxmlformats.org/drawingml/2006/picture">
                <pic:pic>
                  <pic:nvPicPr>
                    <pic:cNvPr descr="community-analysis-and-feedback_files/figure-docx//1dI8-_iVqbkzNMf11M4dK85E8ZW3OyZECs_YwMKw5fhs_g362974128df_0_98.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bookmarkStart w:id="642"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29"/>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29"/>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4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42"/>
    <w:bookmarkStart w:id="643"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0"/>
        </w:numPr>
        <w:pStyle w:val="Compact"/>
      </w:pPr>
      <w:r>
        <w:t xml:space="preserve">☐  An introduction about yourself (name, class year, institution, major)</w:t>
      </w:r>
    </w:p>
    <w:p>
      <w:pPr>
        <w:numPr>
          <w:ilvl w:val="0"/>
          <w:numId w:val="1330"/>
        </w:numPr>
        <w:pStyle w:val="Compact"/>
      </w:pPr>
      <w:r>
        <w:t xml:space="preserve">☐  1-2 sentences about your previous experience in research</w:t>
      </w:r>
    </w:p>
    <w:p>
      <w:pPr>
        <w:numPr>
          <w:ilvl w:val="0"/>
          <w:numId w:val="1330"/>
        </w:numPr>
        <w:pStyle w:val="Compact"/>
      </w:pPr>
      <w:r>
        <w:t xml:space="preserve">☐  1-2 sentences about why you’re interested in their lab specifically</w:t>
      </w:r>
    </w:p>
    <w:p>
      <w:pPr>
        <w:numPr>
          <w:ilvl w:val="0"/>
          <w:numId w:val="1330"/>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43"/>
    <w:bookmarkEnd w:id="644"/>
    <w:bookmarkStart w:id="649"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6" name="Picture"/>
            <a:graphic>
              <a:graphicData uri="http://schemas.openxmlformats.org/drawingml/2006/picture">
                <pic:pic>
                  <pic:nvPicPr>
                    <pic:cNvPr descr="community-analysis-and-feedback_files/figure-docx//1dI8-_iVqbkzNMf11M4dK85E8ZW3OyZECs_YwMKw5fhs_g362a06a915d_2_10.png" id="647" name="Picture"/>
                    <pic:cNvPicPr>
                      <a:picLocks noChangeArrowheads="1" noChangeAspect="1"/>
                    </pic:cNvPicPr>
                  </pic:nvPicPr>
                  <pic:blipFill>
                    <a:blip r:embed="rId6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9"/>
    <w:bookmarkEnd w:id="650"/>
    <w:bookmarkStart w:id="667"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5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1"/>
        </w:numPr>
        <w:pStyle w:val="Compact"/>
      </w:pPr>
      <w:hyperlink r:id="rId40">
        <w:r>
          <w:rPr>
            <w:rStyle w:val="Hyperlink"/>
          </w:rPr>
          <w:t xml:space="preserve">help.c-moor.org</w:t>
        </w:r>
      </w:hyperlink>
      <w:r>
        <w:t xml:space="preserve"> </w:t>
      </w:r>
      <w:r>
        <w:t xml:space="preserve">for help with and example miniCUREs</w:t>
      </w:r>
    </w:p>
    <w:p>
      <w:pPr>
        <w:numPr>
          <w:ilvl w:val="0"/>
          <w:numId w:val="1331"/>
        </w:numPr>
        <w:pStyle w:val="Compact"/>
      </w:pPr>
      <w:hyperlink r:id="rId652">
        <w:r>
          <w:rPr>
            <w:rStyle w:val="Hyperlink"/>
          </w:rPr>
          <w:t xml:space="preserve">help.galaxyproject.org</w:t>
        </w:r>
      </w:hyperlink>
      <w:r>
        <w:t xml:space="preserve"> </w:t>
      </w:r>
      <w:r>
        <w:t xml:space="preserve">for all things Galaxy</w:t>
      </w:r>
    </w:p>
    <w:p>
      <w:pPr>
        <w:numPr>
          <w:ilvl w:val="0"/>
          <w:numId w:val="1331"/>
        </w:numPr>
        <w:pStyle w:val="Compact"/>
      </w:pPr>
      <w:hyperlink r:id="rId653">
        <w:r>
          <w:rPr>
            <w:rStyle w:val="Hyperlink"/>
          </w:rPr>
          <w:t xml:space="preserve">support.bioconductor.org</w:t>
        </w:r>
      </w:hyperlink>
      <w:r>
        <w:t xml:space="preserve"> </w:t>
      </w:r>
      <w:r>
        <w:t xml:space="preserve">for all things R/Bioconductor</w:t>
      </w:r>
    </w:p>
    <w:p>
      <w:pPr>
        <w:numPr>
          <w:ilvl w:val="0"/>
          <w:numId w:val="1331"/>
        </w:numPr>
        <w:pStyle w:val="Compact"/>
      </w:pPr>
      <w:hyperlink r:id="rId654">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56" name="Picture"/>
            <a:graphic>
              <a:graphicData uri="http://schemas.openxmlformats.org/drawingml/2006/picture">
                <pic:pic>
                  <pic:nvPicPr>
                    <pic:cNvPr descr="community-analysis-and-feedback_files/figure-docx//1fH9s5OLcRF5meZtFWTJe89RFvJSh125kdjhdqp5smqA_g302b08c5e6e_0_16.png" id="657" name="Picture"/>
                    <pic:cNvPicPr>
                      <a:picLocks noChangeArrowheads="1" noChangeAspect="1"/>
                    </pic:cNvPicPr>
                  </pic:nvPicPr>
                  <pic:blipFill>
                    <a:blip r:embed="rId6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9" name="Picture"/>
            <a:graphic>
              <a:graphicData uri="http://schemas.openxmlformats.org/drawingml/2006/picture">
                <pic:pic>
                  <pic:nvPicPr>
                    <pic:cNvPr descr="community-analysis-and-feedback_files/figure-docx//1fH9s5OLcRF5meZtFWTJe89RFvJSh125kdjhdqp5smqA_g302b08c5e6e_0_5.png" id="660" name="Picture"/>
                    <pic:cNvPicPr>
                      <a:picLocks noChangeArrowheads="1" noChangeAspect="1"/>
                    </pic:cNvPicPr>
                  </pic:nvPicPr>
                  <pic:blipFill>
                    <a:blip r:embed="rId6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2" name="Picture"/>
            <a:graphic>
              <a:graphicData uri="http://schemas.openxmlformats.org/drawingml/2006/picture">
                <pic:pic>
                  <pic:nvPicPr>
                    <pic:cNvPr descr="community-analysis-and-feedback_files/figure-docx//1fH9s5OLcRF5meZtFWTJe89RFvJSh125kdjhdqp5smqA_g302b08c5e6e_0_22.png" id="663" name="Picture"/>
                    <pic:cNvPicPr>
                      <a:picLocks noChangeArrowheads="1" noChangeAspect="1"/>
                    </pic:cNvPicPr>
                  </pic:nvPicPr>
                  <pic:blipFill>
                    <a:blip r:embed="rId6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5" name="Picture"/>
            <a:graphic>
              <a:graphicData uri="http://schemas.openxmlformats.org/drawingml/2006/picture">
                <pic:pic>
                  <pic:nvPicPr>
                    <pic:cNvPr descr="community-analysis-and-feedback_files/figure-docx//1fH9s5OLcRF5meZtFWTJe89RFvJSh125kdjhdqp5smqA_g302b08c5e6e_0_12.png" id="666" name="Picture"/>
                    <pic:cNvPicPr>
                      <a:picLocks noChangeArrowheads="1" noChangeAspect="1"/>
                    </pic:cNvPicPr>
                  </pic:nvPicPr>
                  <pic:blipFill>
                    <a:blip r:embed="rId664"/>
                    <a:stretch>
                      <a:fillRect/>
                    </a:stretch>
                  </pic:blipFill>
                  <pic:spPr bwMode="auto">
                    <a:xfrm>
                      <a:off x="0" y="0"/>
                      <a:ext cx="5334000" cy="3000375"/>
                    </a:xfrm>
                    <a:prstGeom prst="rect">
                      <a:avLst/>
                    </a:prstGeom>
                    <a:noFill/>
                    <a:ln w="9525">
                      <a:noFill/>
                      <a:headEnd/>
                      <a:tailEnd/>
                    </a:ln>
                  </pic:spPr>
                </pic:pic>
              </a:graphicData>
            </a:graphic>
          </wp:inline>
        </w:drawing>
      </w:r>
    </w:p>
    <w:bookmarkEnd w:id="667"/>
    <w:bookmarkStart w:id="703" w:name="galaxy-tutorials"/>
    <w:p>
      <w:pPr>
        <w:pStyle w:val="Heading1"/>
      </w:pPr>
      <w:r>
        <w:rPr>
          <w:rStyle w:val="SectionNumber"/>
        </w:rPr>
        <w:t xml:space="preserve">13</w:t>
      </w:r>
      <w:r>
        <w:tab/>
      </w:r>
      <w:r>
        <w:t xml:space="preserve">Galaxy Tutorials</w:t>
      </w:r>
    </w:p>
    <w:bookmarkStart w:id="683" w:name="a-short-introduction-to-galaxy"/>
    <w:p>
      <w:pPr>
        <w:pStyle w:val="Heading2"/>
      </w:pPr>
      <w:r>
        <w:rPr>
          <w:rStyle w:val="SectionNumber"/>
        </w:rPr>
        <w:t xml:space="preserve">13.1</w:t>
      </w:r>
      <w:r>
        <w:tab/>
      </w:r>
      <w:r>
        <w:t xml:space="preserve">A short introduction to Galaxy</w:t>
      </w:r>
    </w:p>
    <w:bookmarkStart w:id="675"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68">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2"/>
        </w:numPr>
        <w:pStyle w:val="Compact"/>
      </w:pPr>
      <w:hyperlink r:id="rId669">
        <w:r>
          <w:rPr>
            <w:rStyle w:val="Hyperlink"/>
          </w:rPr>
          <w:t xml:space="preserve">Graphical user interface</w:t>
        </w:r>
      </w:hyperlink>
      <w:r>
        <w:t xml:space="preserve"> </w:t>
      </w:r>
      <w:r>
        <w:t xml:space="preserve">(GUI) for interactively running tools</w:t>
      </w:r>
    </w:p>
    <w:p>
      <w:pPr>
        <w:numPr>
          <w:ilvl w:val="0"/>
          <w:numId w:val="1332"/>
        </w:numPr>
        <w:pStyle w:val="Compact"/>
      </w:pPr>
      <w:hyperlink r:id="rId670">
        <w:r>
          <w:rPr>
            <w:rStyle w:val="Hyperlink"/>
          </w:rPr>
          <w:t xml:space="preserve">Toolshed</w:t>
        </w:r>
      </w:hyperlink>
      <w:r>
        <w:t xml:space="preserve"> </w:t>
      </w:r>
      <w:r>
        <w:t xml:space="preserve">with 10,000 tools ready to run</w:t>
      </w:r>
    </w:p>
    <w:p>
      <w:pPr>
        <w:numPr>
          <w:ilvl w:val="0"/>
          <w:numId w:val="1332"/>
        </w:numPr>
        <w:pStyle w:val="Compact"/>
      </w:pPr>
      <w:r>
        <w:t xml:space="preserve">Full featured</w:t>
      </w:r>
      <w:r>
        <w:t xml:space="preserve"> </w:t>
      </w:r>
      <w:hyperlink r:id="rId671">
        <w:r>
          <w:rPr>
            <w:rStyle w:val="Hyperlink"/>
          </w:rPr>
          <w:t xml:space="preserve">workflow</w:t>
        </w:r>
      </w:hyperlink>
      <w:r>
        <w:t xml:space="preserve"> </w:t>
      </w:r>
      <w:r>
        <w:t xml:space="preserve">functionality</w:t>
      </w:r>
    </w:p>
    <w:p>
      <w:pPr>
        <w:numPr>
          <w:ilvl w:val="0"/>
          <w:numId w:val="1332"/>
        </w:numPr>
        <w:pStyle w:val="Compact"/>
      </w:pPr>
      <w:r>
        <w:t xml:space="preserve">Terabytes of the latest, curated</w:t>
      </w:r>
      <w:r>
        <w:t xml:space="preserve"> </w:t>
      </w:r>
      <w:hyperlink r:id="rId672">
        <w:r>
          <w:rPr>
            <w:rStyle w:val="Hyperlink"/>
          </w:rPr>
          <w:t xml:space="preserve">reference data</w:t>
        </w:r>
      </w:hyperlink>
    </w:p>
    <w:p>
      <w:pPr>
        <w:numPr>
          <w:ilvl w:val="0"/>
          <w:numId w:val="1332"/>
        </w:numPr>
        <w:pStyle w:val="Compact"/>
      </w:pPr>
      <w:r>
        <w:t xml:space="preserve">Extensive training</w:t>
      </w:r>
      <w:r>
        <w:t xml:space="preserve"> </w:t>
      </w:r>
      <w:hyperlink r:id="rId673">
        <w:r>
          <w:rPr>
            <w:rStyle w:val="Hyperlink"/>
          </w:rPr>
          <w:t xml:space="preserve">tutorials</w:t>
        </w:r>
      </w:hyperlink>
      <w:r>
        <w:t xml:space="preserve"> </w:t>
      </w:r>
      <w:r>
        <w:t xml:space="preserve">and infrastructure</w:t>
      </w:r>
    </w:p>
    <w:p>
      <w:pPr>
        <w:numPr>
          <w:ilvl w:val="0"/>
          <w:numId w:val="1332"/>
        </w:numPr>
        <w:pStyle w:val="Compact"/>
      </w:pPr>
      <w:r>
        <w:t xml:space="preserve">Large international</w:t>
      </w:r>
      <w:r>
        <w:t xml:space="preserve"> </w:t>
      </w:r>
      <w:hyperlink r:id="rId674">
        <w:r>
          <w:rPr>
            <w:rStyle w:val="Hyperlink"/>
          </w:rPr>
          <w:t xml:space="preserve">community</w:t>
        </w:r>
      </w:hyperlink>
      <w:r>
        <w:t xml:space="preserve"> </w:t>
      </w:r>
      <w:r>
        <w:t xml:space="preserve">of users and developers</w:t>
      </w:r>
    </w:p>
    <w:bookmarkEnd w:id="675"/>
    <w:bookmarkStart w:id="679"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8" w:name="instructions-55"/>
    <w:p>
      <w:pPr>
        <w:pStyle w:val="Heading4"/>
      </w:pPr>
      <w:r>
        <w:rPr>
          <w:rStyle w:val="SectionNumber"/>
        </w:rPr>
        <w:t xml:space="preserve">13.1.2.1</w:t>
      </w:r>
      <w:r>
        <w:tab/>
      </w:r>
      <w:r>
        <w:t xml:space="preserve">Instructions</w:t>
      </w:r>
    </w:p>
    <w:p>
      <w:pPr>
        <w:numPr>
          <w:ilvl w:val="0"/>
          <w:numId w:val="1333"/>
        </w:numPr>
        <w:pStyle w:val="Compact"/>
      </w:pPr>
      <w:r>
        <w:t xml:space="preserve">Review slides for</w:t>
      </w:r>
      <w:r>
        <w:t xml:space="preserve"> </w:t>
      </w:r>
      <w:r>
        <w:t xml:space="preserve">“</w:t>
      </w:r>
      <w:r>
        <w:t xml:space="preserve">A short introduction to Galaxy</w:t>
      </w:r>
      <w:r>
        <w:t xml:space="preserve">”</w:t>
      </w:r>
    </w:p>
    <w:p>
      <w:pPr>
        <w:numPr>
          <w:ilvl w:val="0"/>
          <w:numId w:val="1334"/>
        </w:numPr>
        <w:pStyle w:val="Compact"/>
      </w:pPr>
      <w:hyperlink r:id="rId676">
        <w:r>
          <w:rPr>
            <w:rStyle w:val="Hyperlink"/>
          </w:rPr>
          <w:t xml:space="preserve">training.galaxyproject.org/training-material/topics/introduction/tutorials/galaxy-intro-short/slides.html</w:t>
        </w:r>
      </w:hyperlink>
    </w:p>
    <w:p>
      <w:pPr>
        <w:numPr>
          <w:ilvl w:val="0"/>
          <w:numId w:val="1335"/>
        </w:numPr>
        <w:pStyle w:val="Compact"/>
      </w:pPr>
      <w:r>
        <w:t xml:space="preserve">Complete the hands-on tutorial</w:t>
      </w:r>
    </w:p>
    <w:p>
      <w:pPr>
        <w:numPr>
          <w:ilvl w:val="0"/>
          <w:numId w:val="1336"/>
        </w:numPr>
        <w:pStyle w:val="Compact"/>
      </w:pPr>
      <w:hyperlink r:id="rId677">
        <w:r>
          <w:rPr>
            <w:rStyle w:val="Hyperlink"/>
          </w:rPr>
          <w:t xml:space="preserve">training.galaxyproject.org/training-material/topics/introduction/tutorials/galaxy-intro-short/tutorial.html</w:t>
        </w:r>
      </w:hyperlink>
    </w:p>
    <w:bookmarkEnd w:id="678"/>
    <w:bookmarkEnd w:id="679"/>
    <w:bookmarkStart w:id="680" w:name="grading-criteria-17"/>
    <w:p>
      <w:pPr>
        <w:pStyle w:val="Heading3"/>
      </w:pPr>
      <w:r>
        <w:rPr>
          <w:rStyle w:val="SectionNumber"/>
        </w:rPr>
        <w:t xml:space="preserve">13.1.3</w:t>
      </w:r>
      <w:r>
        <w:tab/>
      </w:r>
      <w:r>
        <w:t xml:space="preserve">Grading Criteria</w:t>
      </w:r>
    </w:p>
    <w:p>
      <w:pPr>
        <w:numPr>
          <w:ilvl w:val="0"/>
          <w:numId w:val="1337"/>
        </w:numPr>
        <w:pStyle w:val="Compact"/>
      </w:pPr>
      <w:r>
        <w:t xml:space="preserve">Submit URL to your shared Galaxy history on Canvas</w:t>
      </w:r>
    </w:p>
    <w:bookmarkEnd w:id="680"/>
    <w:bookmarkStart w:id="682"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38"/>
        </w:numPr>
        <w:pStyle w:val="Compact"/>
      </w:pPr>
      <w:r>
        <w:t xml:space="preserve">Introduction to Galaxy Analyses</w:t>
      </w:r>
      <w:r>
        <w:t xml:space="preserve"> </w:t>
      </w:r>
      <w:hyperlink r:id="rId681">
        <w:r>
          <w:rPr>
            <w:rStyle w:val="Hyperlink"/>
          </w:rPr>
          <w:t xml:space="preserve">topic</w:t>
        </w:r>
      </w:hyperlink>
    </w:p>
    <w:p>
      <w:pPr>
        <w:pStyle w:val="FirstParagraph"/>
      </w:pPr>
      <w:r>
        <w:rPr>
          <w:bCs/>
          <w:b/>
        </w:rPr>
        <w:t xml:space="preserve">Contributions and Affiliations</w:t>
      </w:r>
    </w:p>
    <w:p>
      <w:pPr>
        <w:numPr>
          <w:ilvl w:val="0"/>
          <w:numId w:val="1339"/>
        </w:numPr>
        <w:pStyle w:val="Compact"/>
      </w:pPr>
      <w:r>
        <w:t xml:space="preserve">Frederick Tan, Johns Hopkins University</w:t>
      </w:r>
    </w:p>
    <w:p>
      <w:pPr>
        <w:pStyle w:val="FirstParagraph"/>
      </w:pPr>
      <w:r>
        <w:t xml:space="preserve">Last Revised: January 2025</w:t>
      </w:r>
    </w:p>
    <w:bookmarkEnd w:id="682"/>
    <w:bookmarkEnd w:id="683"/>
    <w:bookmarkStart w:id="694" w:name="qc-and-galaxy-workflows"/>
    <w:p>
      <w:pPr>
        <w:pStyle w:val="Heading2"/>
      </w:pPr>
      <w:r>
        <w:rPr>
          <w:rStyle w:val="SectionNumber"/>
        </w:rPr>
        <w:t xml:space="preserve">13.2</w:t>
      </w:r>
      <w:r>
        <w:tab/>
      </w:r>
      <w:r>
        <w:t xml:space="preserve">QC and Galaxy Workflows</w:t>
      </w:r>
    </w:p>
    <w:bookmarkStart w:id="684"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4"/>
    <w:bookmarkStart w:id="687"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6" w:name="instructions-56"/>
    <w:p>
      <w:pPr>
        <w:pStyle w:val="Heading4"/>
      </w:pPr>
      <w:r>
        <w:rPr>
          <w:rStyle w:val="SectionNumber"/>
        </w:rPr>
        <w:t xml:space="preserve">13.2.2.1</w:t>
      </w:r>
      <w:r>
        <w:tab/>
      </w:r>
      <w:r>
        <w:t xml:space="preserve">Instructions</w:t>
      </w:r>
    </w:p>
    <w:p>
      <w:pPr>
        <w:numPr>
          <w:ilvl w:val="0"/>
          <w:numId w:val="1340"/>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5">
        <w:r>
          <w:rPr>
            <w:rStyle w:val="Hyperlink"/>
          </w:rPr>
          <w:t xml:space="preserve">training.galaxyproject.org/training-material/topics/sequence-analysis/tutorials/quality-control/tutorial</w:t>
        </w:r>
      </w:hyperlink>
    </w:p>
    <w:p>
      <w:pPr>
        <w:numPr>
          <w:ilvl w:val="0"/>
          <w:numId w:val="1341"/>
        </w:numPr>
        <w:pStyle w:val="Compact"/>
      </w:pPr>
      <w:r>
        <w:rPr>
          <w:bCs/>
          <w:b/>
        </w:rPr>
        <w:t xml:space="preserve">NOTE</w:t>
      </w:r>
      <w:r>
        <w:t xml:space="preserve">: Do all hands-on steps in a single Galaxy history</w:t>
      </w:r>
    </w:p>
    <w:bookmarkEnd w:id="686"/>
    <w:bookmarkEnd w:id="687"/>
    <w:bookmarkStart w:id="689"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8" w:name="instructions-57"/>
    <w:p>
      <w:pPr>
        <w:pStyle w:val="Heading4"/>
      </w:pPr>
      <w:r>
        <w:rPr>
          <w:rStyle w:val="SectionNumber"/>
        </w:rPr>
        <w:t xml:space="preserve">13.2.3.1</w:t>
      </w:r>
      <w:r>
        <w:tab/>
      </w:r>
      <w:r>
        <w:t xml:space="preserve">Instructions</w:t>
      </w:r>
    </w:p>
    <w:p>
      <w:pPr>
        <w:numPr>
          <w:ilvl w:val="0"/>
          <w:numId w:val="1342"/>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71">
        <w:r>
          <w:rPr>
            <w:rStyle w:val="Hyperlink"/>
          </w:rPr>
          <w:t xml:space="preserve">training.galaxyproject.org/training-material/topics/galaxy-interface/tutorials/workflow-editor/tutorial</w:t>
        </w:r>
      </w:hyperlink>
    </w:p>
    <w:bookmarkEnd w:id="688"/>
    <w:bookmarkEnd w:id="689"/>
    <w:bookmarkStart w:id="690" w:name="grading-criteria-18"/>
    <w:p>
      <w:pPr>
        <w:pStyle w:val="Heading3"/>
      </w:pPr>
      <w:r>
        <w:rPr>
          <w:rStyle w:val="SectionNumber"/>
        </w:rPr>
        <w:t xml:space="preserve">13.2.4</w:t>
      </w:r>
      <w:r>
        <w:tab/>
      </w:r>
      <w:r>
        <w:t xml:space="preserve">Grading Criteria</w:t>
      </w:r>
    </w:p>
    <w:p>
      <w:pPr>
        <w:numPr>
          <w:ilvl w:val="0"/>
          <w:numId w:val="1343"/>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90"/>
    <w:bookmarkStart w:id="693"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4"/>
        </w:numPr>
        <w:pStyle w:val="Compact"/>
      </w:pPr>
      <w:r>
        <w:t xml:space="preserve">Using Galaxy and Managing your Data</w:t>
      </w:r>
      <w:r>
        <w:t xml:space="preserve"> </w:t>
      </w:r>
      <w:hyperlink r:id="rId691">
        <w:r>
          <w:rPr>
            <w:rStyle w:val="Hyperlink"/>
          </w:rPr>
          <w:t xml:space="preserve">topic</w:t>
        </w:r>
      </w:hyperlink>
    </w:p>
    <w:p>
      <w:pPr>
        <w:numPr>
          <w:ilvl w:val="0"/>
          <w:numId w:val="1344"/>
        </w:numPr>
        <w:pStyle w:val="Compact"/>
      </w:pPr>
      <w:r>
        <w:t xml:space="preserve">Introduction to Galaxy and Sequence analysis</w:t>
      </w:r>
      <w:r>
        <w:t xml:space="preserve"> </w:t>
      </w:r>
      <w:hyperlink r:id="rId692">
        <w:r>
          <w:rPr>
            <w:rStyle w:val="Hyperlink"/>
          </w:rPr>
          <w:t xml:space="preserve">pathway</w:t>
        </w:r>
      </w:hyperlink>
    </w:p>
    <w:p>
      <w:pPr>
        <w:pStyle w:val="FirstParagraph"/>
      </w:pPr>
      <w:r>
        <w:rPr>
          <w:bCs/>
          <w:b/>
        </w:rPr>
        <w:t xml:space="preserve">Contributions and Affiliations</w:t>
      </w:r>
    </w:p>
    <w:p>
      <w:pPr>
        <w:numPr>
          <w:ilvl w:val="0"/>
          <w:numId w:val="1345"/>
        </w:numPr>
        <w:pStyle w:val="Compact"/>
      </w:pPr>
      <w:r>
        <w:t xml:space="preserve">Frederick Tan, Johns Hopkins University</w:t>
      </w:r>
    </w:p>
    <w:p>
      <w:pPr>
        <w:pStyle w:val="FirstParagraph"/>
      </w:pPr>
      <w:r>
        <w:t xml:space="preserve">Last Revised: February 2025</w:t>
      </w:r>
    </w:p>
    <w:bookmarkEnd w:id="693"/>
    <w:bookmarkEnd w:id="694"/>
    <w:bookmarkStart w:id="702" w:name="galaxy-data-collections"/>
    <w:p>
      <w:pPr>
        <w:pStyle w:val="Heading2"/>
      </w:pPr>
      <w:r>
        <w:rPr>
          <w:rStyle w:val="SectionNumber"/>
        </w:rPr>
        <w:t xml:space="preserve">13.3</w:t>
      </w:r>
      <w:r>
        <w:tab/>
      </w:r>
      <w:r>
        <w:t xml:space="preserve">Galaxy data collections</w:t>
      </w:r>
    </w:p>
    <w:bookmarkStart w:id="695"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5"/>
    <w:bookmarkStart w:id="699"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8" w:name="instructions-58"/>
    <w:p>
      <w:pPr>
        <w:pStyle w:val="Heading4"/>
      </w:pPr>
      <w:r>
        <w:rPr>
          <w:rStyle w:val="SectionNumber"/>
        </w:rPr>
        <w:t xml:space="preserve">13.3.2.1</w:t>
      </w:r>
      <w:r>
        <w:tab/>
      </w:r>
      <w:r>
        <w:t xml:space="preserve">Instructions</w:t>
      </w:r>
    </w:p>
    <w:p>
      <w:pPr>
        <w:numPr>
          <w:ilvl w:val="0"/>
          <w:numId w:val="1346"/>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7"/>
        </w:numPr>
        <w:pStyle w:val="Compact"/>
      </w:pPr>
      <w:hyperlink r:id="rId696">
        <w:r>
          <w:rPr>
            <w:rStyle w:val="Hyperlink"/>
          </w:rPr>
          <w:t xml:space="preserve">training.galaxyproject.org/training-material/faqs/galaxy/histories_datasets_vs_collections.html</w:t>
        </w:r>
      </w:hyperlink>
    </w:p>
    <w:p>
      <w:pPr>
        <w:numPr>
          <w:ilvl w:val="0"/>
          <w:numId w:val="1348"/>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49"/>
        </w:numPr>
        <w:pStyle w:val="Compact"/>
      </w:pPr>
      <w:hyperlink r:id="rId697">
        <w:r>
          <w:rPr>
            <w:rStyle w:val="Hyperlink"/>
          </w:rPr>
          <w:t xml:space="preserve">training.galaxyproject.org/training-material/topics/galaxy-interface/tutorials/collections/tutorial.html</w:t>
        </w:r>
      </w:hyperlink>
    </w:p>
    <w:bookmarkEnd w:id="698"/>
    <w:bookmarkEnd w:id="699"/>
    <w:bookmarkStart w:id="700" w:name="grading-criteria-19"/>
    <w:p>
      <w:pPr>
        <w:pStyle w:val="Heading3"/>
      </w:pPr>
      <w:r>
        <w:rPr>
          <w:rStyle w:val="SectionNumber"/>
        </w:rPr>
        <w:t xml:space="preserve">13.3.3</w:t>
      </w:r>
      <w:r>
        <w:tab/>
      </w:r>
      <w:r>
        <w:t xml:space="preserve">Grading Criteria</w:t>
      </w:r>
    </w:p>
    <w:p>
      <w:pPr>
        <w:numPr>
          <w:ilvl w:val="0"/>
          <w:numId w:val="1350"/>
        </w:numPr>
        <w:pStyle w:val="Compact"/>
      </w:pPr>
      <w:r>
        <w:t xml:space="preserve">Submit URL to your shared Galaxy history on Canvas</w:t>
      </w:r>
    </w:p>
    <w:bookmarkEnd w:id="700"/>
    <w:bookmarkStart w:id="701"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 [topic]</w:t>
      </w:r>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701"/>
    <w:bookmarkEnd w:id="702"/>
    <w:bookmarkEnd w:id="703"/>
    <w:bookmarkStart w:id="751" w:name="sciserver-tutorials"/>
    <w:p>
      <w:pPr>
        <w:pStyle w:val="Heading1"/>
      </w:pPr>
      <w:r>
        <w:rPr>
          <w:rStyle w:val="SectionNumber"/>
        </w:rPr>
        <w:t xml:space="preserve">14</w:t>
      </w:r>
      <w:r>
        <w:tab/>
      </w:r>
      <w:r>
        <w:t xml:space="preserve">SciServer Tutorials</w:t>
      </w:r>
    </w:p>
    <w:bookmarkStart w:id="715" w:name="meet-r"/>
    <w:p>
      <w:pPr>
        <w:pStyle w:val="Heading2"/>
      </w:pPr>
      <w:r>
        <w:rPr>
          <w:rStyle w:val="SectionNumber"/>
        </w:rPr>
        <w:t xml:space="preserve">14.1</w:t>
      </w:r>
      <w:r>
        <w:tab/>
      </w:r>
      <w:r>
        <w:t xml:space="preserve">Meet R</w:t>
      </w:r>
    </w:p>
    <w:bookmarkStart w:id="708"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4">
        <w:r>
          <w:rPr>
            <w:rStyle w:val="Hyperlink"/>
          </w:rPr>
          <w:t xml:space="preserve">https://wikipedia.org/wiki/R_(programming_language)</w:t>
        </w:r>
      </w:hyperlink>
      <w:r>
        <w:t xml:space="preserve">. Notable features include the</w:t>
      </w:r>
      <w:r>
        <w:t xml:space="preserve"> </w:t>
      </w:r>
      <w:hyperlink r:id="rId705">
        <w:r>
          <w:rPr>
            <w:rStyle w:val="Hyperlink"/>
          </w:rPr>
          <w:t xml:space="preserve">RStudio IDE</w:t>
        </w:r>
      </w:hyperlink>
      <w:r>
        <w:t xml:space="preserve"> </w:t>
      </w:r>
      <w:r>
        <w:t xml:space="preserve">built to help you be more productive with R (and Python); the</w:t>
      </w:r>
      <w:r>
        <w:t xml:space="preserve"> </w:t>
      </w:r>
      <w:hyperlink r:id="rId706">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7">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8"/>
    <w:bookmarkStart w:id="711"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9" w:name="instructions-59"/>
    <w:p>
      <w:pPr>
        <w:pStyle w:val="Heading4"/>
      </w:pPr>
      <w:r>
        <w:rPr>
          <w:rStyle w:val="SectionNumber"/>
        </w:rPr>
        <w:t xml:space="preserve">14.1.2.1</w:t>
      </w:r>
      <w:r>
        <w:tab/>
      </w:r>
      <w:r>
        <w:t xml:space="preserve">Instructions</w:t>
      </w:r>
    </w:p>
    <w:p>
      <w:pPr>
        <w:numPr>
          <w:ilvl w:val="0"/>
          <w:numId w:val="1353"/>
        </w:numPr>
        <w:pStyle w:val="Compact"/>
      </w:pPr>
      <w:r>
        <w:t xml:space="preserve">Resume your C-MOOR LearnR container</w:t>
      </w:r>
    </w:p>
    <w:p>
      <w:pPr>
        <w:numPr>
          <w:ilvl w:val="0"/>
          <w:numId w:val="1354"/>
        </w:numPr>
      </w:pPr>
      <w:r>
        <w:t xml:space="preserve">Open sciserver.org in a web browser and log in to your account.</w:t>
      </w:r>
    </w:p>
    <w:p>
      <w:pPr>
        <w:numPr>
          <w:ilvl w:val="0"/>
          <w:numId w:val="1354"/>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4"/>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4"/>
        </w:numPr>
      </w:pPr>
      <w:r>
        <w:t xml:space="preserve">Resume your C-MOOR LearnR container by clicking on its name.</w:t>
      </w:r>
    </w:p>
    <w:p>
      <w:pPr>
        <w:numPr>
          <w:ilvl w:val="0"/>
          <w:numId w:val="1355"/>
        </w:numPr>
        <w:pStyle w:val="Compact"/>
      </w:pPr>
      <w:r>
        <w:t xml:space="preserve">Complete your next LearnR tutorial</w:t>
      </w:r>
    </w:p>
    <w:p>
      <w:pPr>
        <w:numPr>
          <w:ilvl w:val="0"/>
          <w:numId w:val="1356"/>
        </w:numPr>
      </w:pPr>
      <w:r>
        <w:t xml:space="preserve">Click on</w:t>
      </w:r>
      <w:r>
        <w:t xml:space="preserve"> </w:t>
      </w:r>
      <w:r>
        <w:t xml:space="preserve">“</w:t>
      </w:r>
      <w:r>
        <w:t xml:space="preserve">Meet R!</w:t>
      </w:r>
      <w:r>
        <w:t xml:space="preserve">”</w:t>
      </w:r>
      <w:r>
        <w:t xml:space="preserve">. The tutorial will open in a new tab.</w:t>
      </w:r>
    </w:p>
    <w:p>
      <w:pPr>
        <w:numPr>
          <w:ilvl w:val="0"/>
          <w:numId w:val="1356"/>
        </w:numPr>
      </w:pPr>
      <w:r>
        <w:t xml:space="preserve">Complete the tutorial and answer the questions below.</w:t>
      </w:r>
    </w:p>
    <w:bookmarkEnd w:id="709"/>
    <w:bookmarkStart w:id="710" w:name="questions-42"/>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10"/>
    <w:bookmarkEnd w:id="711"/>
    <w:bookmarkStart w:id="712" w:name="grading-criteria-20"/>
    <w:p>
      <w:pPr>
        <w:pStyle w:val="Heading3"/>
      </w:pPr>
      <w:r>
        <w:rPr>
          <w:rStyle w:val="SectionNumber"/>
        </w:rPr>
        <w:t xml:space="preserve">14.1.3</w:t>
      </w:r>
      <w:r>
        <w:tab/>
      </w:r>
      <w:r>
        <w:t xml:space="preserve">Grading Criteria</w:t>
      </w:r>
    </w:p>
    <w:p>
      <w:pPr>
        <w:numPr>
          <w:ilvl w:val="0"/>
          <w:numId w:val="1357"/>
        </w:numPr>
        <w:pStyle w:val="Compact"/>
      </w:pPr>
      <w:r>
        <w:t xml:space="preserve">Download as Microsoft Word (.docx) and upload on Canvas</w:t>
      </w:r>
    </w:p>
    <w:bookmarkEnd w:id="712"/>
    <w:bookmarkStart w:id="714"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58"/>
        </w:numPr>
        <w:pStyle w:val="Compact"/>
      </w:pPr>
      <w:r>
        <w:t xml:space="preserve">Google Doc</w:t>
      </w:r>
    </w:p>
    <w:p>
      <w:pPr>
        <w:numPr>
          <w:ilvl w:val="0"/>
          <w:numId w:val="1358"/>
        </w:numPr>
        <w:pStyle w:val="Compact"/>
      </w:pPr>
      <w:hyperlink r:id="rId713">
        <w:r>
          <w:rPr>
            <w:rStyle w:val="Hyperlink"/>
          </w:rPr>
          <w:t xml:space="preserve">R cheat sheet</w:t>
        </w:r>
      </w:hyperlink>
    </w:p>
    <w:p>
      <w:pPr>
        <w:pStyle w:val="FirstParagraph"/>
      </w:pPr>
      <w:r>
        <w:rPr>
          <w:bCs/>
          <w:b/>
        </w:rPr>
        <w:t xml:space="preserve">Contributions and Affiliations</w:t>
      </w:r>
    </w:p>
    <w:p>
      <w:pPr>
        <w:numPr>
          <w:ilvl w:val="0"/>
          <w:numId w:val="1359"/>
        </w:numPr>
        <w:pStyle w:val="Compact"/>
      </w:pPr>
      <w:r>
        <w:t xml:space="preserve">Katherine Cox, Johns Hopkins University</w:t>
      </w:r>
    </w:p>
    <w:p>
      <w:pPr>
        <w:numPr>
          <w:ilvl w:val="0"/>
          <w:numId w:val="1359"/>
        </w:numPr>
        <w:pStyle w:val="Compact"/>
      </w:pPr>
      <w:r>
        <w:t xml:space="preserve">Frederick Tan, Johns Hopkins University</w:t>
      </w:r>
    </w:p>
    <w:p>
      <w:pPr>
        <w:pStyle w:val="FirstParagraph"/>
      </w:pPr>
      <w:r>
        <w:t xml:space="preserve">Last Revised: February 2025</w:t>
      </w:r>
    </w:p>
    <w:bookmarkEnd w:id="714"/>
    <w:bookmarkEnd w:id="715"/>
    <w:bookmarkStart w:id="724" w:name="r-for-data-science-1"/>
    <w:p>
      <w:pPr>
        <w:pStyle w:val="Heading2"/>
      </w:pPr>
      <w:r>
        <w:rPr>
          <w:rStyle w:val="SectionNumber"/>
        </w:rPr>
        <w:t xml:space="preserve">14.2</w:t>
      </w:r>
      <w:r>
        <w:tab/>
      </w:r>
      <w:r>
        <w:t xml:space="preserve">R for Data Science 1</w:t>
      </w:r>
    </w:p>
    <w:bookmarkStart w:id="718" w:name="introduction-16"/>
    <w:p>
      <w:pPr>
        <w:pStyle w:val="Heading3"/>
      </w:pPr>
      <w:r>
        <w:rPr>
          <w:rStyle w:val="SectionNumber"/>
        </w:rPr>
        <w:t xml:space="preserve">14.2.1</w:t>
      </w:r>
      <w:r>
        <w:tab/>
      </w:r>
      <w:r>
        <w:t xml:space="preserve">Introduction</w:t>
      </w:r>
    </w:p>
    <w:p>
      <w:pPr>
        <w:pStyle w:val="FirstParagraph"/>
      </w:pPr>
      <w:hyperlink r:id="rId716">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7">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8"/>
    <w:bookmarkStart w:id="721"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9" w:name="instructions-60"/>
    <w:p>
      <w:pPr>
        <w:pStyle w:val="Heading4"/>
      </w:pPr>
      <w:r>
        <w:rPr>
          <w:rStyle w:val="SectionNumber"/>
        </w:rPr>
        <w:t xml:space="preserve">14.2.2.1</w:t>
      </w:r>
      <w:r>
        <w:tab/>
      </w:r>
      <w:r>
        <w:t xml:space="preserve">Instructions</w:t>
      </w:r>
    </w:p>
    <w:p>
      <w:pPr>
        <w:numPr>
          <w:ilvl w:val="0"/>
          <w:numId w:val="1360"/>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1"/>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2"/>
        </w:numPr>
        <w:pStyle w:val="Compact"/>
      </w:pPr>
      <w:r>
        <w:t xml:space="preserve">Answer the questions below.</w:t>
      </w:r>
    </w:p>
    <w:bookmarkEnd w:id="719"/>
    <w:bookmarkStart w:id="720"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20"/>
    <w:bookmarkEnd w:id="721"/>
    <w:bookmarkStart w:id="722" w:name="grading-criteria-21"/>
    <w:p>
      <w:pPr>
        <w:pStyle w:val="Heading3"/>
      </w:pPr>
      <w:r>
        <w:rPr>
          <w:rStyle w:val="SectionNumber"/>
        </w:rPr>
        <w:t xml:space="preserve">14.2.3</w:t>
      </w:r>
      <w:r>
        <w:tab/>
      </w:r>
      <w:r>
        <w:t xml:space="preserve">Grading Criteria</w:t>
      </w:r>
    </w:p>
    <w:p>
      <w:pPr>
        <w:numPr>
          <w:ilvl w:val="0"/>
          <w:numId w:val="1363"/>
        </w:numPr>
        <w:pStyle w:val="Compact"/>
      </w:pPr>
      <w:r>
        <w:t xml:space="preserve">Download as Microsoft Word (.docx) and upload on Canvas</w:t>
      </w:r>
    </w:p>
    <w:bookmarkEnd w:id="722"/>
    <w:bookmarkStart w:id="723"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4"/>
        </w:numPr>
        <w:pStyle w:val="Compact"/>
      </w:pPr>
      <w:r>
        <w:t xml:space="preserve">Google Doc</w:t>
      </w:r>
    </w:p>
    <w:p>
      <w:pPr>
        <w:numPr>
          <w:ilvl w:val="0"/>
          <w:numId w:val="1364"/>
        </w:numPr>
        <w:pStyle w:val="Compact"/>
      </w:pPr>
      <w:hyperlink r:id="rId713">
        <w:r>
          <w:rPr>
            <w:rStyle w:val="Hyperlink"/>
          </w:rPr>
          <w:t xml:space="preserve">R cheat sheet</w:t>
        </w:r>
      </w:hyperlink>
    </w:p>
    <w:p>
      <w:pPr>
        <w:pStyle w:val="FirstParagraph"/>
      </w:pPr>
      <w:r>
        <w:rPr>
          <w:bCs/>
          <w:b/>
        </w:rPr>
        <w:t xml:space="preserve">Contributions and Affiliations</w:t>
      </w:r>
    </w:p>
    <w:p>
      <w:pPr>
        <w:numPr>
          <w:ilvl w:val="0"/>
          <w:numId w:val="1365"/>
        </w:numPr>
        <w:pStyle w:val="Compact"/>
      </w:pPr>
      <w:r>
        <w:t xml:space="preserve">Katherine Cox, Johns Hopkins University</w:t>
      </w:r>
    </w:p>
    <w:p>
      <w:pPr>
        <w:numPr>
          <w:ilvl w:val="0"/>
          <w:numId w:val="1365"/>
        </w:numPr>
        <w:pStyle w:val="Compact"/>
      </w:pPr>
      <w:r>
        <w:t xml:space="preserve">Frederick Tan, Johns Hopkins University</w:t>
      </w:r>
    </w:p>
    <w:p>
      <w:pPr>
        <w:pStyle w:val="FirstParagraph"/>
      </w:pPr>
      <w:r>
        <w:t xml:space="preserve">Last Revised: February 2025</w:t>
      </w:r>
    </w:p>
    <w:bookmarkEnd w:id="723"/>
    <w:bookmarkEnd w:id="724"/>
    <w:bookmarkStart w:id="740" w:name="test-driver"/>
    <w:p>
      <w:pPr>
        <w:pStyle w:val="Heading2"/>
      </w:pPr>
      <w:r>
        <w:rPr>
          <w:rStyle w:val="SectionNumber"/>
        </w:rPr>
        <w:t xml:space="preserve">14.3</w:t>
      </w:r>
      <w:r>
        <w:tab/>
      </w:r>
      <w:r>
        <w:t xml:space="preserve">test-driveR</w:t>
      </w:r>
    </w:p>
    <w:bookmarkStart w:id="726"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5">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6"/>
    <w:bookmarkStart w:id="737"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5" w:name="instructions-61"/>
    <w:p>
      <w:pPr>
        <w:pStyle w:val="Heading4"/>
      </w:pPr>
      <w:r>
        <w:rPr>
          <w:rStyle w:val="SectionNumber"/>
        </w:rPr>
        <w:t xml:space="preserve">14.3.2.1</w:t>
      </w:r>
      <w:r>
        <w:tab/>
      </w:r>
      <w:r>
        <w:t xml:space="preserve">Instructions</w:t>
      </w:r>
    </w:p>
    <w:p>
      <w:pPr>
        <w:numPr>
          <w:ilvl w:val="0"/>
          <w:numId w:val="1366"/>
        </w:numPr>
        <w:pStyle w:val="Compact"/>
      </w:pPr>
      <w:r>
        <w:t xml:space="preserve">Accept invitation to join class SciServer Group</w:t>
      </w:r>
    </w:p>
    <w:p>
      <w:pPr>
        <w:numPr>
          <w:ilvl w:val="0"/>
          <w:numId w:val="1367"/>
        </w:numPr>
      </w:pPr>
      <w:r>
        <w:t xml:space="preserve">Navigate to</w:t>
      </w:r>
      <w:r>
        <w:t xml:space="preserve"> </w:t>
      </w:r>
      <w:hyperlink r:id="rId727">
        <w:r>
          <w:rPr>
            <w:rStyle w:val="Hyperlink"/>
          </w:rPr>
          <w:t xml:space="preserve">https://apps.sciserver.org/dashboard/groups</w:t>
        </w:r>
      </w:hyperlink>
    </w:p>
    <w:p>
      <w:pPr>
        <w:numPr>
          <w:ilvl w:val="0"/>
          <w:numId w:val="1367"/>
        </w:numPr>
      </w:pPr>
      <w:r>
        <w:t xml:space="preserve">Click</w:t>
      </w:r>
      <w:r>
        <w:t xml:space="preserve"> </w:t>
      </w:r>
      <w:r>
        <w:t xml:space="preserve">“</w:t>
      </w:r>
      <w:r>
        <w:t xml:space="preserve">Accept Invitation</w:t>
      </w:r>
      <w:r>
        <w:t xml:space="preserve">”</w:t>
      </w:r>
    </w:p>
    <w:p>
      <w:pPr>
        <w:numPr>
          <w:ilvl w:val="0"/>
          <w:numId w:val="1368"/>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69"/>
        </w:numPr>
      </w:pPr>
      <w:r>
        <w:t xml:space="preserve">Navigate to</w:t>
      </w:r>
      <w:r>
        <w:t xml:space="preserve"> </w:t>
      </w:r>
      <w:hyperlink r:id="rId728">
        <w:r>
          <w:rPr>
            <w:rStyle w:val="Hyperlink"/>
          </w:rPr>
          <w:t xml:space="preserve">https://apps.sciserver.org/compute</w:t>
        </w:r>
      </w:hyperlink>
    </w:p>
    <w:p>
      <w:pPr>
        <w:numPr>
          <w:ilvl w:val="0"/>
          <w:numId w:val="1369"/>
        </w:numPr>
      </w:pPr>
      <w:r>
        <w:t xml:space="preserve">Click</w:t>
      </w:r>
      <w:r>
        <w:t xml:space="preserve"> </w:t>
      </w:r>
      <w:r>
        <w:t xml:space="preserve">“</w:t>
      </w:r>
      <w:r>
        <w:t xml:space="preserve">Create container</w:t>
      </w:r>
      <w:r>
        <w:t xml:space="preserve">”</w:t>
      </w:r>
    </w:p>
    <w:p>
      <w:pPr>
        <w:numPr>
          <w:ilvl w:val="0"/>
          <w:numId w:val="1369"/>
        </w:numPr>
      </w:pPr>
      <w:r>
        <w:t xml:space="preserve">Give your container a name (eg. my LearnR)</w:t>
      </w:r>
    </w:p>
    <w:p>
      <w:pPr>
        <w:numPr>
          <w:ilvl w:val="0"/>
          <w:numId w:val="1369"/>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69"/>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30" name="Picture"/>
            <a:graphic>
              <a:graphicData uri="http://schemas.openxmlformats.org/drawingml/2006/picture">
                <pic:pic>
                  <pic:nvPicPr>
                    <pic:cNvPr descr="sciserver-tutorials_files/figure-docx//1hYKF7Ss3vJ8rrUIH7ByNh1BUlRa2fhsJhq8MXzEowCc_g35ea50429a3_0_9.png" id="731" name="Picture"/>
                    <pic:cNvPicPr>
                      <a:picLocks noChangeArrowheads="1" noChangeAspect="1"/>
                    </pic:cNvPicPr>
                  </pic:nvPicPr>
                  <pic:blipFill>
                    <a:blip r:embed="rId72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0"/>
        </w:numPr>
        <w:pStyle w:val="Compact"/>
      </w:pPr>
      <w:r>
        <w:t xml:space="preserve">Start your C-MOOR LearnR container by clicking on its name</w:t>
      </w:r>
    </w:p>
    <w:p>
      <w:pPr>
        <w:numPr>
          <w:ilvl w:val="0"/>
          <w:numId w:val="1371"/>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2"/>
        </w:numPr>
        <w:pStyle w:val="Compact"/>
      </w:pPr>
      <w:r>
        <w:t xml:space="preserve">Complete your first LearnR tutorial</w:t>
      </w:r>
    </w:p>
    <w:p>
      <w:pPr>
        <w:numPr>
          <w:ilvl w:val="0"/>
          <w:numId w:val="1373"/>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33" name="Picture"/>
            <a:graphic>
              <a:graphicData uri="http://schemas.openxmlformats.org/drawingml/2006/picture">
                <pic:pic>
                  <pic:nvPicPr>
                    <pic:cNvPr descr="sciserver-tutorials_files/figure-docx//1hYKF7Ss3vJ8rrUIH7ByNh1BUlRa2fhsJhq8MXzEowCc_g35ea50429a3_0_27.png" id="734" name="Picture"/>
                    <pic:cNvPicPr>
                      <a:picLocks noChangeArrowheads="1" noChangeAspect="1"/>
                    </pic:cNvPicPr>
                  </pic:nvPicPr>
                  <pic:blipFill>
                    <a:blip r:embed="rId732"/>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5"/>
    <w:bookmarkStart w:id="736" w:name="questions-44"/>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6"/>
    <w:bookmarkEnd w:id="737"/>
    <w:bookmarkStart w:id="738" w:name="grading-criteria-22"/>
    <w:p>
      <w:pPr>
        <w:pStyle w:val="Heading3"/>
      </w:pPr>
      <w:r>
        <w:rPr>
          <w:rStyle w:val="SectionNumber"/>
        </w:rPr>
        <w:t xml:space="preserve">14.3.3</w:t>
      </w:r>
      <w:r>
        <w:tab/>
      </w:r>
      <w:r>
        <w:t xml:space="preserve">Grading Criteria</w:t>
      </w:r>
    </w:p>
    <w:p>
      <w:pPr>
        <w:numPr>
          <w:ilvl w:val="0"/>
          <w:numId w:val="1374"/>
        </w:numPr>
        <w:pStyle w:val="Compact"/>
      </w:pPr>
      <w:r>
        <w:t xml:space="preserve">Download as Microsoft Word (.docx) and upload on Canvas</w:t>
      </w:r>
    </w:p>
    <w:bookmarkEnd w:id="738"/>
    <w:bookmarkStart w:id="739"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5"/>
        </w:numPr>
        <w:pStyle w:val="Compact"/>
      </w:pPr>
      <w:r>
        <w:t xml:space="preserve">Google Doc</w:t>
      </w:r>
    </w:p>
    <w:p>
      <w:pPr>
        <w:numPr>
          <w:ilvl w:val="0"/>
          <w:numId w:val="1375"/>
        </w:numPr>
        <w:pStyle w:val="Compact"/>
      </w:pPr>
      <w:hyperlink r:id="rId713">
        <w:r>
          <w:rPr>
            <w:rStyle w:val="Hyperlink"/>
          </w:rPr>
          <w:t xml:space="preserve">R cheat sheet</w:t>
        </w:r>
      </w:hyperlink>
    </w:p>
    <w:p>
      <w:pPr>
        <w:pStyle w:val="FirstParagraph"/>
      </w:pPr>
      <w:r>
        <w:rPr>
          <w:bCs/>
          <w:b/>
        </w:rPr>
        <w:t xml:space="preserve">Contributions and Affiliations</w:t>
      </w:r>
    </w:p>
    <w:p>
      <w:pPr>
        <w:numPr>
          <w:ilvl w:val="0"/>
          <w:numId w:val="1376"/>
        </w:numPr>
        <w:pStyle w:val="Compact"/>
      </w:pPr>
      <w:r>
        <w:t xml:space="preserve">Katherine Cox, Johns Hopkins University</w:t>
      </w:r>
    </w:p>
    <w:p>
      <w:pPr>
        <w:numPr>
          <w:ilvl w:val="0"/>
          <w:numId w:val="1376"/>
        </w:numPr>
        <w:pStyle w:val="Compact"/>
      </w:pPr>
      <w:r>
        <w:t xml:space="preserve">Frederick Tan, Johns Hopkins University</w:t>
      </w:r>
    </w:p>
    <w:p>
      <w:pPr>
        <w:pStyle w:val="FirstParagraph"/>
      </w:pPr>
      <w:r>
        <w:t xml:space="preserve">Last Revised: February 2025</w:t>
      </w:r>
    </w:p>
    <w:bookmarkEnd w:id="739"/>
    <w:bookmarkEnd w:id="740"/>
    <w:bookmarkStart w:id="750" w:name="r-for-data-science-2"/>
    <w:p>
      <w:pPr>
        <w:pStyle w:val="Heading2"/>
      </w:pPr>
      <w:r>
        <w:rPr>
          <w:rStyle w:val="SectionNumber"/>
        </w:rPr>
        <w:t xml:space="preserve">14.4</w:t>
      </w:r>
      <w:r>
        <w:tab/>
      </w:r>
      <w:r>
        <w:t xml:space="preserve">R for Data Science 2</w:t>
      </w:r>
    </w:p>
    <w:bookmarkStart w:id="743" w:name="introduction-18"/>
    <w:p>
      <w:pPr>
        <w:pStyle w:val="Heading3"/>
      </w:pPr>
      <w:r>
        <w:rPr>
          <w:rStyle w:val="SectionNumber"/>
        </w:rPr>
        <w:t xml:space="preserve">14.4.1</w:t>
      </w:r>
      <w:r>
        <w:tab/>
      </w:r>
      <w:r>
        <w:t xml:space="preserve">Introduction</w:t>
      </w:r>
    </w:p>
    <w:p>
      <w:pPr>
        <w:pStyle w:val="FirstParagraph"/>
      </w:pPr>
      <w:hyperlink r:id="rId716">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41">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42">
        <w:r>
          <w:rPr>
            <w:rStyle w:val="Hyperlink"/>
          </w:rPr>
          <w:t xml:space="preserve">phyloseq</w:t>
        </w:r>
      </w:hyperlink>
      <w:r>
        <w:t xml:space="preserve"> </w:t>
      </w:r>
      <w:r>
        <w:t xml:space="preserve">package used for 16S rDNA analysis.</w:t>
      </w:r>
    </w:p>
    <w:bookmarkEnd w:id="743"/>
    <w:bookmarkStart w:id="746"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4" w:name="instructions-62"/>
    <w:p>
      <w:pPr>
        <w:pStyle w:val="Heading4"/>
      </w:pPr>
      <w:r>
        <w:rPr>
          <w:rStyle w:val="SectionNumber"/>
        </w:rPr>
        <w:t xml:space="preserve">14.4.2.1</w:t>
      </w:r>
      <w:r>
        <w:tab/>
      </w:r>
      <w:r>
        <w:t xml:space="preserve">Instructions</w:t>
      </w:r>
    </w:p>
    <w:p>
      <w:pPr>
        <w:numPr>
          <w:ilvl w:val="0"/>
          <w:numId w:val="1377"/>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8"/>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79"/>
        </w:numPr>
        <w:pStyle w:val="Compact"/>
      </w:pPr>
      <w:r>
        <w:t xml:space="preserve">Bug fixes</w:t>
      </w:r>
    </w:p>
    <w:p>
      <w:pPr>
        <w:numPr>
          <w:ilvl w:val="0"/>
          <w:numId w:val="1380"/>
        </w:numPr>
      </w:pPr>
      <w:r>
        <w:t xml:space="preserve">For the Chapter 3, Quiz 2 on geom_bar() aesthetics, you must check</w:t>
      </w:r>
      <w:r>
        <w:t xml:space="preserve"> </w:t>
      </w:r>
      <w:r>
        <w:t xml:space="preserve">“</w:t>
      </w:r>
      <w:r>
        <w:t xml:space="preserve">size</w:t>
      </w:r>
      <w:r>
        <w:t xml:space="preserve">”</w:t>
      </w:r>
    </w:p>
    <w:p>
      <w:pPr>
        <w:numPr>
          <w:ilvl w:val="0"/>
          <w:numId w:val="1380"/>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4"/>
    <w:bookmarkStart w:id="745"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5"/>
    <w:bookmarkEnd w:id="746"/>
    <w:bookmarkStart w:id="747" w:name="grading-criteria-23"/>
    <w:p>
      <w:pPr>
        <w:pStyle w:val="Heading3"/>
      </w:pPr>
      <w:r>
        <w:rPr>
          <w:rStyle w:val="SectionNumber"/>
        </w:rPr>
        <w:t xml:space="preserve">14.4.3</w:t>
      </w:r>
      <w:r>
        <w:tab/>
      </w:r>
      <w:r>
        <w:t xml:space="preserve">Grading Criteria</w:t>
      </w:r>
    </w:p>
    <w:p>
      <w:pPr>
        <w:numPr>
          <w:ilvl w:val="0"/>
          <w:numId w:val="1381"/>
        </w:numPr>
        <w:pStyle w:val="Compact"/>
      </w:pPr>
      <w:r>
        <w:t xml:space="preserve">Download as Microsoft Word (.docx) and upload on Canvas</w:t>
      </w:r>
    </w:p>
    <w:bookmarkEnd w:id="747"/>
    <w:bookmarkStart w:id="749"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713">
        <w:r>
          <w:rPr>
            <w:rStyle w:val="Hyperlink"/>
          </w:rPr>
          <w:t xml:space="preserve">R cheat sheet</w:t>
        </w:r>
      </w:hyperlink>
    </w:p>
    <w:p>
      <w:pPr>
        <w:numPr>
          <w:ilvl w:val="0"/>
          <w:numId w:val="1382"/>
        </w:numPr>
        <w:pStyle w:val="Compact"/>
      </w:pPr>
      <w:hyperlink r:id="rId748">
        <w:r>
          <w:rPr>
            <w:rStyle w:val="Hyperlink"/>
          </w:rPr>
          <w:t xml:space="preserve">ggplot2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749"/>
    <w:bookmarkEnd w:id="750"/>
    <w:bookmarkEnd w:id="751"/>
    <w:bookmarkStart w:id="759" w:name="about-the-authors"/>
    <w:p>
      <w:pPr>
        <w:pStyle w:val="Heading1"/>
      </w:pPr>
      <w:r>
        <w:t xml:space="preserve">About the Authors</w:t>
      </w:r>
    </w:p>
    <w:p>
      <w:pPr>
        <w:pStyle w:val="FirstParagraph"/>
      </w:pPr>
      <w:r>
        <w:t xml:space="preserve">These credits are based on our</w:t>
      </w:r>
      <w:r>
        <w:t xml:space="preserve"> </w:t>
      </w:r>
      <w:hyperlink r:id="rId75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5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4">
              <w:r>
                <w:rPr>
                  <w:rStyle w:val="Hyperlink"/>
                </w:rPr>
                <w:t xml:space="preserve">Candace Savonen</w:t>
              </w:r>
            </w:hyperlink>
            <w:r>
              <w:t xml:space="preserve">,</w:t>
            </w:r>
            <w:r>
              <w:t xml:space="preserve"> </w:t>
            </w:r>
            <w:hyperlink r:id="rId755">
              <w:r>
                <w:rPr>
                  <w:rStyle w:val="Hyperlink"/>
                </w:rPr>
                <w:t xml:space="preserve">Carrie Wright</w:t>
              </w:r>
            </w:hyperlink>
            <w:r>
              <w:t xml:space="preserve">,</w:t>
            </w:r>
            <w:r>
              <w:t xml:space="preserve"> </w:t>
            </w:r>
            <w:hyperlink r:id="rId75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5">
              <w:r>
                <w:rPr>
                  <w:rStyle w:val="Hyperlink"/>
                </w:rPr>
                <w:t xml:space="preserve">Carrie Wright</w:t>
              </w:r>
            </w:hyperlink>
            <w:r>
              <w:t xml:space="preserve">,</w:t>
            </w:r>
            <w:r>
              <w:t xml:space="preserve"> </w:t>
            </w:r>
            <w:hyperlink r:id="rId756">
              <w:r>
                <w:rPr>
                  <w:rStyle w:val="Hyperlink"/>
                </w:rPr>
                <w:t xml:space="preserve">Ava Hoffman</w:t>
              </w:r>
            </w:hyperlink>
            <w:r>
              <w:t xml:space="preserve">,</w:t>
            </w:r>
            <w:r>
              <w:t xml:space="preserve"> </w:t>
            </w:r>
            <w:hyperlink r:id="rId754">
              <w:r>
                <w:rPr>
                  <w:rStyle w:val="Hyperlink"/>
                </w:rPr>
                <w:t xml:space="preserve">Candace Savonen</w:t>
              </w:r>
            </w:hyperlink>
          </w:p>
        </w:tc>
      </w:tr>
      <w:tr>
        <w:tc>
          <w:tcPr/>
          <w:p>
            <w:pPr>
              <w:pStyle w:val="Compact"/>
              <w:jc w:val="left"/>
            </w:pPr>
            <w:r>
              <w:t xml:space="preserve">Package Developers (</w:t>
            </w:r>
            <w:hyperlink r:id="rId757">
              <w:r>
                <w:rPr>
                  <w:rStyle w:val="Hyperlink"/>
                </w:rPr>
                <w:t xml:space="preserve">ottrpal</w:t>
              </w:r>
            </w:hyperlink>
            <w:r>
              <w:t xml:space="preserve">)</w:t>
            </w:r>
            <w:r>
              <w:t xml:space="preserve"> </w:t>
            </w:r>
            <w:hyperlink r:id="rId754">
              <w:r>
                <w:rPr>
                  <w:rStyle w:val="Hyperlink"/>
                </w:rPr>
                <w:t xml:space="preserve">Candace Savonen</w:t>
              </w:r>
            </w:hyperlink>
            <w:r>
              <w:t xml:space="preserve">,</w:t>
            </w:r>
            <w:r>
              <w:t xml:space="preserve"> </w:t>
            </w:r>
            <w:hyperlink r:id="rId758">
              <w:r>
                <w:rPr>
                  <w:rStyle w:val="Hyperlink"/>
                </w:rPr>
                <w:t xml:space="preserve">John Muschelli</w:t>
              </w:r>
            </w:hyperlink>
            <w:r>
              <w:t xml:space="preserve">,</w:t>
            </w:r>
            <w:r>
              <w:t xml:space="preserve"> </w:t>
            </w:r>
            <w:hyperlink r:id="rId75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9"/>
    <w:bookmarkStart w:id="775"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13">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4"/>
        </w:numPr>
        <w:pStyle w:val="Compact"/>
      </w:pPr>
      <w:hyperlink r:id="rId760">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1.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5"/>
        </w:numPr>
        <w:pStyle w:val="Compact"/>
      </w:pPr>
      <w:hyperlink r:id="rId764">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86.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6"/>
        </w:numPr>
        <w:pStyle w:val="Compact"/>
      </w:pPr>
      <w:hyperlink r:id="rId768">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70" name="Picture"/>
            <a:graphic>
              <a:graphicData uri="http://schemas.openxmlformats.org/drawingml/2006/picture">
                <pic:pic>
                  <pic:nvPicPr>
                    <pic:cNvPr descr="Appendix_files/figure-docx//1hYKF7Ss3vJ8rrUIH7ByNh1BUlRa2fhsJhq8MXzEowCc_g344ad28629a_0_291.png" id="771" name="Picture"/>
                    <pic:cNvPicPr>
                      <a:picLocks noChangeArrowheads="1" noChangeAspect="1"/>
                    </pic:cNvPicPr>
                  </pic:nvPicPr>
                  <pic:blipFill>
                    <a:blip r:embed="rId7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73" name="Picture"/>
            <a:graphic>
              <a:graphicData uri="http://schemas.openxmlformats.org/drawingml/2006/picture">
                <pic:pic>
                  <pic:nvPicPr>
                    <pic:cNvPr descr="Appendix_files/figure-docx//1hYKF7Ss3vJ8rrUIH7ByNh1BUlRa2fhsJhq8MXzEowCc_g344ad28629a_0_297.png" id="774" name="Picture"/>
                    <pic:cNvPicPr>
                      <a:picLocks noChangeArrowheads="1" noChangeAspect="1"/>
                    </pic:cNvPicPr>
                  </pic:nvPicPr>
                  <pic:blipFill>
                    <a:blip r:embed="rId772"/>
                    <a:stretch>
                      <a:fillRect/>
                    </a:stretch>
                  </pic:blipFill>
                  <pic:spPr bwMode="auto">
                    <a:xfrm>
                      <a:off x="0" y="0"/>
                      <a:ext cx="5334000" cy="3000375"/>
                    </a:xfrm>
                    <a:prstGeom prst="rect">
                      <a:avLst/>
                    </a:prstGeom>
                    <a:noFill/>
                    <a:ln w="9525">
                      <a:noFill/>
                      <a:headEnd/>
                      <a:tailEnd/>
                    </a:ln>
                  </pic:spPr>
                </pic:pic>
              </a:graphicData>
            </a:graphic>
          </wp:inline>
        </w:drawing>
      </w:r>
    </w:p>
    <w:bookmarkEnd w:id="775"/>
    <w:bookmarkStart w:id="787"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81"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6">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7">
        <w:r>
          <w:rPr>
            <w:rStyle w:val="Hyperlink"/>
          </w:rPr>
          <w:t xml:space="preserve">Sharing your History</w:t>
        </w:r>
      </w:hyperlink>
    </w:p>
    <w:p>
      <w:pPr>
        <w:pStyle w:val="BodyText"/>
      </w:pPr>
      <w:r>
        <w:drawing>
          <wp:inline>
            <wp:extent cx="5334000" cy="3000375"/>
            <wp:effectExtent b="0" l="0" r="0" t="0"/>
            <wp:docPr descr="" title="" id="779" name="Picture"/>
            <a:graphic>
              <a:graphicData uri="http://schemas.openxmlformats.org/drawingml/2006/picture">
                <pic:pic>
                  <pic:nvPicPr>
                    <pic:cNvPr descr="Appendix_files/figure-docx//1fH9s5OLcRF5meZtFWTJe89RFvJSh125kdjhdqp5smqA_g302b08c5e6e_0_51.png" id="780" name="Picture"/>
                    <pic:cNvPicPr>
                      <a:picLocks noChangeArrowheads="1" noChangeAspect="1"/>
                    </pic:cNvPicPr>
                  </pic:nvPicPr>
                  <pic:blipFill>
                    <a:blip r:embed="rId778"/>
                    <a:stretch>
                      <a:fillRect/>
                    </a:stretch>
                  </pic:blipFill>
                  <pic:spPr bwMode="auto">
                    <a:xfrm>
                      <a:off x="0" y="0"/>
                      <a:ext cx="5334000" cy="3000375"/>
                    </a:xfrm>
                    <a:prstGeom prst="rect">
                      <a:avLst/>
                    </a:prstGeom>
                    <a:noFill/>
                    <a:ln w="9525">
                      <a:noFill/>
                      <a:headEnd/>
                      <a:tailEnd/>
                    </a:ln>
                  </pic:spPr>
                </pic:pic>
              </a:graphicData>
            </a:graphic>
          </wp:inline>
        </w:drawing>
      </w:r>
    </w:p>
    <w:bookmarkEnd w:id="781"/>
    <w:bookmarkStart w:id="786"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7"/>
        </w:numPr>
      </w:pPr>
      <w:r>
        <w:t xml:space="preserve">Lost among your histories? –</w:t>
      </w:r>
      <w:r>
        <w:t xml:space="preserve"> </w:t>
      </w:r>
      <w:hyperlink r:id="rId782">
        <w:r>
          <w:rPr>
            <w:rStyle w:val="Hyperlink"/>
          </w:rPr>
          <w:t xml:space="preserve">Understanding Galaxy history system</w:t>
        </w:r>
      </w:hyperlink>
    </w:p>
    <w:p>
      <w:pPr>
        <w:numPr>
          <w:ilvl w:val="0"/>
          <w:numId w:val="1387"/>
        </w:numPr>
      </w:pPr>
      <w:r>
        <w:t xml:space="preserve">Datatset or cellection? –</w:t>
      </w:r>
      <w:r>
        <w:t xml:space="preserve"> </w:t>
      </w:r>
      <w:hyperlink r:id="rId783">
        <w:r>
          <w:rPr>
            <w:rStyle w:val="Hyperlink"/>
          </w:rPr>
          <w:t xml:space="preserve">Using dataset collections</w:t>
        </w:r>
      </w:hyperlink>
    </w:p>
    <w:p>
      <w:pPr>
        <w:numPr>
          <w:ilvl w:val="0"/>
          <w:numId w:val="1387"/>
        </w:numPr>
      </w:pPr>
      <w:r>
        <w:t xml:space="preserve">Trouble with workflows? –</w:t>
      </w:r>
      <w:r>
        <w:t xml:space="preserve"> </w:t>
      </w:r>
      <w:hyperlink r:id="rId671">
        <w:r>
          <w:rPr>
            <w:rStyle w:val="Hyperlink"/>
          </w:rPr>
          <w:t xml:space="preserve">Creating, Editing and Importing Galaxy Workflows</w:t>
        </w:r>
      </w:hyperlink>
    </w:p>
    <w:p>
      <w:pPr>
        <w:numPr>
          <w:ilvl w:val="0"/>
          <w:numId w:val="1387"/>
        </w:numPr>
      </w:pPr>
      <w:r>
        <w:t xml:space="preserve">More on how to create a workflow? –</w:t>
      </w:r>
      <w:r>
        <w:t xml:space="preserve"> </w:t>
      </w:r>
      <w:hyperlink r:id="rId784">
        <w:r>
          <w:rPr>
            <w:rStyle w:val="Hyperlink"/>
          </w:rPr>
          <w:t xml:space="preserve">Annotate, prepare tests and publish Galaxy workflows in workflow registries</w:t>
        </w:r>
      </w:hyperlink>
    </w:p>
    <w:p>
      <w:pPr>
        <w:numPr>
          <w:ilvl w:val="0"/>
          <w:numId w:val="1387"/>
        </w:numPr>
      </w:pPr>
      <w:r>
        <w:t xml:space="preserve">Out of storage space? –</w:t>
      </w:r>
      <w:r>
        <w:t xml:space="preserve"> </w:t>
      </w:r>
      <w:hyperlink r:id="rId785">
        <w:r>
          <w:rPr>
            <w:rStyle w:val="Hyperlink"/>
          </w:rPr>
          <w:t xml:space="preserve">Downloading and Deleting Data in Galaxy</w:t>
        </w:r>
      </w:hyperlink>
    </w:p>
    <w:bookmarkEnd w:id="786"/>
    <w:bookmarkEnd w:id="787"/>
    <w:bookmarkStart w:id="794"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88"/>
        </w:numPr>
        <w:pStyle w:val="Compact"/>
      </w:pPr>
      <w:hyperlink r:id="rId788">
        <w:r>
          <w:rPr>
            <w:rStyle w:val="Hyperlink"/>
          </w:rPr>
          <w:t xml:space="preserve">Scientific Thinking and Critical Thinking in Science Education</w:t>
        </w:r>
      </w:hyperlink>
    </w:p>
    <w:p>
      <w:pPr>
        <w:numPr>
          <w:ilvl w:val="0"/>
          <w:numId w:val="1388"/>
        </w:numPr>
        <w:pStyle w:val="Compact"/>
      </w:pPr>
      <w:hyperlink r:id="rId789">
        <w:r>
          <w:rPr>
            <w:rStyle w:val="Hyperlink"/>
          </w:rPr>
          <w:t xml:space="preserve">Genetics Learning Framework</w:t>
        </w:r>
      </w:hyperlink>
      <w:r>
        <w:t xml:space="preserve"> </w:t>
      </w:r>
      <w:r>
        <w:t xml:space="preserve">by</w:t>
      </w:r>
      <w:r>
        <w:t xml:space="preserve"> </w:t>
      </w:r>
      <w:hyperlink r:id="rId790">
        <w:r>
          <w:rPr>
            <w:rStyle w:val="Hyperlink"/>
          </w:rPr>
          <w:t xml:space="preserve">GSA</w:t>
        </w:r>
      </w:hyperlink>
    </w:p>
    <w:p>
      <w:pPr>
        <w:numPr>
          <w:ilvl w:val="0"/>
          <w:numId w:val="1388"/>
        </w:numPr>
        <w:pStyle w:val="Compact"/>
      </w:pPr>
      <w:hyperlink r:id="rId791">
        <w:r>
          <w:rPr>
            <w:rStyle w:val="Hyperlink"/>
          </w:rPr>
          <w:t xml:space="preserve">Bioinformatics core competencies for undergraduate life sciences education</w:t>
        </w:r>
      </w:hyperlink>
      <w:r>
        <w:t xml:space="preserve"> </w:t>
      </w:r>
      <w:r>
        <w:t xml:space="preserve">by</w:t>
      </w:r>
      <w:r>
        <w:t xml:space="preserve"> </w:t>
      </w:r>
      <w:hyperlink r:id="rId792">
        <w:r>
          <w:rPr>
            <w:rStyle w:val="Hyperlink"/>
          </w:rPr>
          <w:t xml:space="preserve">NIBLSE</w:t>
        </w:r>
      </w:hyperlink>
    </w:p>
    <w:p>
      <w:pPr>
        <w:numPr>
          <w:ilvl w:val="0"/>
          <w:numId w:val="1388"/>
        </w:numPr>
        <w:pStyle w:val="Compact"/>
      </w:pPr>
      <w:hyperlink r:id="rId793">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94"/>
    <w:bookmarkStart w:id="795" w:name="references-1"/>
    <w:p>
      <w:pPr>
        <w:pStyle w:val="Heading1"/>
      </w:pPr>
      <w:r>
        <w:t xml:space="preserve">References</w:t>
      </w:r>
    </w:p>
    <w:bookmarkEnd w:id="7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1"/>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1"/>
  </w:num>
  <w:num w:numId="13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1">
    <w:abstractNumId w:val="991"/>
  </w:num>
  <w:num w:numId="13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78" Target="media/rId778.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9" Target="media/rId769.png" /><Relationship Type="http://schemas.openxmlformats.org/officeDocument/2006/relationships/image" Id="rId772" Target="media/rId772.png" /><Relationship Type="http://schemas.openxmlformats.org/officeDocument/2006/relationships/image" Id="rId507" Target="media/rId507.png" /><Relationship Type="http://schemas.openxmlformats.org/officeDocument/2006/relationships/image" Id="rId586" Target="media/rId586.png" /><Relationship Type="http://schemas.openxmlformats.org/officeDocument/2006/relationships/image" Id="rId502" Target="media/rId502.png" /><Relationship Type="http://schemas.openxmlformats.org/officeDocument/2006/relationships/image" Id="rId535" Target="media/rId535.png" /><Relationship Type="http://schemas.openxmlformats.org/officeDocument/2006/relationships/image" Id="rId557" Target="media/rId557.png" /><Relationship Type="http://schemas.openxmlformats.org/officeDocument/2006/relationships/image" Id="rId547" Target="media/rId547.png" /><Relationship Type="http://schemas.openxmlformats.org/officeDocument/2006/relationships/image" Id="rId551" Target="media/rId551.png" /><Relationship Type="http://schemas.openxmlformats.org/officeDocument/2006/relationships/image" Id="rId638" Target="media/rId638.png" /><Relationship Type="http://schemas.openxmlformats.org/officeDocument/2006/relationships/image" Id="rId645" Target="media/rId645.png" /><Relationship Type="http://schemas.openxmlformats.org/officeDocument/2006/relationships/image" Id="rId629" Target="media/rId629.png" /><Relationship Type="http://schemas.openxmlformats.org/officeDocument/2006/relationships/image" Id="rId528" Target="media/rId528.png" /><Relationship Type="http://schemas.openxmlformats.org/officeDocument/2006/relationships/image" Id="rId664" Target="media/rId664.png" /><Relationship Type="http://schemas.openxmlformats.org/officeDocument/2006/relationships/image" Id="rId655" Target="media/rId655.png" /><Relationship Type="http://schemas.openxmlformats.org/officeDocument/2006/relationships/image" Id="rId661" Target="media/rId661.png" /><Relationship Type="http://schemas.openxmlformats.org/officeDocument/2006/relationships/image" Id="rId658" Target="media/rId658.png" /><Relationship Type="http://schemas.openxmlformats.org/officeDocument/2006/relationships/image" Id="rId531" Target="media/rId531.png" /><Relationship Type="http://schemas.openxmlformats.org/officeDocument/2006/relationships/image" Id="rId543" Target="media/rId543.png" /><Relationship Type="http://schemas.openxmlformats.org/officeDocument/2006/relationships/image" Id="rId524" Target="media/rId524.png" /><Relationship Type="http://schemas.openxmlformats.org/officeDocument/2006/relationships/image" Id="rId539" Target="media/rId539.png" /><Relationship Type="http://schemas.openxmlformats.org/officeDocument/2006/relationships/image" Id="rId583" Target="media/rId583.png" /><Relationship Type="http://schemas.openxmlformats.org/officeDocument/2006/relationships/image" Id="rId611" Target="media/rId611.png" /><Relationship Type="http://schemas.openxmlformats.org/officeDocument/2006/relationships/image" Id="rId373" Target="media/rId373.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70" Target="media/rId370.png" /><Relationship Type="http://schemas.openxmlformats.org/officeDocument/2006/relationships/image" Id="rId365" Target="media/rId365.png" /><Relationship Type="http://schemas.openxmlformats.org/officeDocument/2006/relationships/image" Id="rId380" Target="media/rId380.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5" Target="media/rId145.png" /><Relationship Type="http://schemas.openxmlformats.org/officeDocument/2006/relationships/image" Id="rId474" Target="media/rId474.png" /><Relationship Type="http://schemas.openxmlformats.org/officeDocument/2006/relationships/image" Id="rId443" Target="media/rId443.png" /><Relationship Type="http://schemas.openxmlformats.org/officeDocument/2006/relationships/image" Id="rId446" Target="media/rId446.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32" Target="media/rId732.png" /><Relationship Type="http://schemas.openxmlformats.org/officeDocument/2006/relationships/image" Id="rId729" Target="media/rId729.png" /><Relationship Type="http://schemas.openxmlformats.org/officeDocument/2006/relationships/image" Id="rId267" Target="media/rId267.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52" Target="media/rId252.png" /><Relationship Type="http://schemas.openxmlformats.org/officeDocument/2006/relationships/image" Id="rId286" Target="media/rId286.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277" Target="media/rId277.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80" Target="media/rId280.png" /><Relationship Type="http://schemas.openxmlformats.org/officeDocument/2006/relationships/image" Id="rId327" Target="media/rId327.png" /><Relationship Type="http://schemas.openxmlformats.org/officeDocument/2006/relationships/hyperlink" Id="rId648" Target="biodigs.org" TargetMode="External" /><Relationship Type="http://schemas.openxmlformats.org/officeDocument/2006/relationships/hyperlink" Id="rId614" Target="carnegiescience.edu/news/postdoc-spotlight-karina-gutierrez-garcia" TargetMode="External" /><Relationship Type="http://schemas.openxmlformats.org/officeDocument/2006/relationships/hyperlink" Id="rId554" Target="doi:10.1261/rna.2000810" TargetMode="External" /><Relationship Type="http://schemas.openxmlformats.org/officeDocument/2006/relationships/hyperlink" Id="rId555" Target="doi:10.7554/eLife.00886" TargetMode="External" /><Relationship Type="http://schemas.openxmlformats.org/officeDocument/2006/relationships/hyperlink" Id="rId668" Target="galaxyproject.org" TargetMode="External" /><Relationship Type="http://schemas.openxmlformats.org/officeDocument/2006/relationships/hyperlink" Id="rId634"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84" Target="http://pubmed.gov/31022095" TargetMode="External" /><Relationship Type="http://schemas.openxmlformats.org/officeDocument/2006/relationships/hyperlink" Id="rId485" Target="http://pubmed.gov/34980911" TargetMode="External" /><Relationship Type="http://schemas.openxmlformats.org/officeDocument/2006/relationships/hyperlink" Id="rId483" Target="http://pubmed.gov/36289209" TargetMode="External" /><Relationship Type="http://schemas.openxmlformats.org/officeDocument/2006/relationships/hyperlink" Id="rId486" Target="http://pubmed.gov/39627869" TargetMode="External" /><Relationship Type="http://schemas.openxmlformats.org/officeDocument/2006/relationships/hyperlink" Id="rId488" Target="http://pubmed.gov/6593500" TargetMode="External" /><Relationship Type="http://schemas.openxmlformats.org/officeDocument/2006/relationships/hyperlink" Id="rId487" Target="http://pubmed.gov/9948695" TargetMode="External" /><Relationship Type="http://schemas.openxmlformats.org/officeDocument/2006/relationships/hyperlink" Id="rId696" Target="http://training.galaxyproject.org/training-material/faqs/galaxy/histories_datasets_vs_collections.html" TargetMode="External" /><Relationship Type="http://schemas.openxmlformats.org/officeDocument/2006/relationships/hyperlink" Id="rId697" Target="http://training.galaxyproject.org/training-material/topics/galaxy-interface/tutorials/collections/tutorial.html" TargetMode="External" /><Relationship Type="http://schemas.openxmlformats.org/officeDocument/2006/relationships/hyperlink" Id="rId462" Target="http://training.galaxyproject.org/training-material/topics/genome-annotation/tutorials/annotation-with-prokka/tutorial.html" TargetMode="External" /><Relationship Type="http://schemas.openxmlformats.org/officeDocument/2006/relationships/hyperlink" Id="rId464" Target="http://training.galaxyproject.org/training-material/topics/genome-annotation/tutorials/secondary-metabolite-discovery/tutorial.html" TargetMode="External" /><Relationship Type="http://schemas.openxmlformats.org/officeDocument/2006/relationships/hyperlink" Id="rId728" Target="https://apps.sciserver.org/compute" TargetMode="External" /><Relationship Type="http://schemas.openxmlformats.org/officeDocument/2006/relationships/hyperlink" Id="rId727"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707" Target="https://bioconductor.org" TargetMode="External" /><Relationship Type="http://schemas.openxmlformats.org/officeDocument/2006/relationships/hyperlink" Id="rId742" Target="https://bioconductor.org/packages/phyloseq" TargetMode="External" /><Relationship Type="http://schemas.openxmlformats.org/officeDocument/2006/relationships/hyperlink" Id="rId332" Target="https://biodigs.org/#about" TargetMode="External" /><Relationship Type="http://schemas.openxmlformats.org/officeDocument/2006/relationships/hyperlink" Id="rId20" Target="https://biodigs.org/#home" TargetMode="External" /><Relationship Type="http://schemas.openxmlformats.org/officeDocument/2006/relationships/hyperlink" Id="rId603" Target="https://bsky.app/search?q=metagenomics" TargetMode="External" /><Relationship Type="http://schemas.openxmlformats.org/officeDocument/2006/relationships/hyperlink" Id="rId364" Target="https://card.mcmaster.ca" TargetMode="External" /><Relationship Type="http://schemas.openxmlformats.org/officeDocument/2006/relationships/hyperlink" Id="rId755" Target="https://carriewright11.github.io/" TargetMode="External" /><Relationship Type="http://schemas.openxmlformats.org/officeDocument/2006/relationships/hyperlink" Id="rId397"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5" Target="https://docs.google.com/document/d/13eB1fwHEB1I00JHBUQLZIJsi-iQZYaWaXThPqCTU17g/edit?usp=sharing" TargetMode="External" /><Relationship Type="http://schemas.openxmlformats.org/officeDocument/2006/relationships/hyperlink" Id="rId635" Target="https://docs.google.com/forms/d/1GJDpfG28k2utCVVcRXQraE-1coLS_GCX83irUyio9KE/edit" TargetMode="External" /><Relationship Type="http://schemas.openxmlformats.org/officeDocument/2006/relationships/hyperlink" Id="rId632"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510"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76" Target="https://docs.google.com/presentation/d/165OHha9IYOctuyzg1CG0LwGxNnbC85JyJfMZT6xnYHw/edit?usp=sharing" TargetMode="External" /><Relationship Type="http://schemas.openxmlformats.org/officeDocument/2006/relationships/hyperlink" Id="rId32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37" Target="https://docs.google.com/presentation/d/1AXZkQ0CyIasnkwyz0uvPsFic9eFrnPDQX_DbyffNmxQ/edit?usp=sharing" TargetMode="External" /><Relationship Type="http://schemas.openxmlformats.org/officeDocument/2006/relationships/hyperlink" Id="rId589"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77" Target="https://docs.google.com/presentation/d/1VxwSmAY8BUs3EfVcxPm3I8kNYJWjVqoHJrGOX3X3sog/edit?usp=sharing" TargetMode="External" /><Relationship Type="http://schemas.openxmlformats.org/officeDocument/2006/relationships/hyperlink" Id="rId410"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22" Target="https://docs.google.com/presentation/d/1chz02nzYklAEjOtHrPsJZccGy1sFUZvqdlfcUyfj3I4/edit?usp=sharing" TargetMode="External" /><Relationship Type="http://schemas.openxmlformats.org/officeDocument/2006/relationships/hyperlink" Id="rId449"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57"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88" Target="https://doi.org/10.1007/s11191-023-00460-5" TargetMode="External" /><Relationship Type="http://schemas.openxmlformats.org/officeDocument/2006/relationships/hyperlink" Id="rId383"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91" Target="https://doi.org/10.1371/journal.pone.0196878" TargetMode="External" /><Relationship Type="http://schemas.openxmlformats.org/officeDocument/2006/relationships/hyperlink" Id="rId384" Target="https://doi.org/10.3390/antibiotics13121112" TargetMode="External" /><Relationship Type="http://schemas.openxmlformats.org/officeDocument/2006/relationships/hyperlink" Id="rId571" Target="https://drive.google.com/drive/folders/1y_GCJl7VIYTS_5y7057u2s58ZCdm_PxM" TargetMode="External" /><Relationship Type="http://schemas.openxmlformats.org/officeDocument/2006/relationships/hyperlink" Id="rId506"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62" Target="https://en.wikipedia.org/wiki/Antimicrobial_resistance" TargetMode="External" /><Relationship Type="http://schemas.openxmlformats.org/officeDocument/2006/relationships/hyperlink" Id="rId31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92" Target="https://forms.gle/XkqiMERHc2PETmy4A" TargetMode="External" /><Relationship Type="http://schemas.openxmlformats.org/officeDocument/2006/relationships/hyperlink" Id="rId672" Target="https://galaxyproject.org/admin/reference-data-repo" TargetMode="External" /><Relationship Type="http://schemas.openxmlformats.org/officeDocument/2006/relationships/hyperlink" Id="rId674" Target="https://galaxyproject.org/community" TargetMode="External" /><Relationship Type="http://schemas.openxmlformats.org/officeDocument/2006/relationships/hyperlink" Id="rId790" Target="https://genetics-gsa.org/" TargetMode="External" /><Relationship Type="http://schemas.openxmlformats.org/officeDocument/2006/relationships/hyperlink" Id="rId789" Target="https://genetics-gsa.org/education/genetics-learning-framework/" TargetMode="External" /><Relationship Type="http://schemas.openxmlformats.org/officeDocument/2006/relationships/hyperlink" Id="rId741" Target="https://ggplot2.tidyverse.org" TargetMode="External" /><Relationship Type="http://schemas.openxmlformats.org/officeDocument/2006/relationships/hyperlink" Id="rId713"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57" Target="https://github.com/jhudsl/ottrpal" TargetMode="External" /><Relationship Type="http://schemas.openxmlformats.org/officeDocument/2006/relationships/hyperlink" Id="rId368" Target="https://github.com/tseemann/abricate" TargetMode="External" /><Relationship Type="http://schemas.openxmlformats.org/officeDocument/2006/relationships/hyperlink" Id="rId43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4"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72" Target="https://help.c-moor.org/c/jhu-2025-spring/46" TargetMode="External" /><Relationship Type="http://schemas.openxmlformats.org/officeDocument/2006/relationships/hyperlink" Id="rId505" Target="https://help.c-moor.org/c/look-at-this/" TargetMode="External" /><Relationship Type="http://schemas.openxmlformats.org/officeDocument/2006/relationships/hyperlink" Id="rId513" Target="https://help.c-moor.org/c/look-at-this/8" TargetMode="External" /><Relationship Type="http://schemas.openxmlformats.org/officeDocument/2006/relationships/hyperlink" Id="rId618" Target="https://help.c-moor.org/t/469" TargetMode="External" /><Relationship Type="http://schemas.openxmlformats.org/officeDocument/2006/relationships/hyperlink" Id="rId623" Target="https://help.c-moor.org/t/498" TargetMode="External" /><Relationship Type="http://schemas.openxmlformats.org/officeDocument/2006/relationships/hyperlink" Id="rId764" Target="https://help.c-moor.org/t/poster-an-exploratory-analysis-of-psoriasis-and-the-gut-skin-axis-via-metagenomics/507" TargetMode="External" /><Relationship Type="http://schemas.openxmlformats.org/officeDocument/2006/relationships/hyperlink" Id="rId760" Target="https://help.c-moor.org/t/poster-antibiotic-use-and-number-of-antimicrobial-resistance-genes-in-the-preterm-infant-microbiomes/506" TargetMode="External" /><Relationship Type="http://schemas.openxmlformats.org/officeDocument/2006/relationships/hyperlink" Id="rId768" Target="https://help.c-moor.org/t/poster-celiac-diseased-gut-shows-evidence-of-decreased-microbial-diversity-by-lea-martinez-samantha-dow-sunny-lee/509" TargetMode="External" /><Relationship Type="http://schemas.openxmlformats.org/officeDocument/2006/relationships/hyperlink" Id="rId652" Target="https://help.galaxyproject.org" TargetMode="External" /><Relationship Type="http://schemas.openxmlformats.org/officeDocument/2006/relationships/hyperlink" Id="rId758"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333" Target="https://nanoporetech.com/products/sequence/promethion" TargetMode="External" /><Relationship Type="http://schemas.openxmlformats.org/officeDocument/2006/relationships/hyperlink" Id="rId466"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05" Target="https://posit.co/products/open-source/rstudio" TargetMode="External" /><Relationship Type="http://schemas.openxmlformats.org/officeDocument/2006/relationships/hyperlink" Id="rId318" Target="https://pubmed.gov/31779668" TargetMode="External" /><Relationship Type="http://schemas.openxmlformats.org/officeDocument/2006/relationships/hyperlink" Id="rId480" Target="https://pubmed.gov/34795375/" TargetMode="External" /><Relationship Type="http://schemas.openxmlformats.org/officeDocument/2006/relationships/hyperlink" Id="rId369" Target="https://pubmed.gov/34850947" TargetMode="External" /><Relationship Type="http://schemas.openxmlformats.org/officeDocument/2006/relationships/hyperlink" Id="rId651" Target="https://pubmed.gov/35858750" TargetMode="External" /><Relationship Type="http://schemas.openxmlformats.org/officeDocument/2006/relationships/hyperlink" Id="rId482" Target="https://pubmed.gov/36448813/" TargetMode="External" /><Relationship Type="http://schemas.openxmlformats.org/officeDocument/2006/relationships/hyperlink" Id="rId481" Target="https://pubmed.gov/36823661/" TargetMode="External" /><Relationship Type="http://schemas.openxmlformats.org/officeDocument/2006/relationships/hyperlink" Id="rId479" Target="https://pubmed.gov/39300163/" TargetMode="External" /><Relationship Type="http://schemas.openxmlformats.org/officeDocument/2006/relationships/hyperlink" Id="rId404"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92" Target="https://qubeshub.org/community/groups/niblse" TargetMode="External" /><Relationship Type="http://schemas.openxmlformats.org/officeDocument/2006/relationships/hyperlink" Id="rId716" Target="https://r4ds.hadley.nz" TargetMode="External" /><Relationship Type="http://schemas.openxmlformats.org/officeDocument/2006/relationships/hyperlink" Id="rId748"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76" Target="https://stackoverflow.com/help/minimal-reproducible-example" TargetMode="External" /><Relationship Type="http://schemas.openxmlformats.org/officeDocument/2006/relationships/hyperlink" Id="rId793" Target="https://stemeducationjournal.springeropen.com/articles/10.1186/s40594-021-00304-0" TargetMode="External" /><Relationship Type="http://schemas.openxmlformats.org/officeDocument/2006/relationships/hyperlink" Id="rId653"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706" Target="https://tidyverse.org/packages" TargetMode="External" /><Relationship Type="http://schemas.openxmlformats.org/officeDocument/2006/relationships/hyperlink" Id="rId717" Target="https://tidyverse.tidyverse.org/articles/manifesto.html#design-for-humans0" TargetMode="External" /><Relationship Type="http://schemas.openxmlformats.org/officeDocument/2006/relationships/hyperlink" Id="rId670" Target="https://toolshed.g2.bx.psu.edu/" TargetMode="External" /><Relationship Type="http://schemas.openxmlformats.org/officeDocument/2006/relationships/hyperlink" Id="rId673" Target="https://training.galaxyproject.org/" TargetMode="External" /><Relationship Type="http://schemas.openxmlformats.org/officeDocument/2006/relationships/hyperlink" Id="rId777" Target="https://training.galaxyproject.org/training-material/faqs/galaxy/histories_sharing.html" TargetMode="External" /><Relationship Type="http://schemas.openxmlformats.org/officeDocument/2006/relationships/hyperlink" Id="rId692" Target="https://training.galaxyproject.org/training-material/learning-pathways/intro-to-galaxy-and-genomics.html" TargetMode="External" /><Relationship Type="http://schemas.openxmlformats.org/officeDocument/2006/relationships/hyperlink" Id="rId691" Target="https://training.galaxyproject.org/training-material/topics/galaxy-interface/" TargetMode="External" /><Relationship Type="http://schemas.openxmlformats.org/officeDocument/2006/relationships/hyperlink" Id="rId783" Target="https://training.galaxyproject.org/training-material/topics/galaxy-interface/tutorials/collections/tutorial.html" TargetMode="External" /><Relationship Type="http://schemas.openxmlformats.org/officeDocument/2006/relationships/hyperlink" Id="rId785" Target="https://training.galaxyproject.org/training-material/topics/galaxy-interface/tutorials/download-delete-data/tutorial.html" TargetMode="External" /><Relationship Type="http://schemas.openxmlformats.org/officeDocument/2006/relationships/hyperlink" Id="rId782" Target="https://training.galaxyproject.org/training-material/topics/galaxy-interface/tutorials/history/tutorial.html" TargetMode="External" /><Relationship Type="http://schemas.openxmlformats.org/officeDocument/2006/relationships/hyperlink" Id="rId671" Target="https://training.galaxyproject.org/training-material/topics/galaxy-interface/tutorials/workflow-editor/tutorial.html" TargetMode="External" /><Relationship Type="http://schemas.openxmlformats.org/officeDocument/2006/relationships/hyperlink" Id="rId784" Target="https://training.galaxyproject.org/training-material/topics/galaxy-interface/tutorials/workflow-fairification/tutorial.html" TargetMode="External" /><Relationship Type="http://schemas.openxmlformats.org/officeDocument/2006/relationships/hyperlink" Id="rId463" Target="https://training.galaxyproject.org/training-material/topics/genome-annotation/tutorials/bacterial-genome-annotation/tutorial.html" TargetMode="External" /><Relationship Type="http://schemas.openxmlformats.org/officeDocument/2006/relationships/hyperlink" Id="rId465" Target="https://training.galaxyproject.org/training-material/topics/genome-annotation/tutorials/bacterial-genome-quality-control/tutorial.html" TargetMode="External" /><Relationship Type="http://schemas.openxmlformats.org/officeDocument/2006/relationships/hyperlink" Id="rId681" Target="https://training.galaxyproject.org/training-material/topics/introduction/" TargetMode="External" /><Relationship Type="http://schemas.openxmlformats.org/officeDocument/2006/relationships/hyperlink" Id="rId669" Target="https://training.galaxyproject.org/training-material/topics/introduction/tutorials/galaxy-intro-101/tutorial.html" TargetMode="External" /><Relationship Type="http://schemas.openxmlformats.org/officeDocument/2006/relationships/hyperlink" Id="rId685" Target="https://training.galaxyproject.org/training-material/topics/sequence-analysis/tutorials/quality-control/tutorial.html" TargetMode="External" /><Relationship Type="http://schemas.openxmlformats.org/officeDocument/2006/relationships/hyperlink" Id="rId514" Target="https://ur.umbc.edu/poster-presentation-examples" TargetMode="External" /><Relationship Type="http://schemas.openxmlformats.org/officeDocument/2006/relationships/hyperlink" Id="rId512"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7" Target="https://usegalaxy.org/u/cutsort/w/taxonomy-profiling" TargetMode="External" /><Relationship Type="http://schemas.openxmlformats.org/officeDocument/2006/relationships/hyperlink" Id="rId334" Target="https://usegalaxy.org/u/valerie-g/h/biodigs-promethion-mo1-1-subset" TargetMode="External" /><Relationship Type="http://schemas.openxmlformats.org/officeDocument/2006/relationships/hyperlink" Id="rId417"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86" Target="https://usegalaxy.org/u/valerie-g/h/zymo-gut-standard-d6331-subset2" TargetMode="External" /><Relationship Type="http://schemas.openxmlformats.org/officeDocument/2006/relationships/hyperlink" Id="rId704" Target="https://wikipedia.org/wiki/R_(programming_language)" TargetMode="External" /><Relationship Type="http://schemas.openxmlformats.org/officeDocument/2006/relationships/hyperlink" Id="rId290"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6" Target="https://www.avahoffman.com/" TargetMode="External" /><Relationship Type="http://schemas.openxmlformats.org/officeDocument/2006/relationships/hyperlink" Id="rId600"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54" Target="https://www.cansavvy.com/" TargetMode="External" /><Relationship Type="http://schemas.openxmlformats.org/officeDocument/2006/relationships/hyperlink" Id="rId633"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26"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63" Target="https://www.ncbi.nlm.nih.gov/pathogens/antimicrobial-resistance" TargetMode="External" /><Relationship Type="http://schemas.openxmlformats.org/officeDocument/2006/relationships/hyperlink" Id="rId453" Target="https://www.ncbi.nlm.nih.gov/sra" TargetMode="External" /><Relationship Type="http://schemas.openxmlformats.org/officeDocument/2006/relationships/hyperlink" Id="rId641" Target="https://www.nsf.gov/funding/initiatives/reu" TargetMode="External" /><Relationship Type="http://schemas.openxmlformats.org/officeDocument/2006/relationships/hyperlink" Id="rId596" Target="https://www.nsf.gov/funding/initiatives/reu/search" TargetMode="External" /><Relationship Type="http://schemas.openxmlformats.org/officeDocument/2006/relationships/hyperlink" Id="rId595" Target="https://www.nsf.gov/funding/initiatives/reu/students" TargetMode="External" /><Relationship Type="http://schemas.openxmlformats.org/officeDocument/2006/relationships/hyperlink" Id="rId752" Target="https://www.ottrproject.org/more_features.html#giving-credits-to-contributors" TargetMode="External" /><Relationship Type="http://schemas.openxmlformats.org/officeDocument/2006/relationships/hyperlink" Id="rId515" Target="https://www.pacb.com/wp-content/uploads/PAG-Portik.pdf" TargetMode="External" /><Relationship Type="http://schemas.openxmlformats.org/officeDocument/2006/relationships/hyperlink" Id="rId601" Target="https://www.reddit.com/r/metagenomics" TargetMode="External" /><Relationship Type="http://schemas.openxmlformats.org/officeDocument/2006/relationships/hyperlink" Id="rId725" Target="https://www.sciserver.org" TargetMode="External" /><Relationship Type="http://schemas.openxmlformats.org/officeDocument/2006/relationships/hyperlink" Id="rId599"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 TargetMode="External" /><Relationship Type="http://schemas.openxmlformats.org/officeDocument/2006/relationships/hyperlink" Id="rId250"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602" Target="https://x.com/search?q=%23metagenomics" TargetMode="External" /><Relationship Type="http://schemas.openxmlformats.org/officeDocument/2006/relationships/hyperlink" Id="rId753" Target="link%20to%20personal%20website" TargetMode="External" /><Relationship Type="http://schemas.openxmlformats.org/officeDocument/2006/relationships/hyperlink" Id="rId622" Target="pubmed.gov/29104759" TargetMode="External" /><Relationship Type="http://schemas.openxmlformats.org/officeDocument/2006/relationships/hyperlink" Id="rId621" Target="pubmed.gov/35643079" TargetMode="External" /><Relationship Type="http://schemas.openxmlformats.org/officeDocument/2006/relationships/hyperlink" Id="rId617" Target="pubmed.gov/37993724" TargetMode="External" /><Relationship Type="http://schemas.openxmlformats.org/officeDocument/2006/relationships/hyperlink" Id="rId616" Target="pubmed.gov/39636981" TargetMode="External" /><Relationship Type="http://schemas.openxmlformats.org/officeDocument/2006/relationships/hyperlink" Id="rId615" Target="pubmed.gov/39637006" TargetMode="External" /><Relationship Type="http://schemas.openxmlformats.org/officeDocument/2006/relationships/hyperlink" Id="rId620" Target="qb3.berkeley.edu/news/faculty-focus-leah-guthrie" TargetMode="External" /><Relationship Type="http://schemas.openxmlformats.org/officeDocument/2006/relationships/hyperlink" Id="rId676" Target="training.galaxyproject.org/training-material/topics/introduction/tutorials/galaxy-intro-short/slides.html" TargetMode="External" /><Relationship Type="http://schemas.openxmlformats.org/officeDocument/2006/relationships/hyperlink" Id="rId677"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8" Target="biodigs.org" TargetMode="External" /><Relationship Type="http://schemas.openxmlformats.org/officeDocument/2006/relationships/hyperlink" Id="rId614" Target="carnegiescience.edu/news/postdoc-spotlight-karina-gutierrez-garcia" TargetMode="External" /><Relationship Type="http://schemas.openxmlformats.org/officeDocument/2006/relationships/hyperlink" Id="rId554" Target="doi:10.1261/rna.2000810" TargetMode="External" /><Relationship Type="http://schemas.openxmlformats.org/officeDocument/2006/relationships/hyperlink" Id="rId555" Target="doi:10.7554/eLife.00886" TargetMode="External" /><Relationship Type="http://schemas.openxmlformats.org/officeDocument/2006/relationships/hyperlink" Id="rId668" Target="galaxyproject.org" TargetMode="External" /><Relationship Type="http://schemas.openxmlformats.org/officeDocument/2006/relationships/hyperlink" Id="rId634"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84" Target="http://pubmed.gov/31022095" TargetMode="External" /><Relationship Type="http://schemas.openxmlformats.org/officeDocument/2006/relationships/hyperlink" Id="rId485" Target="http://pubmed.gov/34980911" TargetMode="External" /><Relationship Type="http://schemas.openxmlformats.org/officeDocument/2006/relationships/hyperlink" Id="rId483" Target="http://pubmed.gov/36289209" TargetMode="External" /><Relationship Type="http://schemas.openxmlformats.org/officeDocument/2006/relationships/hyperlink" Id="rId486" Target="http://pubmed.gov/39627869" TargetMode="External" /><Relationship Type="http://schemas.openxmlformats.org/officeDocument/2006/relationships/hyperlink" Id="rId488" Target="http://pubmed.gov/6593500" TargetMode="External" /><Relationship Type="http://schemas.openxmlformats.org/officeDocument/2006/relationships/hyperlink" Id="rId487" Target="http://pubmed.gov/9948695" TargetMode="External" /><Relationship Type="http://schemas.openxmlformats.org/officeDocument/2006/relationships/hyperlink" Id="rId696" Target="http://training.galaxyproject.org/training-material/faqs/galaxy/histories_datasets_vs_collections.html" TargetMode="External" /><Relationship Type="http://schemas.openxmlformats.org/officeDocument/2006/relationships/hyperlink" Id="rId697" Target="http://training.galaxyproject.org/training-material/topics/galaxy-interface/tutorials/collections/tutorial.html" TargetMode="External" /><Relationship Type="http://schemas.openxmlformats.org/officeDocument/2006/relationships/hyperlink" Id="rId462" Target="http://training.galaxyproject.org/training-material/topics/genome-annotation/tutorials/annotation-with-prokka/tutorial.html" TargetMode="External" /><Relationship Type="http://schemas.openxmlformats.org/officeDocument/2006/relationships/hyperlink" Id="rId464" Target="http://training.galaxyproject.org/training-material/topics/genome-annotation/tutorials/secondary-metabolite-discovery/tutorial.html" TargetMode="External" /><Relationship Type="http://schemas.openxmlformats.org/officeDocument/2006/relationships/hyperlink" Id="rId728" Target="https://apps.sciserver.org/compute" TargetMode="External" /><Relationship Type="http://schemas.openxmlformats.org/officeDocument/2006/relationships/hyperlink" Id="rId727"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707" Target="https://bioconductor.org" TargetMode="External" /><Relationship Type="http://schemas.openxmlformats.org/officeDocument/2006/relationships/hyperlink" Id="rId742" Target="https://bioconductor.org/packages/phyloseq" TargetMode="External" /><Relationship Type="http://schemas.openxmlformats.org/officeDocument/2006/relationships/hyperlink" Id="rId332" Target="https://biodigs.org/#about" TargetMode="External" /><Relationship Type="http://schemas.openxmlformats.org/officeDocument/2006/relationships/hyperlink" Id="rId20" Target="https://biodigs.org/#home" TargetMode="External" /><Relationship Type="http://schemas.openxmlformats.org/officeDocument/2006/relationships/hyperlink" Id="rId603" Target="https://bsky.app/search?q=metagenomics" TargetMode="External" /><Relationship Type="http://schemas.openxmlformats.org/officeDocument/2006/relationships/hyperlink" Id="rId364" Target="https://card.mcmaster.ca" TargetMode="External" /><Relationship Type="http://schemas.openxmlformats.org/officeDocument/2006/relationships/hyperlink" Id="rId755" Target="https://carriewright11.github.io/" TargetMode="External" /><Relationship Type="http://schemas.openxmlformats.org/officeDocument/2006/relationships/hyperlink" Id="rId397"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5" Target="https://docs.google.com/document/d/13eB1fwHEB1I00JHBUQLZIJsi-iQZYaWaXThPqCTU17g/edit?usp=sharing" TargetMode="External" /><Relationship Type="http://schemas.openxmlformats.org/officeDocument/2006/relationships/hyperlink" Id="rId635" Target="https://docs.google.com/forms/d/1GJDpfG28k2utCVVcRXQraE-1coLS_GCX83irUyio9KE/edit" TargetMode="External" /><Relationship Type="http://schemas.openxmlformats.org/officeDocument/2006/relationships/hyperlink" Id="rId632"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510"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76" Target="https://docs.google.com/presentation/d/165OHha9IYOctuyzg1CG0LwGxNnbC85JyJfMZT6xnYHw/edit?usp=sharing" TargetMode="External" /><Relationship Type="http://schemas.openxmlformats.org/officeDocument/2006/relationships/hyperlink" Id="rId32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37" Target="https://docs.google.com/presentation/d/1AXZkQ0CyIasnkwyz0uvPsFic9eFrnPDQX_DbyffNmxQ/edit?usp=sharing" TargetMode="External" /><Relationship Type="http://schemas.openxmlformats.org/officeDocument/2006/relationships/hyperlink" Id="rId589"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77" Target="https://docs.google.com/presentation/d/1VxwSmAY8BUs3EfVcxPm3I8kNYJWjVqoHJrGOX3X3sog/edit?usp=sharing" TargetMode="External" /><Relationship Type="http://schemas.openxmlformats.org/officeDocument/2006/relationships/hyperlink" Id="rId410"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22" Target="https://docs.google.com/presentation/d/1chz02nzYklAEjOtHrPsJZccGy1sFUZvqdlfcUyfj3I4/edit?usp=sharing" TargetMode="External" /><Relationship Type="http://schemas.openxmlformats.org/officeDocument/2006/relationships/hyperlink" Id="rId449"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57"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88" Target="https://doi.org/10.1007/s11191-023-00460-5" TargetMode="External" /><Relationship Type="http://schemas.openxmlformats.org/officeDocument/2006/relationships/hyperlink" Id="rId383"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91" Target="https://doi.org/10.1371/journal.pone.0196878" TargetMode="External" /><Relationship Type="http://schemas.openxmlformats.org/officeDocument/2006/relationships/hyperlink" Id="rId384" Target="https://doi.org/10.3390/antibiotics13121112" TargetMode="External" /><Relationship Type="http://schemas.openxmlformats.org/officeDocument/2006/relationships/hyperlink" Id="rId571" Target="https://drive.google.com/drive/folders/1y_GCJl7VIYTS_5y7057u2s58ZCdm_PxM" TargetMode="External" /><Relationship Type="http://schemas.openxmlformats.org/officeDocument/2006/relationships/hyperlink" Id="rId506"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62" Target="https://en.wikipedia.org/wiki/Antimicrobial_resistance" TargetMode="External" /><Relationship Type="http://schemas.openxmlformats.org/officeDocument/2006/relationships/hyperlink" Id="rId31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92" Target="https://forms.gle/XkqiMERHc2PETmy4A" TargetMode="External" /><Relationship Type="http://schemas.openxmlformats.org/officeDocument/2006/relationships/hyperlink" Id="rId672" Target="https://galaxyproject.org/admin/reference-data-repo" TargetMode="External" /><Relationship Type="http://schemas.openxmlformats.org/officeDocument/2006/relationships/hyperlink" Id="rId674" Target="https://galaxyproject.org/community" TargetMode="External" /><Relationship Type="http://schemas.openxmlformats.org/officeDocument/2006/relationships/hyperlink" Id="rId790" Target="https://genetics-gsa.org/" TargetMode="External" /><Relationship Type="http://schemas.openxmlformats.org/officeDocument/2006/relationships/hyperlink" Id="rId789" Target="https://genetics-gsa.org/education/genetics-learning-framework/" TargetMode="External" /><Relationship Type="http://schemas.openxmlformats.org/officeDocument/2006/relationships/hyperlink" Id="rId741" Target="https://ggplot2.tidyverse.org" TargetMode="External" /><Relationship Type="http://schemas.openxmlformats.org/officeDocument/2006/relationships/hyperlink" Id="rId713"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57" Target="https://github.com/jhudsl/ottrpal" TargetMode="External" /><Relationship Type="http://schemas.openxmlformats.org/officeDocument/2006/relationships/hyperlink" Id="rId368" Target="https://github.com/tseemann/abricate" TargetMode="External" /><Relationship Type="http://schemas.openxmlformats.org/officeDocument/2006/relationships/hyperlink" Id="rId43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4"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72" Target="https://help.c-moor.org/c/jhu-2025-spring/46" TargetMode="External" /><Relationship Type="http://schemas.openxmlformats.org/officeDocument/2006/relationships/hyperlink" Id="rId505" Target="https://help.c-moor.org/c/look-at-this/" TargetMode="External" /><Relationship Type="http://schemas.openxmlformats.org/officeDocument/2006/relationships/hyperlink" Id="rId513" Target="https://help.c-moor.org/c/look-at-this/8" TargetMode="External" /><Relationship Type="http://schemas.openxmlformats.org/officeDocument/2006/relationships/hyperlink" Id="rId618" Target="https://help.c-moor.org/t/469" TargetMode="External" /><Relationship Type="http://schemas.openxmlformats.org/officeDocument/2006/relationships/hyperlink" Id="rId623" Target="https://help.c-moor.org/t/498" TargetMode="External" /><Relationship Type="http://schemas.openxmlformats.org/officeDocument/2006/relationships/hyperlink" Id="rId764" Target="https://help.c-moor.org/t/poster-an-exploratory-analysis-of-psoriasis-and-the-gut-skin-axis-via-metagenomics/507" TargetMode="External" /><Relationship Type="http://schemas.openxmlformats.org/officeDocument/2006/relationships/hyperlink" Id="rId760" Target="https://help.c-moor.org/t/poster-antibiotic-use-and-number-of-antimicrobial-resistance-genes-in-the-preterm-infant-microbiomes/506" TargetMode="External" /><Relationship Type="http://schemas.openxmlformats.org/officeDocument/2006/relationships/hyperlink" Id="rId768" Target="https://help.c-moor.org/t/poster-celiac-diseased-gut-shows-evidence-of-decreased-microbial-diversity-by-lea-martinez-samantha-dow-sunny-lee/509" TargetMode="External" /><Relationship Type="http://schemas.openxmlformats.org/officeDocument/2006/relationships/hyperlink" Id="rId652" Target="https://help.galaxyproject.org" TargetMode="External" /><Relationship Type="http://schemas.openxmlformats.org/officeDocument/2006/relationships/hyperlink" Id="rId758"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333" Target="https://nanoporetech.com/products/sequence/promethion" TargetMode="External" /><Relationship Type="http://schemas.openxmlformats.org/officeDocument/2006/relationships/hyperlink" Id="rId466"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05" Target="https://posit.co/products/open-source/rstudio" TargetMode="External" /><Relationship Type="http://schemas.openxmlformats.org/officeDocument/2006/relationships/hyperlink" Id="rId318" Target="https://pubmed.gov/31779668" TargetMode="External" /><Relationship Type="http://schemas.openxmlformats.org/officeDocument/2006/relationships/hyperlink" Id="rId480" Target="https://pubmed.gov/34795375/" TargetMode="External" /><Relationship Type="http://schemas.openxmlformats.org/officeDocument/2006/relationships/hyperlink" Id="rId369" Target="https://pubmed.gov/34850947" TargetMode="External" /><Relationship Type="http://schemas.openxmlformats.org/officeDocument/2006/relationships/hyperlink" Id="rId651" Target="https://pubmed.gov/35858750" TargetMode="External" /><Relationship Type="http://schemas.openxmlformats.org/officeDocument/2006/relationships/hyperlink" Id="rId482" Target="https://pubmed.gov/36448813/" TargetMode="External" /><Relationship Type="http://schemas.openxmlformats.org/officeDocument/2006/relationships/hyperlink" Id="rId481" Target="https://pubmed.gov/36823661/" TargetMode="External" /><Relationship Type="http://schemas.openxmlformats.org/officeDocument/2006/relationships/hyperlink" Id="rId479" Target="https://pubmed.gov/39300163/" TargetMode="External" /><Relationship Type="http://schemas.openxmlformats.org/officeDocument/2006/relationships/hyperlink" Id="rId404"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92" Target="https://qubeshub.org/community/groups/niblse" TargetMode="External" /><Relationship Type="http://schemas.openxmlformats.org/officeDocument/2006/relationships/hyperlink" Id="rId716" Target="https://r4ds.hadley.nz" TargetMode="External" /><Relationship Type="http://schemas.openxmlformats.org/officeDocument/2006/relationships/hyperlink" Id="rId748"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76" Target="https://stackoverflow.com/help/minimal-reproducible-example" TargetMode="External" /><Relationship Type="http://schemas.openxmlformats.org/officeDocument/2006/relationships/hyperlink" Id="rId793" Target="https://stemeducationjournal.springeropen.com/articles/10.1186/s40594-021-00304-0" TargetMode="External" /><Relationship Type="http://schemas.openxmlformats.org/officeDocument/2006/relationships/hyperlink" Id="rId653"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706" Target="https://tidyverse.org/packages" TargetMode="External" /><Relationship Type="http://schemas.openxmlformats.org/officeDocument/2006/relationships/hyperlink" Id="rId717" Target="https://tidyverse.tidyverse.org/articles/manifesto.html#design-for-humans0" TargetMode="External" /><Relationship Type="http://schemas.openxmlformats.org/officeDocument/2006/relationships/hyperlink" Id="rId670" Target="https://toolshed.g2.bx.psu.edu/" TargetMode="External" /><Relationship Type="http://schemas.openxmlformats.org/officeDocument/2006/relationships/hyperlink" Id="rId673" Target="https://training.galaxyproject.org/" TargetMode="External" /><Relationship Type="http://schemas.openxmlformats.org/officeDocument/2006/relationships/hyperlink" Id="rId777" Target="https://training.galaxyproject.org/training-material/faqs/galaxy/histories_sharing.html" TargetMode="External" /><Relationship Type="http://schemas.openxmlformats.org/officeDocument/2006/relationships/hyperlink" Id="rId692" Target="https://training.galaxyproject.org/training-material/learning-pathways/intro-to-galaxy-and-genomics.html" TargetMode="External" /><Relationship Type="http://schemas.openxmlformats.org/officeDocument/2006/relationships/hyperlink" Id="rId691" Target="https://training.galaxyproject.org/training-material/topics/galaxy-interface/" TargetMode="External" /><Relationship Type="http://schemas.openxmlformats.org/officeDocument/2006/relationships/hyperlink" Id="rId783" Target="https://training.galaxyproject.org/training-material/topics/galaxy-interface/tutorials/collections/tutorial.html" TargetMode="External" /><Relationship Type="http://schemas.openxmlformats.org/officeDocument/2006/relationships/hyperlink" Id="rId785" Target="https://training.galaxyproject.org/training-material/topics/galaxy-interface/tutorials/download-delete-data/tutorial.html" TargetMode="External" /><Relationship Type="http://schemas.openxmlformats.org/officeDocument/2006/relationships/hyperlink" Id="rId782" Target="https://training.galaxyproject.org/training-material/topics/galaxy-interface/tutorials/history/tutorial.html" TargetMode="External" /><Relationship Type="http://schemas.openxmlformats.org/officeDocument/2006/relationships/hyperlink" Id="rId671" Target="https://training.galaxyproject.org/training-material/topics/galaxy-interface/tutorials/workflow-editor/tutorial.html" TargetMode="External" /><Relationship Type="http://schemas.openxmlformats.org/officeDocument/2006/relationships/hyperlink" Id="rId784" Target="https://training.galaxyproject.org/training-material/topics/galaxy-interface/tutorials/workflow-fairification/tutorial.html" TargetMode="External" /><Relationship Type="http://schemas.openxmlformats.org/officeDocument/2006/relationships/hyperlink" Id="rId463" Target="https://training.galaxyproject.org/training-material/topics/genome-annotation/tutorials/bacterial-genome-annotation/tutorial.html" TargetMode="External" /><Relationship Type="http://schemas.openxmlformats.org/officeDocument/2006/relationships/hyperlink" Id="rId465" Target="https://training.galaxyproject.org/training-material/topics/genome-annotation/tutorials/bacterial-genome-quality-control/tutorial.html" TargetMode="External" /><Relationship Type="http://schemas.openxmlformats.org/officeDocument/2006/relationships/hyperlink" Id="rId681" Target="https://training.galaxyproject.org/training-material/topics/introduction/" TargetMode="External" /><Relationship Type="http://schemas.openxmlformats.org/officeDocument/2006/relationships/hyperlink" Id="rId669" Target="https://training.galaxyproject.org/training-material/topics/introduction/tutorials/galaxy-intro-101/tutorial.html" TargetMode="External" /><Relationship Type="http://schemas.openxmlformats.org/officeDocument/2006/relationships/hyperlink" Id="rId685" Target="https://training.galaxyproject.org/training-material/topics/sequence-analysis/tutorials/quality-control/tutorial.html" TargetMode="External" /><Relationship Type="http://schemas.openxmlformats.org/officeDocument/2006/relationships/hyperlink" Id="rId514" Target="https://ur.umbc.edu/poster-presentation-examples" TargetMode="External" /><Relationship Type="http://schemas.openxmlformats.org/officeDocument/2006/relationships/hyperlink" Id="rId512"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7" Target="https://usegalaxy.org/u/cutsort/w/taxonomy-profiling" TargetMode="External" /><Relationship Type="http://schemas.openxmlformats.org/officeDocument/2006/relationships/hyperlink" Id="rId334" Target="https://usegalaxy.org/u/valerie-g/h/biodigs-promethion-mo1-1-subset" TargetMode="External" /><Relationship Type="http://schemas.openxmlformats.org/officeDocument/2006/relationships/hyperlink" Id="rId417"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86" Target="https://usegalaxy.org/u/valerie-g/h/zymo-gut-standard-d6331-subset2" TargetMode="External" /><Relationship Type="http://schemas.openxmlformats.org/officeDocument/2006/relationships/hyperlink" Id="rId704" Target="https://wikipedia.org/wiki/R_(programming_language)" TargetMode="External" /><Relationship Type="http://schemas.openxmlformats.org/officeDocument/2006/relationships/hyperlink" Id="rId290"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6" Target="https://www.avahoffman.com/" TargetMode="External" /><Relationship Type="http://schemas.openxmlformats.org/officeDocument/2006/relationships/hyperlink" Id="rId600"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54" Target="https://www.cansavvy.com/" TargetMode="External" /><Relationship Type="http://schemas.openxmlformats.org/officeDocument/2006/relationships/hyperlink" Id="rId633"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26"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63" Target="https://www.ncbi.nlm.nih.gov/pathogens/antimicrobial-resistance" TargetMode="External" /><Relationship Type="http://schemas.openxmlformats.org/officeDocument/2006/relationships/hyperlink" Id="rId453" Target="https://www.ncbi.nlm.nih.gov/sra" TargetMode="External" /><Relationship Type="http://schemas.openxmlformats.org/officeDocument/2006/relationships/hyperlink" Id="rId641" Target="https://www.nsf.gov/funding/initiatives/reu" TargetMode="External" /><Relationship Type="http://schemas.openxmlformats.org/officeDocument/2006/relationships/hyperlink" Id="rId596" Target="https://www.nsf.gov/funding/initiatives/reu/search" TargetMode="External" /><Relationship Type="http://schemas.openxmlformats.org/officeDocument/2006/relationships/hyperlink" Id="rId595" Target="https://www.nsf.gov/funding/initiatives/reu/students" TargetMode="External" /><Relationship Type="http://schemas.openxmlformats.org/officeDocument/2006/relationships/hyperlink" Id="rId752" Target="https://www.ottrproject.org/more_features.html#giving-credits-to-contributors" TargetMode="External" /><Relationship Type="http://schemas.openxmlformats.org/officeDocument/2006/relationships/hyperlink" Id="rId515" Target="https://www.pacb.com/wp-content/uploads/PAG-Portik.pdf" TargetMode="External" /><Relationship Type="http://schemas.openxmlformats.org/officeDocument/2006/relationships/hyperlink" Id="rId601" Target="https://www.reddit.com/r/metagenomics" TargetMode="External" /><Relationship Type="http://schemas.openxmlformats.org/officeDocument/2006/relationships/hyperlink" Id="rId725" Target="https://www.sciserver.org" TargetMode="External" /><Relationship Type="http://schemas.openxmlformats.org/officeDocument/2006/relationships/hyperlink" Id="rId599"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 TargetMode="External" /><Relationship Type="http://schemas.openxmlformats.org/officeDocument/2006/relationships/hyperlink" Id="rId250"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602" Target="https://x.com/search?q=%23metagenomics" TargetMode="External" /><Relationship Type="http://schemas.openxmlformats.org/officeDocument/2006/relationships/hyperlink" Id="rId753" Target="link%20to%20personal%20website" TargetMode="External" /><Relationship Type="http://schemas.openxmlformats.org/officeDocument/2006/relationships/hyperlink" Id="rId622" Target="pubmed.gov/29104759" TargetMode="External" /><Relationship Type="http://schemas.openxmlformats.org/officeDocument/2006/relationships/hyperlink" Id="rId621" Target="pubmed.gov/35643079" TargetMode="External" /><Relationship Type="http://schemas.openxmlformats.org/officeDocument/2006/relationships/hyperlink" Id="rId617" Target="pubmed.gov/37993724" TargetMode="External" /><Relationship Type="http://schemas.openxmlformats.org/officeDocument/2006/relationships/hyperlink" Id="rId616" Target="pubmed.gov/39636981" TargetMode="External" /><Relationship Type="http://schemas.openxmlformats.org/officeDocument/2006/relationships/hyperlink" Id="rId615" Target="pubmed.gov/39637006" TargetMode="External" /><Relationship Type="http://schemas.openxmlformats.org/officeDocument/2006/relationships/hyperlink" Id="rId620" Target="qb3.berkeley.edu/news/faculty-focus-leah-guthrie" TargetMode="External" /><Relationship Type="http://schemas.openxmlformats.org/officeDocument/2006/relationships/hyperlink" Id="rId676" Target="training.galaxyproject.org/training-material/topics/introduction/tutorials/galaxy-intro-short/slides.html" TargetMode="External" /><Relationship Type="http://schemas.openxmlformats.org/officeDocument/2006/relationships/hyperlink" Id="rId677"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2026-01-15T20:59:10Z</dcterms:created>
  <dcterms:modified xsi:type="dcterms:W3CDTF">2026-01-15T20:59:10Z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15,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