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Live Class Predictions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Face Image</w:t>
            </w:r>
          </w:p>
        </w:tc>
        <w:tc>
          <w:tcPr>
            <w:tcW w:type="dxa" w:w="4320"/>
          </w:tcPr>
          <w:p>
            <w:r>
              <w:t>Predictions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