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Live Class Predictions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Face Image</w:t>
            </w:r>
          </w:p>
        </w:tc>
        <w:tc>
          <w:tcPr>
            <w:tcW w:type="dxa" w:w="4320"/>
          </w:tcPr>
          <w:p>
            <w:r>
              <w:t>Predictions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8887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ace_image_0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8887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C-KNN: 21BCS033</w:t>
              <w:br/>
              <w:t>RF: 21BCS033</w:t>
              <w:br/>
              <w:t>LR: 21BCS033</w:t>
              <w:br/>
              <w:t>SVM-L: 21BCS033</w:t>
              <w:br/>
              <w:t>SVM-R: 21BCS033</w:t>
              <w:br/>
              <w:t>SVM-P: 21BCS033</w:t>
              <w:br/>
              <w:t>SVM-S: 21BCS033</w:t>
              <w:br/>
              <w:t>ANN-1: 21BCS033</w:t>
              <w:br/>
              <w:t>ANN-2: 21BCS033</w:t>
              <w:br/>
              <w:t>CNN-1: 21BCS033</w:t>
              <w:br/>
              <w:t>CNN-2: 21BCS033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