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05-02/2024 от «15» февраля 2024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0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«15» январь 2026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за 1 килограмм, руб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 xml:space="preserve">Мука рисовая 2 сорт ТУ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20000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32,00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640 000,00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640 000,00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640000 (шестьсот сорок тысяч)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05-02/2024 от «15» февраля 2024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Самовывоз.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 xml:space="preserve">Адрес погрузки: 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по 100 (сто) % предоплате, путем перечисления денежных средств на расчетный счет Поставщика до ДАТА НЕ УКАЗАНА.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п/п мешках по 40 кг на паллетах.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Мука рисовая 2 сорт ТУ 20000 кг.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 xml:space="preserve">Дата отгрузки: до 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«Рисоптторг»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«ПРЕМИУМ ФИД»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________________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03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38</cp:revision>
  <dcterms:created xsi:type="dcterms:W3CDTF">2025-12-10T20:17:00Z</dcterms:created>
  <dcterms:modified xsi:type="dcterms:W3CDTF">2026-01-20T06:46:00Z</dcterms:modified>
</cp:coreProperties>
</file>