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632F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6F3ECAC1" w14:textId="77777777" w:rsidR="002639F4" w:rsidRDefault="001C1D88" w:rsidP="004A6FAB">
      <w:pPr>
        <w:pStyle w:val="Heading2"/>
      </w:pPr>
      <w:r w:rsidRPr="001C1D88">
        <w:t>Practical 4 Handin</w:t>
      </w:r>
      <w:r w:rsidR="002639F4">
        <w:t xml:space="preserve"> </w:t>
      </w:r>
    </w:p>
    <w:p w14:paraId="56F52F4B" w14:textId="00815B66" w:rsidR="003479EA" w:rsidRPr="007E2506" w:rsidRDefault="007E2506" w:rsidP="004A6FAB">
      <w:pPr>
        <w:pStyle w:val="Heading2"/>
        <w:rPr>
          <w:color w:val="FF0000"/>
        </w:rPr>
      </w:pPr>
      <w:r w:rsidRPr="007E2506">
        <w:rPr>
          <w:color w:val="FF0000"/>
        </w:rPr>
        <w:t>&lt;</w:t>
      </w:r>
      <w:r w:rsidR="00F02C56">
        <w:rPr>
          <w:color w:val="FF0000"/>
        </w:rPr>
        <w:t xml:space="preserve">Group </w:t>
      </w:r>
      <w:r w:rsidR="002639F4" w:rsidRPr="007E2506">
        <w:rPr>
          <w:color w:val="FF0000"/>
        </w:rPr>
        <w:t>names here&gt;</w:t>
      </w:r>
    </w:p>
    <w:p w14:paraId="172440B7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64D3789B" w14:textId="77777777" w:rsidR="007037A9" w:rsidRPr="00DC015E" w:rsidRDefault="002639F4" w:rsidP="00DC015E">
      <w:pPr>
        <w:pStyle w:val="Heading3"/>
        <w:rPr>
          <w:lang w:val="en-ZA"/>
        </w:rPr>
      </w:pPr>
      <w:r>
        <w:rPr>
          <w:lang w:val="en-ZA"/>
        </w:rPr>
        <w:t>Task 1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r>
        <w:rPr>
          <w:lang w:val="en-ZA"/>
        </w:rPr>
        <w:t xml:space="preserve"> (</w:t>
      </w:r>
      <w:r w:rsidR="00330504">
        <w:rPr>
          <w:lang w:val="en-ZA"/>
        </w:rPr>
        <w:t>6</w:t>
      </w:r>
      <w:r>
        <w:rPr>
          <w:lang w:val="en-ZA"/>
        </w:rPr>
        <w:t xml:space="preserve"> marks)</w:t>
      </w:r>
    </w:p>
    <w:p w14:paraId="1FC6C121" w14:textId="77777777" w:rsidR="007037A9" w:rsidRPr="007037A9" w:rsidRDefault="002639F4" w:rsidP="004A6FAB">
      <w:pPr>
        <w:rPr>
          <w:lang w:val="en-ZA"/>
        </w:rPr>
      </w:pPr>
      <w:r w:rsidRPr="00B442E9">
        <w:rPr>
          <w:highlight w:val="yellow"/>
          <w:lang w:val="en-ZA"/>
        </w:rPr>
        <w:t>1.</w:t>
      </w:r>
      <w:r w:rsidR="007037A9" w:rsidRPr="00B442E9">
        <w:rPr>
          <w:highlight w:val="yellow"/>
          <w:lang w:val="en-ZA"/>
        </w:rPr>
        <w:t xml:space="preserve">   Does grammar 1 describe palindromes?       If not, why not?</w:t>
      </w:r>
    </w:p>
    <w:p w14:paraId="26EBDB44" w14:textId="1A8EA921" w:rsidR="007037A9" w:rsidRPr="007037A9" w:rsidRDefault="007B2861" w:rsidP="004A6FAB">
      <w:pPr>
        <w:rPr>
          <w:lang w:val="en-ZA"/>
        </w:rPr>
      </w:pPr>
      <w:r>
        <w:rPr>
          <w:lang w:val="en-ZA"/>
        </w:rPr>
        <w:t>No. The grammar does not terminate (it has non-terminals in the final production). Therefore, it does not describe palindromes.</w:t>
      </w:r>
    </w:p>
    <w:p w14:paraId="41479618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256011D" w14:textId="0D418011" w:rsidR="007037A9" w:rsidRPr="007037A9" w:rsidRDefault="00F507E7" w:rsidP="004A6FAB">
      <w:pPr>
        <w:rPr>
          <w:lang w:val="en-ZA"/>
        </w:rPr>
      </w:pPr>
      <w:r>
        <w:rPr>
          <w:lang w:val="en-ZA"/>
        </w:rPr>
        <w:t>Yes, it is LL(1) compliant. The sets of the First symbols for Palin1’s options are disjoint.</w:t>
      </w:r>
    </w:p>
    <w:p w14:paraId="6875B30A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</w:t>
      </w:r>
      <w:r w:rsidR="002639F4" w:rsidRPr="00B442E9">
        <w:rPr>
          <w:highlight w:val="yellow"/>
          <w:lang w:val="en-ZA"/>
        </w:rPr>
        <w:t>2.</w:t>
      </w:r>
      <w:r w:rsidRPr="00B442E9">
        <w:rPr>
          <w:highlight w:val="yellow"/>
          <w:lang w:val="en-ZA"/>
        </w:rPr>
        <w:t xml:space="preserve">  Does grammar 2 describe palindromes?       If not, why not?</w:t>
      </w:r>
    </w:p>
    <w:p w14:paraId="06626A11" w14:textId="6155A56F" w:rsidR="007037A9" w:rsidRPr="007037A9" w:rsidRDefault="00F401E0" w:rsidP="004A6FAB">
      <w:pPr>
        <w:rPr>
          <w:lang w:val="en-ZA"/>
        </w:rPr>
      </w:pPr>
      <w:r>
        <w:rPr>
          <w:lang w:val="en-ZA"/>
        </w:rPr>
        <w:t>No.</w:t>
      </w:r>
    </w:p>
    <w:p w14:paraId="088BC314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4C792E1" w14:textId="3347C5B2" w:rsidR="007037A9" w:rsidRPr="007037A9" w:rsidRDefault="007B2861" w:rsidP="004A6FAB">
      <w:pPr>
        <w:rPr>
          <w:lang w:val="en-ZA"/>
        </w:rPr>
      </w:pPr>
      <w:r>
        <w:rPr>
          <w:lang w:val="en-ZA"/>
        </w:rPr>
        <w:t>No.</w:t>
      </w:r>
      <w:r w:rsidR="000A4002">
        <w:rPr>
          <w:lang w:val="en-ZA"/>
        </w:rPr>
        <w:t xml:space="preserve"> The sets of first symbols for Palin2’s options are not disjoint. “a” and “b” are the start of more than one alternative.</w:t>
      </w:r>
    </w:p>
    <w:p w14:paraId="275ABFEB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3.</w:t>
      </w:r>
      <w:r w:rsidR="007037A9" w:rsidRPr="007037A9">
        <w:rPr>
          <w:lang w:val="en-ZA"/>
        </w:rPr>
        <w:t xml:space="preserve">   Does grammar 3 describe palindromes?       If not, why not?</w:t>
      </w:r>
    </w:p>
    <w:p w14:paraId="46F2FBDB" w14:textId="77777777" w:rsidR="003C5104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</w:t>
      </w:r>
    </w:p>
    <w:p w14:paraId="03A7950D" w14:textId="46B91F4F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>Is it an LL(1) grammar?          If not, why not?</w:t>
      </w:r>
    </w:p>
    <w:p w14:paraId="4F0DD7D5" w14:textId="52A70A52" w:rsidR="007037A9" w:rsidRPr="007037A9" w:rsidRDefault="003C5104" w:rsidP="004A6FAB">
      <w:pPr>
        <w:rPr>
          <w:lang w:val="en-ZA"/>
        </w:rPr>
      </w:pPr>
      <w:r>
        <w:rPr>
          <w:lang w:val="en-ZA"/>
        </w:rPr>
        <w:t>No. Rule 2</w:t>
      </w:r>
      <w:r>
        <w:rPr>
          <w:lang w:val="en-ZA"/>
        </w:rPr>
        <w:t>.</w:t>
      </w:r>
    </w:p>
    <w:p w14:paraId="611DE47D" w14:textId="77777777" w:rsidR="007037A9" w:rsidRPr="007037A9" w:rsidRDefault="002639F4" w:rsidP="004A6FAB">
      <w:pPr>
        <w:rPr>
          <w:lang w:val="en-ZA"/>
        </w:rPr>
      </w:pPr>
      <w:r w:rsidRPr="00B442E9">
        <w:rPr>
          <w:highlight w:val="yellow"/>
          <w:lang w:val="en-ZA"/>
        </w:rPr>
        <w:t>4.</w:t>
      </w:r>
      <w:r w:rsidR="007037A9" w:rsidRPr="00B442E9">
        <w:rPr>
          <w:highlight w:val="yellow"/>
          <w:lang w:val="en-ZA"/>
        </w:rPr>
        <w:t xml:space="preserve">   Does grammar 4 describe palindromes?       If not, why not?</w:t>
      </w:r>
    </w:p>
    <w:p w14:paraId="52D36EA5" w14:textId="77777777" w:rsidR="007037A9" w:rsidRPr="007037A9" w:rsidRDefault="007037A9" w:rsidP="004A6FAB">
      <w:pPr>
        <w:rPr>
          <w:lang w:val="en-ZA"/>
        </w:rPr>
      </w:pPr>
    </w:p>
    <w:p w14:paraId="1448849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D143841" w14:textId="01B6CCB3" w:rsidR="007037A9" w:rsidRPr="007037A9" w:rsidRDefault="003C5104" w:rsidP="004A6FAB">
      <w:pPr>
        <w:rPr>
          <w:lang w:val="en-ZA"/>
        </w:rPr>
      </w:pPr>
      <w:r>
        <w:rPr>
          <w:lang w:val="en-ZA"/>
        </w:rPr>
        <w:t>No. Rule 1.</w:t>
      </w:r>
    </w:p>
    <w:p w14:paraId="4BBED873" w14:textId="77777777" w:rsidR="007037A9" w:rsidRPr="007037A9" w:rsidRDefault="002639F4" w:rsidP="004A6FAB">
      <w:pPr>
        <w:rPr>
          <w:lang w:val="en-ZA"/>
        </w:rPr>
      </w:pPr>
      <w:r w:rsidRPr="00B442E9">
        <w:rPr>
          <w:highlight w:val="yellow"/>
          <w:lang w:val="en-ZA"/>
        </w:rPr>
        <w:t>5.</w:t>
      </w:r>
      <w:r w:rsidR="007037A9" w:rsidRPr="00B442E9">
        <w:rPr>
          <w:highlight w:val="yellow"/>
          <w:lang w:val="en-ZA"/>
        </w:rPr>
        <w:t xml:space="preserve">   Can you find a better grammar to describe palindromes?  If so, give it, if not, explain why not.</w:t>
      </w:r>
    </w:p>
    <w:p w14:paraId="73828E83" w14:textId="4DBDB107" w:rsidR="007037A9" w:rsidRDefault="003C5104" w:rsidP="004A6FAB">
      <w:pPr>
        <w:rPr>
          <w:lang w:val="en-ZA"/>
        </w:rPr>
      </w:pPr>
      <w:r>
        <w:rPr>
          <w:lang w:val="en-ZA"/>
        </w:rPr>
        <w:t xml:space="preserve">No. The productions are EBNF – type </w:t>
      </w:r>
      <w:r w:rsidR="004C3C89">
        <w:rPr>
          <w:lang w:val="en-ZA"/>
        </w:rPr>
        <w:t>2</w:t>
      </w:r>
      <w:r>
        <w:rPr>
          <w:lang w:val="en-ZA"/>
        </w:rPr>
        <w:t xml:space="preserve"> grammars. This means that they cannot </w:t>
      </w:r>
      <w:r w:rsidR="00B442E9">
        <w:rPr>
          <w:lang w:val="en-ZA"/>
        </w:rPr>
        <w:t>determine (with LL(1))</w:t>
      </w:r>
      <w:r>
        <w:rPr>
          <w:lang w:val="en-ZA"/>
        </w:rPr>
        <w:t xml:space="preserve"> a</w:t>
      </w:r>
      <w:r w:rsidRPr="003C5104">
        <w:rPr>
          <w:vertAlign w:val="superscript"/>
          <w:lang w:val="en-ZA"/>
        </w:rPr>
        <w:t>n</w:t>
      </w:r>
      <w:r>
        <w:rPr>
          <w:lang w:val="en-ZA"/>
        </w:rPr>
        <w:t>b</w:t>
      </w:r>
      <w:r w:rsidRPr="003C5104">
        <w:rPr>
          <w:vertAlign w:val="superscript"/>
          <w:lang w:val="en-ZA"/>
        </w:rPr>
        <w:t>n</w:t>
      </w:r>
      <w:r w:rsidR="004C3C89">
        <w:rPr>
          <w:lang w:val="en-ZA"/>
        </w:rPr>
        <w:t>c</w:t>
      </w:r>
      <w:r w:rsidR="004C3C89" w:rsidRPr="004C3C89">
        <w:rPr>
          <w:vertAlign w:val="superscript"/>
          <w:lang w:val="en-ZA"/>
        </w:rPr>
        <w:t>n</w:t>
      </w:r>
      <w:r>
        <w:rPr>
          <w:lang w:val="en-ZA"/>
        </w:rPr>
        <w:t>.</w:t>
      </w:r>
    </w:p>
    <w:p w14:paraId="2AB77DE3" w14:textId="5C654727" w:rsidR="00F02C56" w:rsidRDefault="00F02C56" w:rsidP="004A6FAB">
      <w:pPr>
        <w:rPr>
          <w:lang w:val="en-ZA"/>
        </w:rPr>
      </w:pPr>
    </w:p>
    <w:p w14:paraId="34678D44" w14:textId="77777777" w:rsidR="00F02C56" w:rsidRPr="007037A9" w:rsidRDefault="00F02C56" w:rsidP="004A6FAB">
      <w:pPr>
        <w:rPr>
          <w:lang w:val="en-ZA"/>
        </w:rPr>
      </w:pPr>
    </w:p>
    <w:p w14:paraId="72A23684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r w:rsidR="002639F4">
        <w:rPr>
          <w:lang w:val="en-ZA"/>
        </w:rPr>
        <w:t>2</w:t>
      </w:r>
      <w:r>
        <w:rPr>
          <w:lang w:val="en-ZA"/>
        </w:rPr>
        <w:t xml:space="preserve"> </w:t>
      </w:r>
      <w:r w:rsidR="00330504">
        <w:t>Expressions again</w:t>
      </w:r>
      <w:r w:rsidR="002639F4">
        <w:t xml:space="preserve"> [</w:t>
      </w:r>
      <w:r w:rsidR="00330504">
        <w:t>8</w:t>
      </w:r>
      <w:r w:rsidR="002639F4">
        <w:t xml:space="preserve"> marks]</w:t>
      </w:r>
    </w:p>
    <w:p w14:paraId="54125AC4" w14:textId="51DE2B4D" w:rsidR="00330504" w:rsidRDefault="00330504" w:rsidP="002639F4">
      <w:pPr>
        <w:pStyle w:val="NormalWeb"/>
      </w:pPr>
      <w:r>
        <w:rPr>
          <w:sz w:val="22"/>
          <w:szCs w:val="22"/>
        </w:rPr>
        <w:t xml:space="preserve">Is this an ambiguous grammar? </w:t>
      </w:r>
      <w:r>
        <w:t xml:space="preserve">(Hint: try to find an expression that can be parsed in more than one way). </w:t>
      </w:r>
      <w:r w:rsidR="003C6D6D">
        <w:t>Give</w:t>
      </w:r>
      <w:r>
        <w:t xml:space="preserve"> the parse trees</w:t>
      </w:r>
      <w:r w:rsidR="003C6D6D">
        <w:t xml:space="preserve"> (hand drawn figures are fine)</w:t>
      </w:r>
      <w:r>
        <w:t>.</w:t>
      </w:r>
    </w:p>
    <w:p w14:paraId="533002BC" w14:textId="380320BC" w:rsidR="008C5A0C" w:rsidRDefault="008C5A0C" w:rsidP="002639F4">
      <w:pPr>
        <w:pStyle w:val="NormalWeb"/>
      </w:pPr>
      <w:r>
        <w:t>This grammar is ambiguous. You could parse b ^ a - b</w:t>
      </w:r>
    </w:p>
    <w:p w14:paraId="722B3150" w14:textId="77777777" w:rsidR="003C6D6D" w:rsidRDefault="003C6D6D" w:rsidP="002639F4">
      <w:pPr>
        <w:pStyle w:val="NormalWeb"/>
        <w:rPr>
          <w:sz w:val="22"/>
          <w:szCs w:val="22"/>
        </w:rPr>
      </w:pPr>
    </w:p>
    <w:p w14:paraId="5F30F1EF" w14:textId="77777777" w:rsidR="00330504" w:rsidRDefault="002639F4" w:rsidP="00330504">
      <w:pPr>
        <w:pStyle w:val="NormalWeb"/>
        <w:rPr>
          <w:sz w:val="22"/>
          <w:szCs w:val="22"/>
        </w:rPr>
      </w:pPr>
      <w:r w:rsidRPr="002639F4">
        <w:rPr>
          <w:sz w:val="22"/>
          <w:szCs w:val="22"/>
        </w:rPr>
        <w:t>Is</w:t>
      </w:r>
      <w:r w:rsidRPr="004B30E1">
        <w:rPr>
          <w:sz w:val="22"/>
          <w:szCs w:val="22"/>
        </w:rPr>
        <w:t xml:space="preserve"> </w:t>
      </w:r>
      <w:r w:rsidR="00330504">
        <w:rPr>
          <w:rStyle w:val="codeChar"/>
          <w:sz w:val="20"/>
          <w:szCs w:val="20"/>
        </w:rPr>
        <w:t>expression</w:t>
      </w:r>
      <w:r w:rsidRPr="002639F4">
        <w:rPr>
          <w:rStyle w:val="codeChar"/>
          <w:sz w:val="20"/>
          <w:szCs w:val="20"/>
        </w:rPr>
        <w:t>.atg</w:t>
      </w:r>
      <w:r w:rsidRPr="004B30E1">
        <w:rPr>
          <w:sz w:val="22"/>
          <w:szCs w:val="22"/>
        </w:rPr>
        <w:t xml:space="preserve"> LL(1) compliant? </w:t>
      </w:r>
    </w:p>
    <w:p w14:paraId="73BE4AC4" w14:textId="77777777" w:rsidR="00330504" w:rsidRDefault="00330504" w:rsidP="00330504">
      <w:pPr>
        <w:pStyle w:val="NormalWeb"/>
      </w:pPr>
    </w:p>
    <w:p w14:paraId="66474573" w14:textId="4A979D53" w:rsidR="00330504" w:rsidRDefault="00330504" w:rsidP="00330504">
      <w:pPr>
        <w:pStyle w:val="NormalWeb"/>
      </w:pPr>
      <w:r>
        <w:t xml:space="preserve">If not, why not and can you find a suitable grammar that is LL(1)? Hand in </w:t>
      </w:r>
      <w:r w:rsidR="003C6D6D">
        <w:t xml:space="preserve">the </w:t>
      </w:r>
      <w:r w:rsidR="003C6D6D" w:rsidRPr="003C6D6D">
        <w:rPr>
          <w:rStyle w:val="codeChar"/>
        </w:rPr>
        <w:t>.atg</w:t>
      </w:r>
      <w:r w:rsidR="003C6D6D">
        <w:t xml:space="preserve"> file</w:t>
      </w:r>
      <w:r>
        <w:t xml:space="preserve"> of the new grammar</w:t>
      </w:r>
      <w:r w:rsidR="003C6D6D">
        <w:t>.</w:t>
      </w:r>
    </w:p>
    <w:p w14:paraId="57403D8B" w14:textId="77777777" w:rsidR="00330504" w:rsidRDefault="00330504" w:rsidP="00330504">
      <w:pPr>
        <w:pStyle w:val="NormalWeb"/>
      </w:pPr>
    </w:p>
    <w:p w14:paraId="5685E57F" w14:textId="66149D47" w:rsidR="00330504" w:rsidRDefault="00330504" w:rsidP="00330504">
      <w:pPr>
        <w:pStyle w:val="NormalWeb"/>
      </w:pPr>
      <w:r>
        <w:t>Prove</w:t>
      </w:r>
      <w:r w:rsidR="003C6D6D">
        <w:t>, by applying Rule 1 and Rule 2 (if applicable)</w:t>
      </w:r>
      <w:r>
        <w:t xml:space="preserve"> that the new grammar is LL(1) compliant.</w:t>
      </w:r>
    </w:p>
    <w:p w14:paraId="69C21778" w14:textId="77777777" w:rsidR="002639F4" w:rsidRPr="003479EA" w:rsidRDefault="002639F4" w:rsidP="002639F4">
      <w:pPr>
        <w:pStyle w:val="NormalWeb"/>
        <w:rPr>
          <w:lang w:val="en-ZA"/>
        </w:rPr>
      </w:pPr>
    </w:p>
    <w:p w14:paraId="560B4ABB" w14:textId="77777777" w:rsidR="00DC015E" w:rsidRPr="007037A9" w:rsidRDefault="00DC015E" w:rsidP="00DC015E">
      <w:pPr>
        <w:rPr>
          <w:lang w:val="en-ZA"/>
        </w:rPr>
      </w:pPr>
    </w:p>
    <w:sectPr w:rsidR="00DC015E" w:rsidRPr="007037A9" w:rsidSect="00BC36BC">
      <w:headerReference w:type="default" r:id="rId8"/>
      <w:footerReference w:type="default" r:id="rId9"/>
      <w:headerReference w:type="first" r:id="rId10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499A" w14:textId="77777777" w:rsidR="003F601C" w:rsidRDefault="003F601C" w:rsidP="00BC36BC">
      <w:r>
        <w:separator/>
      </w:r>
    </w:p>
  </w:endnote>
  <w:endnote w:type="continuationSeparator" w:id="0">
    <w:p w14:paraId="4341A646" w14:textId="77777777" w:rsidR="003F601C" w:rsidRDefault="003F601C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D4D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CDE6A8E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211C" w14:textId="77777777" w:rsidR="003F601C" w:rsidRDefault="003F601C" w:rsidP="00BC36BC">
      <w:r>
        <w:separator/>
      </w:r>
    </w:p>
  </w:footnote>
  <w:footnote w:type="continuationSeparator" w:id="0">
    <w:p w14:paraId="676B19DA" w14:textId="77777777" w:rsidR="003F601C" w:rsidRDefault="003F601C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BD10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E3A1" wp14:editId="79D05D3E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C4D9C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3E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14:paraId="33AC4D9C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617D9" wp14:editId="1E1DB148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48C5F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617D9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14:paraId="10748C5F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2DB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6DBA3" wp14:editId="11C4FD2B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17883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6DBA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14:paraId="5E817883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4D312553" wp14:editId="7171BEA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4EC2"/>
    <w:multiLevelType w:val="hybridMultilevel"/>
    <w:tmpl w:val="5D90D5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7A75"/>
    <w:multiLevelType w:val="hybridMultilevel"/>
    <w:tmpl w:val="160C12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97BCF"/>
    <w:rsid w:val="000A4002"/>
    <w:rsid w:val="000B36CC"/>
    <w:rsid w:val="000C0079"/>
    <w:rsid w:val="000D5070"/>
    <w:rsid w:val="001C1D88"/>
    <w:rsid w:val="001C60E4"/>
    <w:rsid w:val="002639F4"/>
    <w:rsid w:val="0028505A"/>
    <w:rsid w:val="002F6DED"/>
    <w:rsid w:val="002F7168"/>
    <w:rsid w:val="00301D93"/>
    <w:rsid w:val="00317CDB"/>
    <w:rsid w:val="00330504"/>
    <w:rsid w:val="003479EA"/>
    <w:rsid w:val="00391CA2"/>
    <w:rsid w:val="003A3210"/>
    <w:rsid w:val="003C5104"/>
    <w:rsid w:val="003C6D6D"/>
    <w:rsid w:val="003F601C"/>
    <w:rsid w:val="003F61D0"/>
    <w:rsid w:val="00407A61"/>
    <w:rsid w:val="004122B2"/>
    <w:rsid w:val="004175A1"/>
    <w:rsid w:val="00437C18"/>
    <w:rsid w:val="0045691B"/>
    <w:rsid w:val="00485779"/>
    <w:rsid w:val="0049178D"/>
    <w:rsid w:val="004A6FAB"/>
    <w:rsid w:val="004C38E0"/>
    <w:rsid w:val="004C3C89"/>
    <w:rsid w:val="004C5DFD"/>
    <w:rsid w:val="0053632D"/>
    <w:rsid w:val="00586B43"/>
    <w:rsid w:val="005F6DBE"/>
    <w:rsid w:val="006642F4"/>
    <w:rsid w:val="006A3007"/>
    <w:rsid w:val="006F5ADB"/>
    <w:rsid w:val="006F5FAB"/>
    <w:rsid w:val="007037A9"/>
    <w:rsid w:val="007701D4"/>
    <w:rsid w:val="007A1FA0"/>
    <w:rsid w:val="007B2861"/>
    <w:rsid w:val="007E2506"/>
    <w:rsid w:val="007F5B91"/>
    <w:rsid w:val="00834A8A"/>
    <w:rsid w:val="0084154B"/>
    <w:rsid w:val="008779B9"/>
    <w:rsid w:val="0088535F"/>
    <w:rsid w:val="008C5A0C"/>
    <w:rsid w:val="008F1C01"/>
    <w:rsid w:val="008F4F5C"/>
    <w:rsid w:val="0092003E"/>
    <w:rsid w:val="0093374A"/>
    <w:rsid w:val="00981EBC"/>
    <w:rsid w:val="00A164DC"/>
    <w:rsid w:val="00A40C7A"/>
    <w:rsid w:val="00A44822"/>
    <w:rsid w:val="00A448D2"/>
    <w:rsid w:val="00A94762"/>
    <w:rsid w:val="00AA55CD"/>
    <w:rsid w:val="00AB39B3"/>
    <w:rsid w:val="00B10B7B"/>
    <w:rsid w:val="00B442E9"/>
    <w:rsid w:val="00BC36BC"/>
    <w:rsid w:val="00BE46E8"/>
    <w:rsid w:val="00C0389A"/>
    <w:rsid w:val="00C2455A"/>
    <w:rsid w:val="00C91994"/>
    <w:rsid w:val="00D62E7B"/>
    <w:rsid w:val="00D70024"/>
    <w:rsid w:val="00D91537"/>
    <w:rsid w:val="00DC015E"/>
    <w:rsid w:val="00E02BFC"/>
    <w:rsid w:val="00E03A39"/>
    <w:rsid w:val="00F02C56"/>
    <w:rsid w:val="00F1752E"/>
    <w:rsid w:val="00F3589A"/>
    <w:rsid w:val="00F401E0"/>
    <w:rsid w:val="00F507E7"/>
    <w:rsid w:val="00F67BF6"/>
    <w:rsid w:val="00F67CCE"/>
    <w:rsid w:val="00F701D1"/>
    <w:rsid w:val="00F8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805C8BB"/>
  <w15:docId w15:val="{F879E908-91FD-491D-9BBD-04A62C1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2639F4"/>
    <w:pPr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  <w:style w:type="paragraph" w:customStyle="1" w:styleId="code">
    <w:name w:val="code"/>
    <w:basedOn w:val="NormalWeb"/>
    <w:link w:val="codeChar"/>
    <w:qFormat/>
    <w:rsid w:val="002639F4"/>
    <w:rPr>
      <w:rFonts w:ascii="Courier New" w:hAnsi="Courier New" w:cs="Courier New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rsid w:val="002639F4"/>
    <w:rPr>
      <w:color w:val="000000"/>
      <w:sz w:val="24"/>
      <w:szCs w:val="24"/>
      <w:lang w:val="en-GB"/>
    </w:rPr>
  </w:style>
  <w:style w:type="character" w:customStyle="1" w:styleId="codeChar">
    <w:name w:val="code Char"/>
    <w:basedOn w:val="NormalWebChar"/>
    <w:link w:val="code"/>
    <w:rsid w:val="002639F4"/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249C-2FE6-4311-B33D-BA9CB741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282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Caron Rademan</cp:lastModifiedBy>
  <cp:revision>13</cp:revision>
  <cp:lastPrinted>2018-07-11T09:17:00Z</cp:lastPrinted>
  <dcterms:created xsi:type="dcterms:W3CDTF">2022-03-16T10:59:00Z</dcterms:created>
  <dcterms:modified xsi:type="dcterms:W3CDTF">2023-08-03T14:54:00Z</dcterms:modified>
</cp:coreProperties>
</file>