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778E7" w:rsidRDefault="00FA5C0E">
      <w:pPr>
        <w:pStyle w:val="Title"/>
      </w:pPr>
      <w:bookmarkStart w:id="0" w:name="_kz1js2fsod8e" w:colFirst="0" w:colLast="0"/>
      <w:bookmarkEnd w:id="0"/>
      <w:r>
        <w:t>Project Requirement Checklist</w:t>
      </w:r>
    </w:p>
    <w:p w14:paraId="00000002" w14:textId="77777777" w:rsidR="002778E7" w:rsidRDefault="002778E7"/>
    <w:p w14:paraId="00000003" w14:textId="77777777" w:rsidR="002778E7" w:rsidRDefault="00FA5C0E">
      <w:r>
        <w:t xml:space="preserve">The following requirements are adapted from the </w:t>
      </w:r>
      <w:hyperlink r:id="rId5">
        <w:r>
          <w:rPr>
            <w:color w:val="1155CC"/>
            <w:u w:val="single"/>
          </w:rPr>
          <w:t>Project Specification</w:t>
        </w:r>
      </w:hyperlink>
      <w:r>
        <w:t xml:space="preserve"> and the </w:t>
      </w:r>
      <w:hyperlink r:id="rId6">
        <w:r>
          <w:rPr>
            <w:color w:val="1155CC"/>
            <w:u w:val="single"/>
          </w:rPr>
          <w:t>Supported Instructions &amp; Addressing Modes</w:t>
        </w:r>
      </w:hyperlink>
      <w:r>
        <w:t xml:space="preserve">, as found on canvas.  </w:t>
      </w:r>
    </w:p>
    <w:p w14:paraId="00000004" w14:textId="77777777" w:rsidR="002778E7" w:rsidRDefault="002778E7"/>
    <w:p w14:paraId="00000005" w14:textId="77777777" w:rsidR="002778E7" w:rsidRDefault="002778E7"/>
    <w:p w14:paraId="00000006" w14:textId="77777777" w:rsidR="002778E7" w:rsidRDefault="002778E7"/>
    <w:p w14:paraId="00000007" w14:textId="77777777" w:rsidR="002778E7" w:rsidRDefault="002778E7"/>
    <w:p w14:paraId="00000008" w14:textId="77777777" w:rsidR="002778E7" w:rsidRDefault="00FA5C0E">
      <w:pPr>
        <w:pStyle w:val="Heading2"/>
        <w:rPr>
          <w:u w:val="single"/>
        </w:rPr>
      </w:pPr>
      <w:bookmarkStart w:id="1" w:name="_w0c86f1o5rn" w:colFirst="0" w:colLast="0"/>
      <w:bookmarkEnd w:id="1"/>
      <w:r>
        <w:rPr>
          <w:u w:val="single"/>
        </w:rPr>
        <w:t>Code Quality</w:t>
      </w:r>
    </w:p>
    <w:p w14:paraId="00000009" w14:textId="77777777" w:rsidR="002778E7" w:rsidRDefault="00FA5C0E">
      <w:pPr>
        <w:numPr>
          <w:ilvl w:val="0"/>
          <w:numId w:val="6"/>
        </w:numPr>
      </w:pPr>
      <w:r>
        <w:t>Only uses Trap Tasks between 0-15</w:t>
      </w:r>
    </w:p>
    <w:p w14:paraId="0000000A" w14:textId="77777777" w:rsidR="002778E7" w:rsidRDefault="00FA5C0E">
      <w:pPr>
        <w:numPr>
          <w:ilvl w:val="0"/>
          <w:numId w:val="6"/>
        </w:numPr>
      </w:pPr>
      <w:r>
        <w:t>Does not use Trap Tasks &gt;= 16</w:t>
      </w:r>
    </w:p>
    <w:p w14:paraId="0000000B" w14:textId="77777777" w:rsidR="002778E7" w:rsidRDefault="00FA5C0E">
      <w:pPr>
        <w:numPr>
          <w:ilvl w:val="0"/>
          <w:numId w:val="8"/>
        </w:numPr>
      </w:pPr>
      <w:r>
        <w:t>Uses I/O Subtasks between 50-59</w:t>
      </w:r>
    </w:p>
    <w:p w14:paraId="0000000C" w14:textId="77777777" w:rsidR="002778E7" w:rsidRDefault="00FA5C0E">
      <w:pPr>
        <w:numPr>
          <w:ilvl w:val="0"/>
          <w:numId w:val="8"/>
        </w:numPr>
      </w:pPr>
      <w:r>
        <w:t>Does not use any I/O subtasks &lt; 50 or &gt; 59</w:t>
      </w:r>
    </w:p>
    <w:p w14:paraId="0000000D" w14:textId="77777777" w:rsidR="002778E7" w:rsidRDefault="00FA5C0E">
      <w:pPr>
        <w:numPr>
          <w:ilvl w:val="0"/>
          <w:numId w:val="8"/>
        </w:numPr>
      </w:pPr>
      <w:r>
        <w:t xml:space="preserve">Explicitly </w:t>
      </w:r>
      <w:r>
        <w:rPr>
          <w:b/>
        </w:rPr>
        <w:t xml:space="preserve">DOES NOT </w:t>
      </w:r>
      <w:r>
        <w:t xml:space="preserve">use subtask 60  </w:t>
      </w:r>
    </w:p>
    <w:p w14:paraId="0000000E" w14:textId="77777777" w:rsidR="002778E7" w:rsidRDefault="00FA5C0E">
      <w:pPr>
        <w:numPr>
          <w:ilvl w:val="0"/>
          <w:numId w:val="2"/>
        </w:numPr>
      </w:pPr>
      <w:r>
        <w:t xml:space="preserve">Program starts at </w:t>
      </w:r>
      <w:r>
        <w:rPr>
          <w:b/>
          <w:i/>
        </w:rPr>
        <w:t>ORG $1000</w:t>
      </w:r>
    </w:p>
    <w:p w14:paraId="0000000F" w14:textId="77777777" w:rsidR="002778E7" w:rsidRDefault="00FA5C0E">
      <w:pPr>
        <w:numPr>
          <w:ilvl w:val="0"/>
          <w:numId w:val="2"/>
        </w:numPr>
      </w:pPr>
      <w:r>
        <w:t xml:space="preserve">Program &amp; disassembly stays within address </w:t>
      </w:r>
      <w:r>
        <w:rPr>
          <w:b/>
        </w:rPr>
        <w:t>$8999</w:t>
      </w:r>
    </w:p>
    <w:p w14:paraId="00000010" w14:textId="77777777" w:rsidR="002778E7" w:rsidRDefault="00FA5C0E">
      <w:pPr>
        <w:numPr>
          <w:ilvl w:val="0"/>
          <w:numId w:val="2"/>
        </w:numPr>
      </w:pPr>
      <w:r>
        <w:t>Program DOES NOT reach addresses $9000 - $9800</w:t>
      </w:r>
    </w:p>
    <w:p w14:paraId="00000011" w14:textId="77777777" w:rsidR="002778E7" w:rsidRDefault="00FA5C0E">
      <w:pPr>
        <w:numPr>
          <w:ilvl w:val="0"/>
          <w:numId w:val="3"/>
        </w:numPr>
      </w:pPr>
      <w:r>
        <w:t>These addresses are reserved for Nash</w:t>
      </w:r>
    </w:p>
    <w:p w14:paraId="00000012" w14:textId="77777777" w:rsidR="002778E7" w:rsidRDefault="00FA5C0E">
      <w:pPr>
        <w:numPr>
          <w:ilvl w:val="0"/>
          <w:numId w:val="1"/>
        </w:numPr>
      </w:pPr>
      <w:r>
        <w:t>Uses Nash’s “print” function</w:t>
      </w:r>
    </w:p>
    <w:p w14:paraId="00000013" w14:textId="77777777" w:rsidR="002778E7" w:rsidRDefault="00FA5C0E">
      <w:pPr>
        <w:numPr>
          <w:ilvl w:val="0"/>
          <w:numId w:val="4"/>
        </w:numPr>
      </w:pPr>
      <w:r>
        <w:t xml:space="preserve">(Prints to console &amp; file, for grading purposes) </w:t>
      </w:r>
    </w:p>
    <w:p w14:paraId="00000014" w14:textId="77777777" w:rsidR="002778E7" w:rsidRDefault="00FA5C0E">
      <w:pPr>
        <w:numPr>
          <w:ilvl w:val="0"/>
          <w:numId w:val="7"/>
        </w:numPr>
      </w:pPr>
      <w:r>
        <w:t>Runs to completion without human interaction</w:t>
      </w:r>
    </w:p>
    <w:p w14:paraId="00000015" w14:textId="77777777" w:rsidR="002778E7" w:rsidRDefault="002778E7">
      <w:pPr>
        <w:ind w:left="720"/>
      </w:pPr>
    </w:p>
    <w:p w14:paraId="00000016" w14:textId="77777777" w:rsidR="002778E7" w:rsidRDefault="002778E7">
      <w:pPr>
        <w:ind w:left="720"/>
      </w:pPr>
    </w:p>
    <w:p w14:paraId="00000017" w14:textId="77777777" w:rsidR="002778E7" w:rsidRDefault="00FA5C0E">
      <w:pPr>
        <w:pStyle w:val="Heading2"/>
        <w:rPr>
          <w:u w:val="single"/>
        </w:rPr>
      </w:pPr>
      <w:bookmarkStart w:id="2" w:name="_luk1hvs5453" w:colFirst="0" w:colLast="0"/>
      <w:bookmarkEnd w:id="2"/>
      <w:r>
        <w:rPr>
          <w:u w:val="single"/>
        </w:rPr>
        <w:t xml:space="preserve">Output Formatting: </w:t>
      </w:r>
    </w:p>
    <w:p w14:paraId="00000018" w14:textId="77777777" w:rsidR="002778E7" w:rsidRDefault="00FA5C0E">
      <w:pPr>
        <w:numPr>
          <w:ilvl w:val="0"/>
          <w:numId w:val="9"/>
        </w:numPr>
      </w:pPr>
      <w:r>
        <w:t xml:space="preserve">Disassembler content output is formatted as:  </w:t>
      </w:r>
    </w:p>
    <w:p w14:paraId="00000019" w14:textId="77777777" w:rsidR="002778E7" w:rsidRDefault="002778E7">
      <w:pPr>
        <w:ind w:left="1440"/>
        <w:rPr>
          <w:b/>
          <w:i/>
        </w:rPr>
      </w:pPr>
    </w:p>
    <w:p w14:paraId="0000001A" w14:textId="77777777" w:rsidR="002778E7" w:rsidRDefault="00FA5C0E">
      <w:pPr>
        <w:ind w:left="1440"/>
      </w:pPr>
      <w:proofErr w:type="spellStart"/>
      <w:r>
        <w:rPr>
          <w:b/>
          <w:i/>
        </w:rPr>
        <w:t>MemoryLocation</w:t>
      </w:r>
      <w:proofErr w:type="spellEnd"/>
      <w:r>
        <w:t>&lt;tab&gt;</w:t>
      </w:r>
      <w:proofErr w:type="spellStart"/>
      <w:r>
        <w:rPr>
          <w:b/>
          <w:i/>
        </w:rPr>
        <w:t>OpCode</w:t>
      </w:r>
      <w:proofErr w:type="spellEnd"/>
      <w:r>
        <w:t>&lt;tab&gt;</w:t>
      </w:r>
      <w:r>
        <w:rPr>
          <w:b/>
          <w:i/>
        </w:rPr>
        <w:t>Operand(s)</w:t>
      </w:r>
    </w:p>
    <w:p w14:paraId="0000001B" w14:textId="77777777" w:rsidR="002778E7" w:rsidRDefault="002778E7">
      <w:pPr>
        <w:ind w:left="720"/>
      </w:pPr>
    </w:p>
    <w:p w14:paraId="0000001C" w14:textId="77777777" w:rsidR="002778E7" w:rsidRDefault="00FA5C0E">
      <w:pPr>
        <w:numPr>
          <w:ilvl w:val="0"/>
          <w:numId w:val="9"/>
        </w:numPr>
      </w:pPr>
      <w:r>
        <w:t xml:space="preserve">Unrecognized opcodes use the string literal “DATA” as substitute opcode: </w:t>
      </w:r>
    </w:p>
    <w:p w14:paraId="0000001D" w14:textId="77777777" w:rsidR="002778E7" w:rsidRDefault="002778E7">
      <w:pPr>
        <w:ind w:left="1440"/>
        <w:rPr>
          <w:b/>
          <w:i/>
        </w:rPr>
      </w:pPr>
    </w:p>
    <w:p w14:paraId="0000001E" w14:textId="77777777" w:rsidR="002778E7" w:rsidRDefault="00FA5C0E">
      <w:pPr>
        <w:ind w:left="1440"/>
      </w:pPr>
      <w:proofErr w:type="spellStart"/>
      <w:r>
        <w:rPr>
          <w:b/>
          <w:i/>
        </w:rPr>
        <w:t>MemoryLocation</w:t>
      </w:r>
      <w:proofErr w:type="spellEnd"/>
      <w:r>
        <w:t>&lt;tab&gt;</w:t>
      </w:r>
      <w:r>
        <w:rPr>
          <w:b/>
          <w:i/>
        </w:rPr>
        <w:t>DATA</w:t>
      </w:r>
      <w:r>
        <w:t>&lt;tab&gt;</w:t>
      </w:r>
      <w:r>
        <w:rPr>
          <w:b/>
          <w:i/>
        </w:rPr>
        <w:t>Operand(s)</w:t>
      </w:r>
    </w:p>
    <w:p w14:paraId="0000001F" w14:textId="77777777" w:rsidR="002778E7" w:rsidRDefault="00FA5C0E">
      <w:pPr>
        <w:ind w:left="720"/>
      </w:pPr>
      <w:r>
        <w:t xml:space="preserve"> </w:t>
      </w:r>
    </w:p>
    <w:p w14:paraId="00000020" w14:textId="77777777" w:rsidR="002778E7" w:rsidRDefault="00FA5C0E">
      <w:pPr>
        <w:numPr>
          <w:ilvl w:val="0"/>
          <w:numId w:val="9"/>
        </w:numPr>
      </w:pPr>
      <w:r>
        <w:t xml:space="preserve">The program does not crash when unrecognized opcodes are found </w:t>
      </w:r>
    </w:p>
    <w:p w14:paraId="00000021" w14:textId="77777777" w:rsidR="002778E7" w:rsidRDefault="00FA5C0E">
      <w:pPr>
        <w:numPr>
          <w:ilvl w:val="0"/>
          <w:numId w:val="9"/>
        </w:numPr>
      </w:pPr>
      <w:r>
        <w:t>The program continues to print “DATA” lines until a new, recognized opcode is found</w:t>
      </w:r>
    </w:p>
    <w:p w14:paraId="00000022" w14:textId="77777777" w:rsidR="002778E7" w:rsidRDefault="00FA5C0E">
      <w:pPr>
        <w:numPr>
          <w:ilvl w:val="0"/>
          <w:numId w:val="7"/>
        </w:numPr>
      </w:pPr>
      <w:r>
        <w:t>Does NOT use characters outside of:</w:t>
      </w:r>
    </w:p>
    <w:p w14:paraId="00000023" w14:textId="77777777" w:rsidR="002778E7" w:rsidRDefault="00FA5C0E">
      <w:pPr>
        <w:numPr>
          <w:ilvl w:val="1"/>
          <w:numId w:val="7"/>
        </w:numPr>
      </w:pPr>
      <w:r>
        <w:t>ASCII character set</w:t>
      </w:r>
    </w:p>
    <w:p w14:paraId="00000024" w14:textId="77777777" w:rsidR="002778E7" w:rsidRDefault="00FA5C0E">
      <w:pPr>
        <w:numPr>
          <w:ilvl w:val="1"/>
          <w:numId w:val="7"/>
        </w:numPr>
      </w:pPr>
      <w:r>
        <w:t>CR</w:t>
      </w:r>
    </w:p>
    <w:p w14:paraId="00000025" w14:textId="77777777" w:rsidR="002778E7" w:rsidRDefault="00FA5C0E">
      <w:pPr>
        <w:numPr>
          <w:ilvl w:val="1"/>
          <w:numId w:val="7"/>
        </w:numPr>
      </w:pPr>
      <w:r>
        <w:t>LF</w:t>
      </w:r>
    </w:p>
    <w:p w14:paraId="00000026" w14:textId="77777777" w:rsidR="002778E7" w:rsidRDefault="00FA5C0E">
      <w:pPr>
        <w:numPr>
          <w:ilvl w:val="0"/>
          <w:numId w:val="7"/>
        </w:numPr>
      </w:pPr>
      <w:r>
        <w:lastRenderedPageBreak/>
        <w:t xml:space="preserve">Does: </w:t>
      </w:r>
    </w:p>
    <w:p w14:paraId="00000027" w14:textId="77777777" w:rsidR="002778E7" w:rsidRDefault="00FA5C0E">
      <w:pPr>
        <w:numPr>
          <w:ilvl w:val="1"/>
          <w:numId w:val="7"/>
        </w:numPr>
      </w:pPr>
      <w:r>
        <w:t xml:space="preserve">Print a header on startup, including: </w:t>
      </w:r>
    </w:p>
    <w:p w14:paraId="00000028" w14:textId="77777777" w:rsidR="002778E7" w:rsidRDefault="00FA5C0E">
      <w:pPr>
        <w:numPr>
          <w:ilvl w:val="2"/>
          <w:numId w:val="7"/>
        </w:numPr>
      </w:pPr>
      <w:r>
        <w:t xml:space="preserve">A double-dash header line to mark file/program start </w:t>
      </w:r>
    </w:p>
    <w:p w14:paraId="00000029" w14:textId="77777777" w:rsidR="002778E7" w:rsidRDefault="00FA5C0E">
      <w:pPr>
        <w:numPr>
          <w:ilvl w:val="2"/>
          <w:numId w:val="7"/>
        </w:numPr>
      </w:pPr>
      <w:r>
        <w:t xml:space="preserve">Our Group Name </w:t>
      </w:r>
    </w:p>
    <w:p w14:paraId="0000002A" w14:textId="77777777" w:rsidR="002778E7" w:rsidRDefault="00FA5C0E">
      <w:pPr>
        <w:numPr>
          <w:ilvl w:val="2"/>
          <w:numId w:val="7"/>
        </w:numPr>
      </w:pPr>
      <w:r>
        <w:t>Our individual names</w:t>
      </w:r>
    </w:p>
    <w:p w14:paraId="0000002B" w14:textId="77777777" w:rsidR="002778E7" w:rsidRDefault="00FA5C0E">
      <w:pPr>
        <w:numPr>
          <w:ilvl w:val="2"/>
          <w:numId w:val="7"/>
        </w:numPr>
      </w:pPr>
      <w:r>
        <w:t xml:space="preserve">The course number </w:t>
      </w:r>
    </w:p>
    <w:p w14:paraId="0000002C" w14:textId="77777777" w:rsidR="002778E7" w:rsidRDefault="00FA5C0E">
      <w:pPr>
        <w:numPr>
          <w:ilvl w:val="2"/>
          <w:numId w:val="7"/>
        </w:numPr>
      </w:pPr>
      <w:r>
        <w:t xml:space="preserve">The professor’s name </w:t>
      </w:r>
    </w:p>
    <w:p w14:paraId="0000002D" w14:textId="77777777" w:rsidR="002778E7" w:rsidRDefault="00FA5C0E">
      <w:pPr>
        <w:numPr>
          <w:ilvl w:val="2"/>
          <w:numId w:val="7"/>
        </w:numPr>
      </w:pPr>
      <w:r>
        <w:t>A single-dash separator line</w:t>
      </w:r>
    </w:p>
    <w:p w14:paraId="0000002E" w14:textId="77777777" w:rsidR="002778E7" w:rsidRDefault="00FA5C0E">
      <w:pPr>
        <w:numPr>
          <w:ilvl w:val="1"/>
          <w:numId w:val="7"/>
        </w:numPr>
      </w:pPr>
      <w:r>
        <w:t xml:space="preserve">Print information about Disassembler initiation, including: </w:t>
      </w:r>
    </w:p>
    <w:p w14:paraId="0000002F" w14:textId="77777777" w:rsidR="002778E7" w:rsidRDefault="00FA5C0E">
      <w:pPr>
        <w:numPr>
          <w:ilvl w:val="2"/>
          <w:numId w:val="7"/>
        </w:numPr>
      </w:pPr>
      <w:r>
        <w:t>Start time</w:t>
      </w:r>
    </w:p>
    <w:p w14:paraId="00000030" w14:textId="77777777" w:rsidR="002778E7" w:rsidRDefault="00FA5C0E">
      <w:pPr>
        <w:numPr>
          <w:ilvl w:val="2"/>
          <w:numId w:val="7"/>
        </w:numPr>
      </w:pPr>
      <w:r>
        <w:t>Target file to open</w:t>
      </w:r>
    </w:p>
    <w:p w14:paraId="00000031" w14:textId="77777777" w:rsidR="002778E7" w:rsidRDefault="00FA5C0E">
      <w:pPr>
        <w:numPr>
          <w:ilvl w:val="2"/>
          <w:numId w:val="7"/>
        </w:numPr>
      </w:pPr>
      <w:r>
        <w:t>Success/failure of opening the target file</w:t>
      </w:r>
    </w:p>
    <w:p w14:paraId="00000032" w14:textId="77777777" w:rsidR="002778E7" w:rsidRDefault="00FA5C0E">
      <w:pPr>
        <w:numPr>
          <w:ilvl w:val="1"/>
          <w:numId w:val="7"/>
        </w:numPr>
      </w:pPr>
      <w:r>
        <w:t>Print disassembler content</w:t>
      </w:r>
    </w:p>
    <w:p w14:paraId="00000033" w14:textId="77777777" w:rsidR="002778E7" w:rsidRDefault="00FA5C0E">
      <w:pPr>
        <w:numPr>
          <w:ilvl w:val="1"/>
          <w:numId w:val="7"/>
        </w:numPr>
      </w:pPr>
      <w:r>
        <w:t xml:space="preserve">Print a footer on program completion, including: </w:t>
      </w:r>
    </w:p>
    <w:p w14:paraId="00000034" w14:textId="77777777" w:rsidR="002778E7" w:rsidRDefault="00FA5C0E">
      <w:pPr>
        <w:numPr>
          <w:ilvl w:val="2"/>
          <w:numId w:val="7"/>
        </w:numPr>
      </w:pPr>
      <w:r>
        <w:t>A single-dash separator line</w:t>
      </w:r>
    </w:p>
    <w:p w14:paraId="00000035" w14:textId="77777777" w:rsidR="002778E7" w:rsidRDefault="00FA5C0E">
      <w:pPr>
        <w:numPr>
          <w:ilvl w:val="2"/>
          <w:numId w:val="7"/>
        </w:numPr>
      </w:pPr>
      <w:r>
        <w:t>The end time</w:t>
      </w:r>
    </w:p>
    <w:p w14:paraId="00000036" w14:textId="77777777" w:rsidR="002778E7" w:rsidRDefault="00FA5C0E">
      <w:pPr>
        <w:numPr>
          <w:ilvl w:val="2"/>
          <w:numId w:val="7"/>
        </w:numPr>
      </w:pPr>
      <w:r>
        <w:t xml:space="preserve">The total runtime </w:t>
      </w:r>
    </w:p>
    <w:p w14:paraId="00000037" w14:textId="77777777" w:rsidR="002778E7" w:rsidRDefault="00FA5C0E">
      <w:pPr>
        <w:numPr>
          <w:ilvl w:val="2"/>
          <w:numId w:val="7"/>
        </w:numPr>
      </w:pPr>
      <w:r>
        <w:t xml:space="preserve">A statement that the disassembler has completed </w:t>
      </w:r>
    </w:p>
    <w:p w14:paraId="00000038" w14:textId="77777777" w:rsidR="002778E7" w:rsidRDefault="00FA5C0E">
      <w:pPr>
        <w:numPr>
          <w:ilvl w:val="2"/>
          <w:numId w:val="7"/>
        </w:numPr>
      </w:pPr>
      <w:r>
        <w:t>A double-dash footer line to indicate file/program end</w:t>
      </w:r>
    </w:p>
    <w:p w14:paraId="00000039" w14:textId="77777777" w:rsidR="002778E7" w:rsidRDefault="002778E7"/>
    <w:p w14:paraId="0000003A" w14:textId="77777777" w:rsidR="002778E7" w:rsidRDefault="00FA5C0E">
      <w:pPr>
        <w:pStyle w:val="Heading2"/>
        <w:rPr>
          <w:u w:val="single"/>
        </w:rPr>
      </w:pPr>
      <w:bookmarkStart w:id="3" w:name="_wr29n57kdml5" w:colFirst="0" w:colLast="0"/>
      <w:bookmarkEnd w:id="3"/>
      <w:r>
        <w:rPr>
          <w:u w:val="single"/>
        </w:rPr>
        <w:t xml:space="preserve">Functionality: </w:t>
      </w:r>
    </w:p>
    <w:p w14:paraId="0000003B" w14:textId="77777777" w:rsidR="002778E7" w:rsidRDefault="00FA5C0E">
      <w:pPr>
        <w:pStyle w:val="Heading3"/>
        <w:numPr>
          <w:ilvl w:val="0"/>
          <w:numId w:val="5"/>
        </w:numPr>
        <w:spacing w:after="0"/>
      </w:pPr>
      <w:bookmarkStart w:id="4" w:name="_ji7f26olvr2a" w:colFirst="0" w:colLast="0"/>
      <w:bookmarkEnd w:id="4"/>
      <w:r>
        <w:rPr>
          <w:u w:val="single"/>
        </w:rPr>
        <w:t xml:space="preserve">Opcodes: </w:t>
      </w:r>
    </w:p>
    <w:p w14:paraId="0000003C" w14:textId="77777777" w:rsidR="002778E7" w:rsidRDefault="00FA5C0E">
      <w:pPr>
        <w:numPr>
          <w:ilvl w:val="1"/>
          <w:numId w:val="5"/>
        </w:numPr>
        <w:sectPr w:rsidR="002778E7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t>Handles all 30 opcodes</w:t>
      </w:r>
    </w:p>
    <w:p w14:paraId="0000003D" w14:textId="77777777" w:rsidR="002778E7" w:rsidRDefault="00FA5C0E">
      <w:pPr>
        <w:numPr>
          <w:ilvl w:val="2"/>
          <w:numId w:val="5"/>
        </w:numPr>
        <w:ind w:right="-360"/>
      </w:pPr>
      <w:r>
        <w:t>MOVE</w:t>
      </w:r>
    </w:p>
    <w:p w14:paraId="0000003E" w14:textId="77777777" w:rsidR="002778E7" w:rsidRDefault="00FA5C0E">
      <w:pPr>
        <w:numPr>
          <w:ilvl w:val="2"/>
          <w:numId w:val="5"/>
        </w:numPr>
        <w:ind w:right="-360"/>
      </w:pPr>
      <w:r>
        <w:t>MOVEA</w:t>
      </w:r>
    </w:p>
    <w:p w14:paraId="0000003F" w14:textId="77777777" w:rsidR="002778E7" w:rsidRDefault="00FA5C0E">
      <w:pPr>
        <w:numPr>
          <w:ilvl w:val="2"/>
          <w:numId w:val="5"/>
        </w:numPr>
        <w:ind w:right="-360"/>
      </w:pPr>
      <w:r>
        <w:t>MOVEM</w:t>
      </w:r>
    </w:p>
    <w:p w14:paraId="00000040" w14:textId="77777777" w:rsidR="002778E7" w:rsidRDefault="00FA5C0E">
      <w:pPr>
        <w:numPr>
          <w:ilvl w:val="2"/>
          <w:numId w:val="5"/>
        </w:numPr>
        <w:ind w:right="-360"/>
      </w:pPr>
      <w:r>
        <w:t>ADD</w:t>
      </w:r>
    </w:p>
    <w:p w14:paraId="00000041" w14:textId="77777777" w:rsidR="002778E7" w:rsidRDefault="00FA5C0E">
      <w:pPr>
        <w:numPr>
          <w:ilvl w:val="2"/>
          <w:numId w:val="5"/>
        </w:numPr>
        <w:ind w:right="-360"/>
      </w:pPr>
      <w:r>
        <w:t>ADDA</w:t>
      </w:r>
    </w:p>
    <w:p w14:paraId="00000042" w14:textId="77777777" w:rsidR="002778E7" w:rsidRDefault="00FA5C0E">
      <w:pPr>
        <w:numPr>
          <w:ilvl w:val="2"/>
          <w:numId w:val="5"/>
        </w:numPr>
        <w:ind w:right="-360"/>
      </w:pPr>
      <w:r>
        <w:t>SUB</w:t>
      </w:r>
    </w:p>
    <w:p w14:paraId="00000043" w14:textId="77777777" w:rsidR="002778E7" w:rsidRDefault="00FA5C0E">
      <w:pPr>
        <w:numPr>
          <w:ilvl w:val="2"/>
          <w:numId w:val="5"/>
        </w:numPr>
        <w:ind w:right="-360"/>
      </w:pPr>
      <w:r>
        <w:t>SUBQ</w:t>
      </w:r>
    </w:p>
    <w:p w14:paraId="00000044" w14:textId="77777777" w:rsidR="002778E7" w:rsidRDefault="00FA5C0E">
      <w:pPr>
        <w:numPr>
          <w:ilvl w:val="2"/>
          <w:numId w:val="5"/>
        </w:numPr>
        <w:ind w:right="-360"/>
      </w:pPr>
      <w:r>
        <w:t>MULS</w:t>
      </w:r>
    </w:p>
    <w:p w14:paraId="00000045" w14:textId="77777777" w:rsidR="002778E7" w:rsidRDefault="00FA5C0E">
      <w:pPr>
        <w:numPr>
          <w:ilvl w:val="2"/>
          <w:numId w:val="5"/>
        </w:numPr>
        <w:ind w:right="-360"/>
      </w:pPr>
      <w:r>
        <w:t>DIVS</w:t>
      </w:r>
    </w:p>
    <w:p w14:paraId="00000046" w14:textId="77777777" w:rsidR="002778E7" w:rsidRDefault="00FA5C0E">
      <w:pPr>
        <w:numPr>
          <w:ilvl w:val="2"/>
          <w:numId w:val="5"/>
        </w:numPr>
        <w:ind w:right="-360"/>
      </w:pPr>
      <w:r>
        <w:t>LEA</w:t>
      </w:r>
    </w:p>
    <w:p w14:paraId="00000047" w14:textId="77777777" w:rsidR="002778E7" w:rsidRDefault="00FA5C0E">
      <w:pPr>
        <w:numPr>
          <w:ilvl w:val="2"/>
          <w:numId w:val="5"/>
        </w:numPr>
        <w:ind w:right="-360"/>
      </w:pPr>
      <w:r>
        <w:t>OR</w:t>
      </w:r>
    </w:p>
    <w:p w14:paraId="00000048" w14:textId="77777777" w:rsidR="002778E7" w:rsidRDefault="00FA5C0E">
      <w:pPr>
        <w:numPr>
          <w:ilvl w:val="2"/>
          <w:numId w:val="5"/>
        </w:numPr>
        <w:ind w:right="-360"/>
      </w:pPr>
      <w:r>
        <w:t>ORI</w:t>
      </w:r>
    </w:p>
    <w:p w14:paraId="00000049" w14:textId="7733EFA4" w:rsidR="002778E7" w:rsidRPr="00E874E1" w:rsidRDefault="00FA5C0E">
      <w:pPr>
        <w:numPr>
          <w:ilvl w:val="2"/>
          <w:numId w:val="5"/>
        </w:numPr>
        <w:ind w:right="-360"/>
        <w:rPr>
          <w:highlight w:val="yellow"/>
        </w:rPr>
      </w:pPr>
      <w:r w:rsidRPr="00E874E1">
        <w:rPr>
          <w:highlight w:val="yellow"/>
        </w:rPr>
        <w:t>NEG</w:t>
      </w:r>
      <w:r w:rsidR="00E874E1" w:rsidRPr="00E874E1">
        <w:rPr>
          <w:highlight w:val="yellow"/>
        </w:rPr>
        <w:t xml:space="preserve"> (2)</w:t>
      </w:r>
    </w:p>
    <w:p w14:paraId="0000004A" w14:textId="77777777" w:rsidR="002778E7" w:rsidRDefault="00FA5C0E">
      <w:pPr>
        <w:numPr>
          <w:ilvl w:val="2"/>
          <w:numId w:val="5"/>
        </w:numPr>
        <w:ind w:right="-360"/>
      </w:pPr>
      <w:r>
        <w:t>EOR</w:t>
      </w:r>
    </w:p>
    <w:p w14:paraId="0000004B" w14:textId="77777777" w:rsidR="002778E7" w:rsidRDefault="00FA5C0E">
      <w:pPr>
        <w:numPr>
          <w:ilvl w:val="2"/>
          <w:numId w:val="5"/>
        </w:numPr>
        <w:ind w:right="-360"/>
      </w:pPr>
      <w:r>
        <w:t>LSR</w:t>
      </w:r>
    </w:p>
    <w:p w14:paraId="0000004C" w14:textId="77777777" w:rsidR="002778E7" w:rsidRDefault="00FA5C0E">
      <w:pPr>
        <w:numPr>
          <w:ilvl w:val="2"/>
          <w:numId w:val="5"/>
        </w:numPr>
        <w:ind w:right="-360"/>
      </w:pPr>
      <w:r>
        <w:t>LSL</w:t>
      </w:r>
    </w:p>
    <w:p w14:paraId="0000004D" w14:textId="77777777" w:rsidR="002778E7" w:rsidRDefault="00FA5C0E">
      <w:pPr>
        <w:numPr>
          <w:ilvl w:val="2"/>
          <w:numId w:val="5"/>
        </w:numPr>
        <w:ind w:right="-360"/>
      </w:pPr>
      <w:r>
        <w:t>ASR</w:t>
      </w:r>
    </w:p>
    <w:p w14:paraId="0000004E" w14:textId="77777777" w:rsidR="002778E7" w:rsidRDefault="00FA5C0E">
      <w:pPr>
        <w:numPr>
          <w:ilvl w:val="2"/>
          <w:numId w:val="5"/>
        </w:numPr>
        <w:ind w:right="-360"/>
      </w:pPr>
      <w:r>
        <w:t>ASL</w:t>
      </w:r>
    </w:p>
    <w:p w14:paraId="0000004F" w14:textId="77777777" w:rsidR="002778E7" w:rsidRDefault="00FA5C0E">
      <w:pPr>
        <w:numPr>
          <w:ilvl w:val="2"/>
          <w:numId w:val="5"/>
        </w:numPr>
        <w:ind w:right="-360"/>
      </w:pPr>
      <w:r>
        <w:t>ROL</w:t>
      </w:r>
    </w:p>
    <w:p w14:paraId="00000050" w14:textId="77777777" w:rsidR="002778E7" w:rsidRDefault="00FA5C0E">
      <w:pPr>
        <w:numPr>
          <w:ilvl w:val="2"/>
          <w:numId w:val="5"/>
        </w:numPr>
        <w:ind w:right="-360"/>
      </w:pPr>
      <w:r>
        <w:t>ROR</w:t>
      </w:r>
    </w:p>
    <w:p w14:paraId="00000051" w14:textId="77777777" w:rsidR="002778E7" w:rsidRDefault="00FA5C0E">
      <w:pPr>
        <w:numPr>
          <w:ilvl w:val="2"/>
          <w:numId w:val="5"/>
        </w:numPr>
        <w:ind w:right="-360"/>
      </w:pPr>
      <w:r>
        <w:t>BCLR</w:t>
      </w:r>
    </w:p>
    <w:p w14:paraId="00000052" w14:textId="77777777" w:rsidR="002778E7" w:rsidRDefault="00FA5C0E">
      <w:pPr>
        <w:numPr>
          <w:ilvl w:val="2"/>
          <w:numId w:val="5"/>
        </w:numPr>
        <w:ind w:right="-360"/>
      </w:pPr>
      <w:r>
        <w:t>CMP</w:t>
      </w:r>
    </w:p>
    <w:p w14:paraId="00000053" w14:textId="77777777" w:rsidR="002778E7" w:rsidRDefault="00FA5C0E">
      <w:pPr>
        <w:numPr>
          <w:ilvl w:val="2"/>
          <w:numId w:val="5"/>
        </w:numPr>
        <w:ind w:right="-360"/>
      </w:pPr>
      <w:r>
        <w:t>CMPI</w:t>
      </w:r>
    </w:p>
    <w:p w14:paraId="00000054" w14:textId="77777777" w:rsidR="002778E7" w:rsidRDefault="00FA5C0E">
      <w:pPr>
        <w:numPr>
          <w:ilvl w:val="2"/>
          <w:numId w:val="5"/>
        </w:numPr>
        <w:ind w:right="-360"/>
      </w:pPr>
      <w:r>
        <w:t>BCS</w:t>
      </w:r>
    </w:p>
    <w:p w14:paraId="00000055" w14:textId="77777777" w:rsidR="002778E7" w:rsidRDefault="00FA5C0E">
      <w:pPr>
        <w:numPr>
          <w:ilvl w:val="2"/>
          <w:numId w:val="5"/>
        </w:numPr>
        <w:ind w:right="-360"/>
      </w:pPr>
      <w:r>
        <w:t>BGE</w:t>
      </w:r>
    </w:p>
    <w:p w14:paraId="00000056" w14:textId="77777777" w:rsidR="002778E7" w:rsidRDefault="00FA5C0E">
      <w:pPr>
        <w:numPr>
          <w:ilvl w:val="2"/>
          <w:numId w:val="5"/>
        </w:numPr>
        <w:ind w:right="-360"/>
      </w:pPr>
      <w:r>
        <w:t>BLT</w:t>
      </w:r>
    </w:p>
    <w:p w14:paraId="00000057" w14:textId="77777777" w:rsidR="002778E7" w:rsidRDefault="00FA5C0E">
      <w:pPr>
        <w:numPr>
          <w:ilvl w:val="2"/>
          <w:numId w:val="5"/>
        </w:numPr>
        <w:ind w:right="-360"/>
      </w:pPr>
      <w:r>
        <w:t>BVC</w:t>
      </w:r>
    </w:p>
    <w:p w14:paraId="00000058" w14:textId="77777777" w:rsidR="002778E7" w:rsidRDefault="00FA5C0E">
      <w:pPr>
        <w:numPr>
          <w:ilvl w:val="2"/>
          <w:numId w:val="5"/>
        </w:numPr>
        <w:ind w:right="-360"/>
      </w:pPr>
      <w:r>
        <w:t>BRA</w:t>
      </w:r>
    </w:p>
    <w:p w14:paraId="00000059" w14:textId="122F457F" w:rsidR="002778E7" w:rsidRPr="00E874E1" w:rsidRDefault="00FA5C0E">
      <w:pPr>
        <w:numPr>
          <w:ilvl w:val="2"/>
          <w:numId w:val="5"/>
        </w:numPr>
        <w:ind w:right="-360"/>
        <w:rPr>
          <w:highlight w:val="yellow"/>
        </w:rPr>
      </w:pPr>
      <w:r w:rsidRPr="00E874E1">
        <w:rPr>
          <w:highlight w:val="yellow"/>
        </w:rPr>
        <w:t>JSR</w:t>
      </w:r>
      <w:r w:rsidR="00E874E1">
        <w:rPr>
          <w:highlight w:val="yellow"/>
        </w:rPr>
        <w:t xml:space="preserve"> (1)</w:t>
      </w:r>
    </w:p>
    <w:p w14:paraId="0000005A" w14:textId="4B5E94D7" w:rsidR="002778E7" w:rsidRPr="00E874E1" w:rsidRDefault="00FA5C0E">
      <w:pPr>
        <w:numPr>
          <w:ilvl w:val="2"/>
          <w:numId w:val="5"/>
        </w:numPr>
        <w:ind w:right="-360"/>
        <w:rPr>
          <w:highlight w:val="yellow"/>
        </w:rPr>
        <w:sectPr w:rsidR="002778E7" w:rsidRPr="00E874E1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  <w:r w:rsidRPr="00E874E1">
        <w:rPr>
          <w:highlight w:val="yellow"/>
        </w:rPr>
        <w:t>RTS</w:t>
      </w:r>
      <w:r w:rsidR="00E874E1">
        <w:rPr>
          <w:highlight w:val="yellow"/>
        </w:rPr>
        <w:t xml:space="preserve"> (0)</w:t>
      </w:r>
    </w:p>
    <w:p w14:paraId="0000005B" w14:textId="77777777" w:rsidR="002778E7" w:rsidRDefault="00FA5C0E">
      <w:pPr>
        <w:numPr>
          <w:ilvl w:val="1"/>
          <w:numId w:val="5"/>
        </w:numPr>
      </w:pPr>
      <w:r>
        <w:t>Handles all non-supported opcodes as “DATA”</w:t>
      </w:r>
    </w:p>
    <w:p w14:paraId="0000005C" w14:textId="77777777" w:rsidR="002778E7" w:rsidRDefault="00FA5C0E">
      <w:pPr>
        <w:numPr>
          <w:ilvl w:val="1"/>
          <w:numId w:val="5"/>
        </w:numPr>
      </w:pPr>
      <w:r>
        <w:t xml:space="preserve">Handles at least one invalid opcode (not defined in the </w:t>
      </w:r>
      <w:proofErr w:type="spellStart"/>
      <w:r>
        <w:t>motorola</w:t>
      </w:r>
      <w:proofErr w:type="spellEnd"/>
      <w:r>
        <w:t xml:space="preserve"> spec) as “DATA” </w:t>
      </w:r>
    </w:p>
    <w:p w14:paraId="0000005D" w14:textId="4373AE6D" w:rsidR="002778E7" w:rsidRDefault="002778E7">
      <w:pPr>
        <w:ind w:left="1440"/>
      </w:pPr>
    </w:p>
    <w:p w14:paraId="47F76B22" w14:textId="79D5C187" w:rsidR="004B5313" w:rsidRDefault="004B5313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35"/>
        <w:gridCol w:w="3976"/>
        <w:gridCol w:w="2499"/>
      </w:tblGrid>
      <w:tr w:rsidR="004B5313" w14:paraId="22F00C74" w14:textId="77777777" w:rsidTr="00C94616">
        <w:tc>
          <w:tcPr>
            <w:tcW w:w="1435" w:type="dxa"/>
          </w:tcPr>
          <w:p w14:paraId="28CE20E8" w14:textId="6D5808E7" w:rsidR="004B5313" w:rsidRDefault="004B5313">
            <w:r>
              <w:t>Difficulty</w:t>
            </w:r>
          </w:p>
        </w:tc>
        <w:tc>
          <w:tcPr>
            <w:tcW w:w="3976" w:type="dxa"/>
          </w:tcPr>
          <w:p w14:paraId="6F8AC1D7" w14:textId="772A7E5C" w:rsidR="004B5313" w:rsidRDefault="004B5313">
            <w:r>
              <w:t>Shape</w:t>
            </w:r>
          </w:p>
        </w:tc>
        <w:tc>
          <w:tcPr>
            <w:tcW w:w="2499" w:type="dxa"/>
          </w:tcPr>
          <w:p w14:paraId="06D13522" w14:textId="11B374B9" w:rsidR="004B5313" w:rsidRDefault="004B5313">
            <w:r>
              <w:t>Opcode</w:t>
            </w:r>
          </w:p>
        </w:tc>
      </w:tr>
      <w:tr w:rsidR="00C94616" w14:paraId="01218ABB" w14:textId="77777777" w:rsidTr="00C94616">
        <w:tc>
          <w:tcPr>
            <w:tcW w:w="1435" w:type="dxa"/>
            <w:vMerge w:val="restart"/>
          </w:tcPr>
          <w:p w14:paraId="6E1A9355" w14:textId="77777777" w:rsidR="00C94616" w:rsidRDefault="00C94616"/>
        </w:tc>
        <w:tc>
          <w:tcPr>
            <w:tcW w:w="3976" w:type="dxa"/>
          </w:tcPr>
          <w:p w14:paraId="34642819" w14:textId="61C29A3D" w:rsidR="00C94616" w:rsidRDefault="00C94616">
            <w:r>
              <w:t>1110;000;D(1);11;M(3);</w:t>
            </w:r>
            <w:proofErr w:type="spellStart"/>
            <w:r>
              <w:t>Xn</w:t>
            </w:r>
            <w:proofErr w:type="spellEnd"/>
            <w:r>
              <w:t>(3)</w:t>
            </w:r>
          </w:p>
        </w:tc>
        <w:tc>
          <w:tcPr>
            <w:tcW w:w="2499" w:type="dxa"/>
          </w:tcPr>
          <w:p w14:paraId="63FC8A85" w14:textId="77777777" w:rsidR="00C94616" w:rsidRDefault="00C94616" w:rsidP="00043FB8">
            <w:r>
              <w:t>ASL</w:t>
            </w:r>
          </w:p>
          <w:p w14:paraId="0C9311E1" w14:textId="49871924" w:rsidR="00C94616" w:rsidRDefault="00C94616" w:rsidP="00C94616">
            <w:r>
              <w:t>ASR</w:t>
            </w:r>
            <w:bookmarkStart w:id="5" w:name="_GoBack"/>
            <w:bookmarkEnd w:id="5"/>
          </w:p>
        </w:tc>
      </w:tr>
      <w:tr w:rsidR="00C94616" w14:paraId="4D8C11BD" w14:textId="77777777" w:rsidTr="00C94616">
        <w:tc>
          <w:tcPr>
            <w:tcW w:w="1435" w:type="dxa"/>
            <w:vMerge/>
          </w:tcPr>
          <w:p w14:paraId="5F139AED" w14:textId="77777777" w:rsidR="00C94616" w:rsidRDefault="00C94616"/>
        </w:tc>
        <w:tc>
          <w:tcPr>
            <w:tcW w:w="3976" w:type="dxa"/>
          </w:tcPr>
          <w:p w14:paraId="0E2B588F" w14:textId="76A070AA" w:rsidR="00C94616" w:rsidRDefault="00C94616">
            <w:r>
              <w:t>1110;</w:t>
            </w:r>
            <w:r>
              <w:t>001</w:t>
            </w:r>
            <w:r>
              <w:t>;D(1);11;M(3);</w:t>
            </w:r>
            <w:proofErr w:type="spellStart"/>
            <w:r>
              <w:t>Xn</w:t>
            </w:r>
            <w:proofErr w:type="spellEnd"/>
            <w:r>
              <w:t>(3)</w:t>
            </w:r>
          </w:p>
        </w:tc>
        <w:tc>
          <w:tcPr>
            <w:tcW w:w="2499" w:type="dxa"/>
          </w:tcPr>
          <w:p w14:paraId="7C3B6E64" w14:textId="77777777" w:rsidR="00C94616" w:rsidRDefault="00C94616" w:rsidP="00C94616">
            <w:r>
              <w:t>LSL</w:t>
            </w:r>
          </w:p>
          <w:p w14:paraId="2FF10CFD" w14:textId="635AB84B" w:rsidR="00C94616" w:rsidRDefault="00C94616" w:rsidP="00043FB8">
            <w:r>
              <w:lastRenderedPageBreak/>
              <w:t>LSR</w:t>
            </w:r>
          </w:p>
        </w:tc>
      </w:tr>
      <w:tr w:rsidR="00C94616" w14:paraId="30E6657E" w14:textId="77777777" w:rsidTr="00C94616">
        <w:tc>
          <w:tcPr>
            <w:tcW w:w="1435" w:type="dxa"/>
            <w:vMerge/>
          </w:tcPr>
          <w:p w14:paraId="2E576145" w14:textId="77777777" w:rsidR="00C94616" w:rsidRDefault="00C94616"/>
        </w:tc>
        <w:tc>
          <w:tcPr>
            <w:tcW w:w="3976" w:type="dxa"/>
          </w:tcPr>
          <w:p w14:paraId="693B62BE" w14:textId="7E1684D1" w:rsidR="00C94616" w:rsidRDefault="00C94616">
            <w:r>
              <w:t>1110;</w:t>
            </w:r>
            <w:r>
              <w:t>011</w:t>
            </w:r>
            <w:r>
              <w:t>;D(1);11;M(3);</w:t>
            </w:r>
            <w:proofErr w:type="spellStart"/>
            <w:r>
              <w:t>Xn</w:t>
            </w:r>
            <w:proofErr w:type="spellEnd"/>
            <w:r>
              <w:t>(3)</w:t>
            </w:r>
          </w:p>
        </w:tc>
        <w:tc>
          <w:tcPr>
            <w:tcW w:w="2499" w:type="dxa"/>
          </w:tcPr>
          <w:p w14:paraId="58F01808" w14:textId="77777777" w:rsidR="00C94616" w:rsidRDefault="00C94616" w:rsidP="00C94616">
            <w:r>
              <w:t>ROL</w:t>
            </w:r>
          </w:p>
          <w:p w14:paraId="2647F09C" w14:textId="0EFE452C" w:rsidR="00C94616" w:rsidRDefault="00C94616" w:rsidP="00043FB8">
            <w:r>
              <w:t>ROR</w:t>
            </w:r>
          </w:p>
        </w:tc>
      </w:tr>
      <w:tr w:rsidR="004B5313" w14:paraId="526CD3CA" w14:textId="77777777" w:rsidTr="00C94616">
        <w:tc>
          <w:tcPr>
            <w:tcW w:w="1435" w:type="dxa"/>
          </w:tcPr>
          <w:p w14:paraId="7ED3DEED" w14:textId="77777777" w:rsidR="004B5313" w:rsidRDefault="004B5313"/>
        </w:tc>
        <w:tc>
          <w:tcPr>
            <w:tcW w:w="3976" w:type="dxa"/>
          </w:tcPr>
          <w:p w14:paraId="53ECE427" w14:textId="22ABDA94" w:rsidR="004B5313" w:rsidRDefault="00C94616">
            <w:r>
              <w:t>0100;An(3);11;1;M(3);</w:t>
            </w:r>
            <w:proofErr w:type="spellStart"/>
            <w:r>
              <w:t>Xn</w:t>
            </w:r>
            <w:proofErr w:type="spellEnd"/>
            <w:r>
              <w:t>(3)</w:t>
            </w:r>
          </w:p>
        </w:tc>
        <w:tc>
          <w:tcPr>
            <w:tcW w:w="2499" w:type="dxa"/>
          </w:tcPr>
          <w:p w14:paraId="211C36BE" w14:textId="5006B224" w:rsidR="004B5313" w:rsidRDefault="00C94616">
            <w:r>
              <w:t>LEA</w:t>
            </w:r>
          </w:p>
        </w:tc>
      </w:tr>
    </w:tbl>
    <w:p w14:paraId="186E5181" w14:textId="5B398645" w:rsidR="004B5313" w:rsidRDefault="004B5313">
      <w:pPr>
        <w:ind w:left="1440"/>
      </w:pPr>
    </w:p>
    <w:p w14:paraId="48E0FF0D" w14:textId="77777777" w:rsidR="004B5313" w:rsidRDefault="004B5313">
      <w:pPr>
        <w:ind w:left="1440"/>
      </w:pPr>
    </w:p>
    <w:p w14:paraId="0000005E" w14:textId="77777777" w:rsidR="002778E7" w:rsidRDefault="00FA5C0E">
      <w:pPr>
        <w:pStyle w:val="Heading3"/>
        <w:numPr>
          <w:ilvl w:val="0"/>
          <w:numId w:val="5"/>
        </w:numPr>
        <w:spacing w:after="0"/>
      </w:pPr>
      <w:bookmarkStart w:id="6" w:name="_eqsa4fl1tnwp" w:colFirst="0" w:colLast="0"/>
      <w:bookmarkEnd w:id="6"/>
      <w:r>
        <w:rPr>
          <w:u w:val="single"/>
        </w:rPr>
        <w:t xml:space="preserve">Effective Addressing: </w:t>
      </w:r>
    </w:p>
    <w:p w14:paraId="0000005F" w14:textId="77777777" w:rsidR="002778E7" w:rsidRDefault="00FA5C0E">
      <w:pPr>
        <w:numPr>
          <w:ilvl w:val="1"/>
          <w:numId w:val="5"/>
        </w:numPr>
      </w:pPr>
      <w:r>
        <w:t>Handles all 6 addressing modes</w:t>
      </w:r>
    </w:p>
    <w:p w14:paraId="00000060" w14:textId="77777777" w:rsidR="002778E7" w:rsidRDefault="00FA5C0E">
      <w:pPr>
        <w:numPr>
          <w:ilvl w:val="2"/>
          <w:numId w:val="5"/>
        </w:numPr>
      </w:pPr>
      <w:r>
        <w:t xml:space="preserve">Data Register Direct: </w:t>
      </w:r>
      <w:r>
        <w:tab/>
      </w:r>
      <w:r>
        <w:tab/>
      </w:r>
      <w:proofErr w:type="spellStart"/>
      <w:r>
        <w:rPr>
          <w:b/>
        </w:rPr>
        <w:t>Dn</w:t>
      </w:r>
      <w:proofErr w:type="spellEnd"/>
    </w:p>
    <w:p w14:paraId="00000061" w14:textId="77777777" w:rsidR="002778E7" w:rsidRDefault="00FA5C0E">
      <w:pPr>
        <w:numPr>
          <w:ilvl w:val="2"/>
          <w:numId w:val="5"/>
        </w:numPr>
        <w:rPr>
          <w:b/>
        </w:rPr>
      </w:pPr>
      <w:r>
        <w:t xml:space="preserve">Address Register Direct: </w:t>
      </w:r>
      <w:r>
        <w:tab/>
      </w:r>
      <w:r>
        <w:rPr>
          <w:b/>
        </w:rPr>
        <w:t>An</w:t>
      </w:r>
    </w:p>
    <w:p w14:paraId="00000062" w14:textId="77777777" w:rsidR="002778E7" w:rsidRDefault="00FA5C0E">
      <w:pPr>
        <w:numPr>
          <w:ilvl w:val="2"/>
          <w:numId w:val="5"/>
        </w:numPr>
      </w:pPr>
      <w:r>
        <w:t xml:space="preserve">Address Register Indirect: </w:t>
      </w:r>
      <w:r>
        <w:tab/>
      </w:r>
      <w:r>
        <w:rPr>
          <w:b/>
        </w:rPr>
        <w:t xml:space="preserve">(An) </w:t>
      </w:r>
    </w:p>
    <w:p w14:paraId="707D2CFA" w14:textId="77777777" w:rsidR="00FA5C0E" w:rsidRPr="00FA5C0E" w:rsidRDefault="00FA5C0E" w:rsidP="00FA5C0E">
      <w:pPr>
        <w:numPr>
          <w:ilvl w:val="2"/>
          <w:numId w:val="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FA5C0E">
        <w:rPr>
          <w:rFonts w:eastAsia="Times New Roman"/>
          <w:color w:val="000000"/>
          <w:lang w:val="en-US"/>
        </w:rPr>
        <w:t xml:space="preserve">(An) w/ Post-increment: </w:t>
      </w:r>
      <w:r w:rsidRPr="00FA5C0E">
        <w:rPr>
          <w:rFonts w:eastAsia="Times New Roman"/>
          <w:color w:val="000000"/>
          <w:lang w:val="en-US"/>
        </w:rPr>
        <w:tab/>
      </w:r>
      <w:r w:rsidRPr="00FA5C0E">
        <w:rPr>
          <w:rFonts w:eastAsia="Times New Roman"/>
          <w:b/>
          <w:bCs/>
          <w:color w:val="000000"/>
          <w:lang w:val="en-US"/>
        </w:rPr>
        <w:t>(An)+</w:t>
      </w:r>
    </w:p>
    <w:p w14:paraId="22C7B4C9" w14:textId="77777777" w:rsidR="00FA5C0E" w:rsidRPr="00FA5C0E" w:rsidRDefault="00FA5C0E" w:rsidP="00FA5C0E">
      <w:pPr>
        <w:numPr>
          <w:ilvl w:val="2"/>
          <w:numId w:val="5"/>
        </w:numPr>
      </w:pPr>
      <w:r w:rsidRPr="00FA5C0E">
        <w:rPr>
          <w:rFonts w:eastAsia="Times New Roman"/>
          <w:color w:val="000000"/>
          <w:lang w:val="en-US"/>
        </w:rPr>
        <w:t xml:space="preserve">(An) w/ Pre-decrement: </w:t>
      </w:r>
      <w:r w:rsidRPr="00FA5C0E">
        <w:rPr>
          <w:rFonts w:eastAsia="Times New Roman"/>
          <w:color w:val="000000"/>
          <w:lang w:val="en-US"/>
        </w:rPr>
        <w:tab/>
      </w:r>
      <w:r w:rsidRPr="00FA5C0E">
        <w:rPr>
          <w:rFonts w:eastAsia="Times New Roman"/>
          <w:b/>
          <w:bCs/>
          <w:color w:val="000000"/>
          <w:lang w:val="en-US"/>
        </w:rPr>
        <w:t>-(An)</w:t>
      </w:r>
    </w:p>
    <w:p w14:paraId="00000065" w14:textId="792BDCEF" w:rsidR="002778E7" w:rsidRDefault="00FA5C0E" w:rsidP="00FA5C0E">
      <w:pPr>
        <w:numPr>
          <w:ilvl w:val="2"/>
          <w:numId w:val="5"/>
        </w:numPr>
      </w:pPr>
      <w:r>
        <w:t xml:space="preserve">Immediate Data: </w:t>
      </w:r>
      <w:r>
        <w:tab/>
      </w:r>
      <w:r>
        <w:tab/>
      </w:r>
      <w:r>
        <w:rPr>
          <w:b/>
        </w:rPr>
        <w:t>#</w:t>
      </w:r>
    </w:p>
    <w:p w14:paraId="00000066" w14:textId="77777777" w:rsidR="002778E7" w:rsidRDefault="00FA5C0E">
      <w:pPr>
        <w:numPr>
          <w:ilvl w:val="2"/>
          <w:numId w:val="5"/>
        </w:numPr>
      </w:pPr>
      <w:r>
        <w:t xml:space="preserve">Absolute Long Address: </w:t>
      </w:r>
      <w:r>
        <w:tab/>
      </w:r>
      <w:r>
        <w:rPr>
          <w:b/>
        </w:rPr>
        <w:t>(xxx</w:t>
      </w:r>
      <w:proofErr w:type="gramStart"/>
      <w:r>
        <w:rPr>
          <w:b/>
        </w:rPr>
        <w:t>).L</w:t>
      </w:r>
      <w:proofErr w:type="gramEnd"/>
    </w:p>
    <w:p w14:paraId="00000067" w14:textId="77777777" w:rsidR="002778E7" w:rsidRDefault="00FA5C0E">
      <w:pPr>
        <w:numPr>
          <w:ilvl w:val="2"/>
          <w:numId w:val="5"/>
        </w:numPr>
      </w:pPr>
      <w:r>
        <w:t xml:space="preserve">Absolute Word Address: </w:t>
      </w:r>
      <w:r>
        <w:tab/>
      </w:r>
      <w:r>
        <w:rPr>
          <w:b/>
        </w:rPr>
        <w:t>(xxx</w:t>
      </w:r>
      <w:proofErr w:type="gramStart"/>
      <w:r>
        <w:rPr>
          <w:b/>
        </w:rPr>
        <w:t>).W</w:t>
      </w:r>
      <w:proofErr w:type="gramEnd"/>
      <w:r>
        <w:rPr>
          <w:b/>
        </w:rPr>
        <w:t xml:space="preserve"> </w:t>
      </w:r>
    </w:p>
    <w:p w14:paraId="00000068" w14:textId="77777777" w:rsidR="002778E7" w:rsidRDefault="00FA5C0E">
      <w:pPr>
        <w:numPr>
          <w:ilvl w:val="1"/>
          <w:numId w:val="5"/>
        </w:numPr>
      </w:pPr>
      <w:r>
        <w:t xml:space="preserve">Handles all non-supported addressing modes as “DATA” </w:t>
      </w:r>
      <w:r>
        <w:rPr>
          <w:b/>
        </w:rPr>
        <w:t>(Maybe??)</w:t>
      </w:r>
    </w:p>
    <w:p w14:paraId="00000069" w14:textId="77777777" w:rsidR="002778E7" w:rsidRDefault="00FA5C0E">
      <w:pPr>
        <w:numPr>
          <w:ilvl w:val="1"/>
          <w:numId w:val="5"/>
        </w:numPr>
      </w:pPr>
      <w:r>
        <w:rPr>
          <w:b/>
          <w:i/>
        </w:rPr>
        <w:t xml:space="preserve">(optional) </w:t>
      </w:r>
      <w:r>
        <w:rPr>
          <w:i/>
        </w:rPr>
        <w:t xml:space="preserve">Handles Displacement </w:t>
      </w:r>
      <w:r>
        <w:rPr>
          <w:b/>
          <w:i/>
        </w:rPr>
        <w:t>for extra credit</w:t>
      </w:r>
    </w:p>
    <w:p w14:paraId="0000006A" w14:textId="77777777" w:rsidR="002778E7" w:rsidRDefault="002778E7">
      <w:pPr>
        <w:ind w:left="1440"/>
        <w:rPr>
          <w:b/>
          <w:i/>
        </w:rPr>
      </w:pPr>
    </w:p>
    <w:p w14:paraId="0000006B" w14:textId="77777777" w:rsidR="002778E7" w:rsidRDefault="00FA5C0E">
      <w:pPr>
        <w:pStyle w:val="Heading3"/>
        <w:numPr>
          <w:ilvl w:val="0"/>
          <w:numId w:val="5"/>
        </w:numPr>
        <w:spacing w:after="0"/>
      </w:pPr>
      <w:bookmarkStart w:id="7" w:name="_wiu4cf91q8ix" w:colFirst="0" w:colLast="0"/>
      <w:bookmarkEnd w:id="7"/>
      <w:r>
        <w:rPr>
          <w:u w:val="single"/>
        </w:rPr>
        <w:t>Error Handling</w:t>
      </w:r>
    </w:p>
    <w:p w14:paraId="0000006C" w14:textId="77777777" w:rsidR="002778E7" w:rsidRDefault="00FA5C0E">
      <w:pPr>
        <w:numPr>
          <w:ilvl w:val="1"/>
          <w:numId w:val="5"/>
        </w:numPr>
      </w:pPr>
      <w:r>
        <w:t xml:space="preserve">Handles “DATA” as the first opcode with valid opcodes after </w:t>
      </w:r>
    </w:p>
    <w:p w14:paraId="0000006D" w14:textId="77777777" w:rsidR="002778E7" w:rsidRDefault="00FA5C0E">
      <w:pPr>
        <w:numPr>
          <w:ilvl w:val="1"/>
          <w:numId w:val="5"/>
        </w:numPr>
      </w:pPr>
      <w:r>
        <w:t>Handles Every-other lines of valid/data opcodes print successfully</w:t>
      </w:r>
    </w:p>
    <w:p w14:paraId="0000006E" w14:textId="77777777" w:rsidR="002778E7" w:rsidRDefault="00FA5C0E">
      <w:pPr>
        <w:numPr>
          <w:ilvl w:val="1"/>
          <w:numId w:val="5"/>
        </w:numPr>
      </w:pPr>
      <w:r>
        <w:t>Handles an entire document of “DATA” without crashing</w:t>
      </w:r>
    </w:p>
    <w:p w14:paraId="0000006F" w14:textId="77777777" w:rsidR="002778E7" w:rsidRDefault="00FA5C0E">
      <w:pPr>
        <w:numPr>
          <w:ilvl w:val="1"/>
          <w:numId w:val="5"/>
        </w:numPr>
      </w:pPr>
      <w:r>
        <w:t>Handles an empty document without crashing</w:t>
      </w:r>
    </w:p>
    <w:p w14:paraId="00000070" w14:textId="77777777" w:rsidR="002778E7" w:rsidRDefault="00FA5C0E">
      <w:pPr>
        <w:numPr>
          <w:ilvl w:val="1"/>
          <w:numId w:val="5"/>
        </w:numPr>
      </w:pPr>
      <w:r>
        <w:t>Handles “file not found” without crashing</w:t>
      </w:r>
    </w:p>
    <w:p w14:paraId="00000071" w14:textId="77777777" w:rsidR="002778E7" w:rsidRDefault="00FA5C0E">
      <w:pPr>
        <w:numPr>
          <w:ilvl w:val="1"/>
          <w:numId w:val="5"/>
        </w:numPr>
      </w:pPr>
      <w:r>
        <w:t>Handles being pointed at itself without crashing</w:t>
      </w:r>
    </w:p>
    <w:p w14:paraId="00000072" w14:textId="77777777" w:rsidR="002778E7" w:rsidRDefault="00FA5C0E">
      <w:pPr>
        <w:numPr>
          <w:ilvl w:val="1"/>
          <w:numId w:val="5"/>
        </w:numPr>
      </w:pPr>
      <w:r>
        <w:t>Handles non-aligned structures as “DATA” without crashing</w:t>
      </w:r>
    </w:p>
    <w:p w14:paraId="00000073" w14:textId="77777777" w:rsidR="002778E7" w:rsidRDefault="00FA5C0E">
      <w:pPr>
        <w:numPr>
          <w:ilvl w:val="1"/>
          <w:numId w:val="5"/>
        </w:numPr>
      </w:pPr>
      <w:r>
        <w:t xml:space="preserve"> </w:t>
      </w:r>
    </w:p>
    <w:p w14:paraId="00000074" w14:textId="77777777" w:rsidR="002778E7" w:rsidRDefault="002778E7">
      <w:pPr>
        <w:ind w:left="720"/>
      </w:pPr>
    </w:p>
    <w:sectPr w:rsidR="002778E7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A14F9"/>
    <w:multiLevelType w:val="multilevel"/>
    <w:tmpl w:val="A3FC747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9F1298"/>
    <w:multiLevelType w:val="multilevel"/>
    <w:tmpl w:val="163451D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2E7AEA"/>
    <w:multiLevelType w:val="multilevel"/>
    <w:tmpl w:val="8ACADB2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3106FD"/>
    <w:multiLevelType w:val="multilevel"/>
    <w:tmpl w:val="A18ABFE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841EF9"/>
    <w:multiLevelType w:val="multilevel"/>
    <w:tmpl w:val="DAC40D2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401436"/>
    <w:multiLevelType w:val="multilevel"/>
    <w:tmpl w:val="3F7ABA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DB3426C"/>
    <w:multiLevelType w:val="multilevel"/>
    <w:tmpl w:val="BAEA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06CFA"/>
    <w:multiLevelType w:val="multilevel"/>
    <w:tmpl w:val="03289132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94F12F7"/>
    <w:multiLevelType w:val="multilevel"/>
    <w:tmpl w:val="6BE234C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CDB27FA"/>
    <w:multiLevelType w:val="multilevel"/>
    <w:tmpl w:val="AEB4D8C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8"/>
  </w:num>
  <w:num w:numId="10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E7"/>
    <w:rsid w:val="00043FB8"/>
    <w:rsid w:val="002778E7"/>
    <w:rsid w:val="004B5313"/>
    <w:rsid w:val="00812DA7"/>
    <w:rsid w:val="00C94616"/>
    <w:rsid w:val="00E874E1"/>
    <w:rsid w:val="00FA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9AFF"/>
  <w15:docId w15:val="{8FAAD74F-B94C-4D09-84F8-A3358FCD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A5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FA5C0E"/>
  </w:style>
  <w:style w:type="table" w:styleId="TableGrid">
    <w:name w:val="Table Grid"/>
    <w:basedOn w:val="TableNormal"/>
    <w:uiPriority w:val="39"/>
    <w:rsid w:val="004B53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2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uw.edu/courses/1331980/pages/supported-instructions-and-addressing-modes" TargetMode="External"/><Relationship Id="rId5" Type="http://schemas.openxmlformats.org/officeDocument/2006/relationships/hyperlink" Target="https://canvas.uw.edu/courses/1331980/pages/project-specif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Catlin, Howie</cp:lastModifiedBy>
  <cp:revision>3</cp:revision>
  <dcterms:created xsi:type="dcterms:W3CDTF">2019-11-04T03:24:00Z</dcterms:created>
  <dcterms:modified xsi:type="dcterms:W3CDTF">2019-11-07T02:36:00Z</dcterms:modified>
</cp:coreProperties>
</file>