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9DF1" w14:textId="476EC8C5" w:rsidR="00421424" w:rsidRDefault="00421424" w:rsidP="00421424">
      <w:pPr>
        <w:jc w:val="center"/>
        <w:rPr>
          <w:rFonts w:ascii="Times New Roman" w:hAnsi="Times New Roman" w:cs="Times New Roman"/>
          <w:sz w:val="28"/>
          <w:szCs w:val="28"/>
          <w:u w:val="single"/>
          <w:lang w:val="es-ES"/>
        </w:rPr>
      </w:pPr>
      <w:r w:rsidRPr="00421424">
        <w:rPr>
          <w:rFonts w:ascii="Times New Roman" w:hAnsi="Times New Roman" w:cs="Times New Roman"/>
          <w:b/>
          <w:bCs/>
          <w:sz w:val="28"/>
          <w:szCs w:val="28"/>
          <w:u w:val="single"/>
          <w:lang w:val="es-ES"/>
        </w:rPr>
        <w:t>Gestión de Conflictos de Horario en el Sistema de Consultas Médicas</w:t>
      </w:r>
      <w:r w:rsidRPr="00421424">
        <w:rPr>
          <w:rFonts w:ascii="Times New Roman" w:hAnsi="Times New Roman" w:cs="Times New Roman"/>
          <w:sz w:val="28"/>
          <w:szCs w:val="28"/>
          <w:u w:val="single"/>
          <w:lang w:val="es-ES"/>
        </w:rPr>
        <w:t>.</w:t>
      </w:r>
    </w:p>
    <w:p w14:paraId="41AF60FD" w14:textId="77777777" w:rsidR="00777ACE" w:rsidRPr="00421424" w:rsidRDefault="00777ACE" w:rsidP="00421424">
      <w:pPr>
        <w:jc w:val="center"/>
        <w:rPr>
          <w:rFonts w:ascii="Times New Roman" w:hAnsi="Times New Roman" w:cs="Times New Roman"/>
          <w:sz w:val="28"/>
          <w:szCs w:val="28"/>
          <w:u w:val="single"/>
          <w:lang w:val="es-ES"/>
        </w:rPr>
      </w:pPr>
    </w:p>
    <w:p w14:paraId="3DB5C1A5" w14:textId="0019101A" w:rsidR="00A218FC" w:rsidRPr="00421424" w:rsidRDefault="0042142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N</w:t>
      </w:r>
      <w:r w:rsidR="00D22F6F" w:rsidRPr="00421424">
        <w:rPr>
          <w:rFonts w:ascii="Times New Roman" w:hAnsi="Times New Roman" w:cs="Times New Roman"/>
          <w:lang w:val="es-ES"/>
        </w:rPr>
        <w:t>os</w:t>
      </w:r>
      <w:r w:rsidR="00D22F6F" w:rsidRPr="00421424">
        <w:rPr>
          <w:rFonts w:ascii="Times New Roman" w:hAnsi="Times New Roman" w:cs="Times New Roman"/>
          <w:lang w:val="es-ES"/>
        </w:rPr>
        <w:t xml:space="preserve"> </w:t>
      </w:r>
      <w:r w:rsidR="00D22F6F" w:rsidRPr="00421424">
        <w:rPr>
          <w:rFonts w:ascii="Times New Roman" w:hAnsi="Times New Roman" w:cs="Times New Roman"/>
          <w:lang w:val="es-ES"/>
        </w:rPr>
        <w:t>enfrentamos</w:t>
      </w:r>
      <w:r w:rsidR="00D22F6F" w:rsidRPr="00421424">
        <w:rPr>
          <w:rFonts w:ascii="Times New Roman" w:hAnsi="Times New Roman" w:cs="Times New Roman"/>
          <w:lang w:val="es-ES"/>
        </w:rPr>
        <w:t xml:space="preserve"> a la problemática de evitar choques de horario entre consultas asignadas a un mismo doctor. Este tipo de conflictos afecta directamente la organización de la agenda, la atención a los pacientes y la eficiencia del servicio. Por ello, el objetivo principal del proyecto fue diseñar una solución que permitiera controlar de forma automática los horarios, garantizar intervalos realistas y mantener una agenda médica clara y ordenada.</w:t>
      </w:r>
    </w:p>
    <w:p w14:paraId="164A71B2" w14:textId="77777777" w:rsidR="00D22F6F" w:rsidRPr="00421424" w:rsidRDefault="00D22F6F" w:rsidP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t xml:space="preserve">La solución implementada se basa en una combinación de </w:t>
      </w:r>
      <w:r w:rsidRPr="00421424">
        <w:rPr>
          <w:rFonts w:ascii="Times New Roman" w:hAnsi="Times New Roman" w:cs="Times New Roman"/>
          <w:b/>
          <w:bCs/>
          <w:lang w:val="es-ES"/>
        </w:rPr>
        <w:t>lógica de negocio en la aplicación</w:t>
      </w:r>
      <w:r w:rsidRPr="00421424">
        <w:rPr>
          <w:rFonts w:ascii="Times New Roman" w:hAnsi="Times New Roman" w:cs="Times New Roman"/>
          <w:lang w:val="es-ES"/>
        </w:rPr>
        <w:t xml:space="preserve"> y </w:t>
      </w:r>
      <w:r w:rsidRPr="00421424">
        <w:rPr>
          <w:rFonts w:ascii="Times New Roman" w:hAnsi="Times New Roman" w:cs="Times New Roman"/>
          <w:b/>
          <w:bCs/>
          <w:lang w:val="es-ES"/>
        </w:rPr>
        <w:t>restricciones a nivel de base de datos</w:t>
      </w:r>
      <w:r w:rsidRPr="00421424">
        <w:rPr>
          <w:rFonts w:ascii="Times New Roman" w:hAnsi="Times New Roman" w:cs="Times New Roman"/>
          <w:lang w:val="es-ES"/>
        </w:rPr>
        <w:t xml:space="preserve">. En primer lugar, se definió que todas las consultas tuvieran una </w:t>
      </w:r>
      <w:r w:rsidRPr="00421424">
        <w:rPr>
          <w:rFonts w:ascii="Times New Roman" w:hAnsi="Times New Roman" w:cs="Times New Roman"/>
          <w:b/>
          <w:bCs/>
          <w:lang w:val="es-ES"/>
        </w:rPr>
        <w:t>duración fija de 30 minutos</w:t>
      </w:r>
      <w:r w:rsidRPr="00421424">
        <w:rPr>
          <w:rFonts w:ascii="Times New Roman" w:hAnsi="Times New Roman" w:cs="Times New Roman"/>
          <w:lang w:val="es-ES"/>
        </w:rPr>
        <w:t>, lo cual facilita el cálculo de intervalos de tiempo y evita registros inconsistentes.</w:t>
      </w:r>
    </w:p>
    <w:p w14:paraId="40F8844B" w14:textId="46226A91" w:rsidR="00D22F6F" w:rsidRPr="00421424" w:rsidRDefault="00D22F6F" w:rsidP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t xml:space="preserve">Antes de registrar una nueva consulta, el sistema ejecuta una validación que busca en la base de datos todas las consultas del mismo doctor y en la misma fecha. A partir de estas consultas, se calcula el tiempo de inicio y fin tanto de la nueva consulta como de las existentes, y se verifica si existe algún </w:t>
      </w:r>
      <w:r w:rsidRPr="00421424">
        <w:rPr>
          <w:rFonts w:ascii="Times New Roman" w:hAnsi="Times New Roman" w:cs="Times New Roman"/>
          <w:lang w:val="es-ES"/>
        </w:rPr>
        <w:t>choque</w:t>
      </w:r>
      <w:r w:rsidRPr="00421424">
        <w:rPr>
          <w:rFonts w:ascii="Times New Roman" w:hAnsi="Times New Roman" w:cs="Times New Roman"/>
          <w:lang w:val="es-ES"/>
        </w:rPr>
        <w:t xml:space="preserve"> de horarios.</w:t>
      </w:r>
    </w:p>
    <w:p w14:paraId="18F807CA" w14:textId="77777777" w:rsidR="00D22F6F" w:rsidRPr="00421424" w:rsidRDefault="00D22F6F" w:rsidP="00D22F6F">
      <w:pPr>
        <w:rPr>
          <w:rFonts w:ascii="Times New Roman" w:hAnsi="Times New Roman" w:cs="Times New Roman"/>
          <w:b/>
          <w:bCs/>
          <w:lang w:val="es-ES"/>
        </w:rPr>
      </w:pPr>
      <w:r w:rsidRPr="00421424">
        <w:rPr>
          <w:rFonts w:ascii="Times New Roman" w:hAnsi="Times New Roman" w:cs="Times New Roman"/>
          <w:b/>
          <w:bCs/>
          <w:lang w:val="es-ES"/>
        </w:rPr>
        <w:t>La validación principal se basa en la siguiente lógica:</w:t>
      </w:r>
    </w:p>
    <w:p w14:paraId="68430F82" w14:textId="6D9D9141" w:rsidR="00D22F6F" w:rsidRPr="00421424" w:rsidRDefault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drawing>
          <wp:inline distT="0" distB="0" distL="0" distR="0" wp14:anchorId="50DA5E27" wp14:editId="4BBCD1BE">
            <wp:extent cx="4019550" cy="237909"/>
            <wp:effectExtent l="0" t="0" r="0" b="0"/>
            <wp:docPr id="179802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9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2849" cy="248758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C7DB" w14:textId="011053F2" w:rsidR="00D22F6F" w:rsidRDefault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t xml:space="preserve">Si esta condición se cumple, el sistema interpreta que existe un choque de horario y bloquea automáticamente la creación de la consulta. Adicionalmente, se valida que la hora ingresada esté dentro del </w:t>
      </w:r>
      <w:r w:rsidRPr="00421424">
        <w:rPr>
          <w:rFonts w:ascii="Times New Roman" w:hAnsi="Times New Roman" w:cs="Times New Roman"/>
          <w:b/>
          <w:bCs/>
          <w:lang w:val="es-ES"/>
        </w:rPr>
        <w:t>horario laboral permitido</w:t>
      </w:r>
      <w:r w:rsidRPr="00421424">
        <w:rPr>
          <w:rFonts w:ascii="Times New Roman" w:hAnsi="Times New Roman" w:cs="Times New Roman"/>
          <w:lang w:val="es-ES"/>
        </w:rPr>
        <w:t>, evitando así intervalos irreales.</w:t>
      </w:r>
    </w:p>
    <w:p w14:paraId="17AC1BEE" w14:textId="77777777" w:rsidR="00421424" w:rsidRPr="00421424" w:rsidRDefault="00421424">
      <w:pPr>
        <w:rPr>
          <w:rFonts w:ascii="Times New Roman" w:hAnsi="Times New Roman" w:cs="Times New Roman"/>
          <w:lang w:val="es-ES"/>
        </w:rPr>
      </w:pPr>
    </w:p>
    <w:p w14:paraId="38EBE0ED" w14:textId="7A0A5A38" w:rsidR="00D22F6F" w:rsidRPr="00421424" w:rsidRDefault="00D22F6F">
      <w:pPr>
        <w:rPr>
          <w:rFonts w:ascii="Times New Roman" w:hAnsi="Times New Roman" w:cs="Times New Roman"/>
          <w:b/>
          <w:bCs/>
        </w:rPr>
      </w:pPr>
      <w:proofErr w:type="spellStart"/>
      <w:r w:rsidRPr="00421424">
        <w:rPr>
          <w:rFonts w:ascii="Times New Roman" w:hAnsi="Times New Roman" w:cs="Times New Roman"/>
          <w:b/>
          <w:bCs/>
        </w:rPr>
        <w:t>Métodos</w:t>
      </w:r>
      <w:proofErr w:type="spellEnd"/>
      <w:r w:rsidRPr="00421424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421424">
        <w:rPr>
          <w:rFonts w:ascii="Times New Roman" w:hAnsi="Times New Roman" w:cs="Times New Roman"/>
          <w:b/>
          <w:bCs/>
        </w:rPr>
        <w:t>validaciones</w:t>
      </w:r>
      <w:proofErr w:type="spellEnd"/>
      <w:r w:rsidRPr="004214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1424">
        <w:rPr>
          <w:rFonts w:ascii="Times New Roman" w:hAnsi="Times New Roman" w:cs="Times New Roman"/>
          <w:b/>
          <w:bCs/>
        </w:rPr>
        <w:t>principales</w:t>
      </w:r>
      <w:proofErr w:type="spellEnd"/>
      <w:r w:rsidRPr="00421424">
        <w:rPr>
          <w:rFonts w:ascii="Times New Roman" w:hAnsi="Times New Roman" w:cs="Times New Roman"/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2F6F" w:rsidRPr="00421424" w14:paraId="19FEB65F" w14:textId="77777777" w:rsidTr="00421424">
        <w:tc>
          <w:tcPr>
            <w:tcW w:w="4675" w:type="dxa"/>
            <w:shd w:val="clear" w:color="auto" w:fill="D9D9D9" w:themeFill="background1" w:themeFillShade="D9"/>
          </w:tcPr>
          <w:p w14:paraId="6F33147D" w14:textId="221873B9" w:rsidR="00D22F6F" w:rsidRPr="00421424" w:rsidRDefault="00D22F6F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proofErr w:type="spellStart"/>
            <w:r w:rsidRPr="00421424">
              <w:rPr>
                <w:rFonts w:ascii="Times New Roman" w:hAnsi="Times New Roman" w:cs="Times New Roman"/>
                <w:b/>
                <w:bCs/>
              </w:rPr>
              <w:t>Método</w:t>
            </w:r>
            <w:proofErr w:type="spellEnd"/>
            <w:r w:rsidRPr="00421424">
              <w:rPr>
                <w:rFonts w:ascii="Times New Roman" w:hAnsi="Times New Roman" w:cs="Times New Roman"/>
                <w:b/>
                <w:bCs/>
              </w:rPr>
              <w:t xml:space="preserve"> / Función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5A5F041" w14:textId="25369027" w:rsidR="00D22F6F" w:rsidRPr="00421424" w:rsidRDefault="00D22F6F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proofErr w:type="spellStart"/>
            <w:r w:rsidRPr="00421424">
              <w:rPr>
                <w:rFonts w:ascii="Times New Roman" w:hAnsi="Times New Roman" w:cs="Times New Roman"/>
                <w:b/>
                <w:bCs/>
              </w:rPr>
              <w:t>Descripción</w:t>
            </w:r>
            <w:proofErr w:type="spellEnd"/>
          </w:p>
        </w:tc>
      </w:tr>
      <w:tr w:rsidR="00D22F6F" w:rsidRPr="00421424" w14:paraId="489E52A3" w14:textId="77777777" w:rsidTr="00D22F6F">
        <w:tc>
          <w:tcPr>
            <w:tcW w:w="4675" w:type="dxa"/>
          </w:tcPr>
          <w:p w14:paraId="5BA71C4C" w14:textId="15C50A37" w:rsidR="00D22F6F" w:rsidRPr="00421424" w:rsidRDefault="00421424">
            <w:pPr>
              <w:rPr>
                <w:rFonts w:ascii="Times New Roman" w:hAnsi="Times New Roman" w:cs="Times New Roman"/>
                <w:b/>
                <w:bCs/>
                <w:i/>
                <w:iCs/>
                <w:lang w:val="es-ES"/>
              </w:rPr>
            </w:pPr>
            <w:proofErr w:type="spellStart"/>
            <w:proofErr w:type="gramStart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esHoraLaboral</w:t>
            </w:r>
            <w:proofErr w:type="spell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proofErr w:type="gram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  <w:tc>
          <w:tcPr>
            <w:tcW w:w="4675" w:type="dxa"/>
          </w:tcPr>
          <w:p w14:paraId="34F57BE2" w14:textId="36033DB1" w:rsidR="00D22F6F" w:rsidRPr="00421424" w:rsidRDefault="00421424">
            <w:pPr>
              <w:rPr>
                <w:rFonts w:ascii="Times New Roman" w:hAnsi="Times New Roman" w:cs="Times New Roman"/>
                <w:lang w:val="es-ES"/>
              </w:rPr>
            </w:pPr>
            <w:r w:rsidRPr="00421424">
              <w:rPr>
                <w:rFonts w:ascii="Times New Roman" w:hAnsi="Times New Roman" w:cs="Times New Roman"/>
                <w:lang w:val="es-ES"/>
              </w:rPr>
              <w:t>Valida que la consulta esté dentro del horario permitido</w:t>
            </w:r>
            <w:r>
              <w:rPr>
                <w:rFonts w:ascii="Times New Roman" w:hAnsi="Times New Roman" w:cs="Times New Roman"/>
                <w:lang w:val="es-ES"/>
              </w:rPr>
              <w:t>.</w:t>
            </w:r>
          </w:p>
        </w:tc>
      </w:tr>
      <w:tr w:rsidR="00D22F6F" w:rsidRPr="00421424" w14:paraId="288B9F82" w14:textId="77777777" w:rsidTr="00D22F6F">
        <w:tc>
          <w:tcPr>
            <w:tcW w:w="4675" w:type="dxa"/>
          </w:tcPr>
          <w:p w14:paraId="7CD50044" w14:textId="552F7993" w:rsidR="00D22F6F" w:rsidRPr="00421424" w:rsidRDefault="00421424">
            <w:pPr>
              <w:rPr>
                <w:rFonts w:ascii="Times New Roman" w:hAnsi="Times New Roman" w:cs="Times New Roman"/>
                <w:b/>
                <w:bCs/>
                <w:i/>
                <w:iCs/>
                <w:lang w:val="es-ES"/>
              </w:rPr>
            </w:pPr>
            <w:proofErr w:type="spellStart"/>
            <w:proofErr w:type="gramStart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crear</w:t>
            </w:r>
            <w:proofErr w:type="spell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proofErr w:type="gram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1424" w:rsidRPr="00421424" w14:paraId="1F4AE2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20947" w14:textId="77777777" w:rsidR="00421424" w:rsidRPr="00421424" w:rsidRDefault="00421424" w:rsidP="0042142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F07AF0" w14:textId="77777777" w:rsidR="00421424" w:rsidRPr="00421424" w:rsidRDefault="00421424" w:rsidP="0042142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421424" w:rsidRPr="00421424" w14:paraId="483F73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8FEB0" w14:textId="70EF84B8" w:rsidR="00421424" w:rsidRPr="00421424" w:rsidRDefault="00421424" w:rsidP="00421424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s-ES"/>
                    </w:rPr>
                  </w:pPr>
                  <w:r w:rsidRPr="00421424">
                    <w:rPr>
                      <w:rFonts w:ascii="Times New Roman" w:hAnsi="Times New Roman" w:cs="Times New Roman"/>
                      <w:lang w:val="es-ES"/>
                    </w:rPr>
                    <w:t>Registra una consulta verificando conflictos y reglas de negocio</w:t>
                  </w:r>
                  <w:r>
                    <w:rPr>
                      <w:rFonts w:ascii="Times New Roman" w:hAnsi="Times New Roman" w:cs="Times New Roman"/>
                      <w:lang w:val="es-ES"/>
                    </w:rPr>
                    <w:t>.</w:t>
                  </w:r>
                </w:p>
              </w:tc>
            </w:tr>
          </w:tbl>
          <w:p w14:paraId="127834BB" w14:textId="0BA24E49" w:rsidR="00D22F6F" w:rsidRPr="00421424" w:rsidRDefault="00D22F6F">
            <w:pPr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D22F6F" w:rsidRPr="00421424" w14:paraId="39C51C54" w14:textId="77777777" w:rsidTr="00D22F6F">
        <w:tc>
          <w:tcPr>
            <w:tcW w:w="4675" w:type="dxa"/>
          </w:tcPr>
          <w:p w14:paraId="0F731333" w14:textId="3D7DE177" w:rsidR="00D22F6F" w:rsidRPr="00421424" w:rsidRDefault="00421424">
            <w:pPr>
              <w:rPr>
                <w:rFonts w:ascii="Times New Roman" w:hAnsi="Times New Roman" w:cs="Times New Roman"/>
                <w:b/>
                <w:bCs/>
                <w:i/>
                <w:iCs/>
                <w:lang w:val="es-ES"/>
              </w:rPr>
            </w:pPr>
            <w:proofErr w:type="spellStart"/>
            <w:proofErr w:type="gramStart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listar</w:t>
            </w:r>
            <w:proofErr w:type="spell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proofErr w:type="gram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  <w:tc>
          <w:tcPr>
            <w:tcW w:w="4675" w:type="dxa"/>
          </w:tcPr>
          <w:p w14:paraId="4CB43E41" w14:textId="574CE9E5" w:rsidR="00D22F6F" w:rsidRPr="00421424" w:rsidRDefault="00421424">
            <w:pPr>
              <w:rPr>
                <w:rFonts w:ascii="Times New Roman" w:hAnsi="Times New Roman" w:cs="Times New Roman"/>
                <w:lang w:val="es-ES"/>
              </w:rPr>
            </w:pPr>
            <w:r w:rsidRPr="00421424">
              <w:rPr>
                <w:rFonts w:ascii="Times New Roman" w:hAnsi="Times New Roman" w:cs="Times New Roman"/>
                <w:lang w:val="es-ES"/>
              </w:rPr>
              <w:t>Muestra todas las consultas ordenadas por fecha y hora</w:t>
            </w:r>
            <w:r>
              <w:rPr>
                <w:rFonts w:ascii="Times New Roman" w:hAnsi="Times New Roman" w:cs="Times New Roman"/>
                <w:lang w:val="es-ES"/>
              </w:rPr>
              <w:t>.</w:t>
            </w:r>
          </w:p>
        </w:tc>
      </w:tr>
      <w:tr w:rsidR="00D22F6F" w:rsidRPr="00421424" w14:paraId="7B2CBBD2" w14:textId="77777777" w:rsidTr="00D22F6F">
        <w:tc>
          <w:tcPr>
            <w:tcW w:w="4675" w:type="dxa"/>
          </w:tcPr>
          <w:p w14:paraId="59DC9EC0" w14:textId="127326C9" w:rsidR="00D22F6F" w:rsidRPr="00421424" w:rsidRDefault="00421424">
            <w:pPr>
              <w:rPr>
                <w:rFonts w:ascii="Times New Roman" w:hAnsi="Times New Roman" w:cs="Times New Roman"/>
                <w:b/>
                <w:bCs/>
                <w:i/>
                <w:iCs/>
                <w:lang w:val="es-ES"/>
              </w:rPr>
            </w:pPr>
            <w:proofErr w:type="spellStart"/>
            <w:proofErr w:type="gramStart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obtenerPorId</w:t>
            </w:r>
            <w:proofErr w:type="spell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proofErr w:type="gram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  <w:tc>
          <w:tcPr>
            <w:tcW w:w="4675" w:type="dxa"/>
          </w:tcPr>
          <w:p w14:paraId="7FC31C97" w14:textId="131F30CE" w:rsidR="00D22F6F" w:rsidRPr="00421424" w:rsidRDefault="00421424">
            <w:pPr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421424">
              <w:rPr>
                <w:rFonts w:ascii="Times New Roman" w:hAnsi="Times New Roman" w:cs="Times New Roman"/>
              </w:rPr>
              <w:t>Obtiene</w:t>
            </w:r>
            <w:proofErr w:type="spellEnd"/>
            <w:r w:rsidRPr="004214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1424">
              <w:rPr>
                <w:rFonts w:ascii="Times New Roman" w:hAnsi="Times New Roman" w:cs="Times New Roman"/>
              </w:rPr>
              <w:t>una</w:t>
            </w:r>
            <w:proofErr w:type="spellEnd"/>
            <w:r w:rsidRPr="00421424">
              <w:rPr>
                <w:rFonts w:ascii="Times New Roman" w:hAnsi="Times New Roman" w:cs="Times New Roman"/>
              </w:rPr>
              <w:t xml:space="preserve"> consulta </w:t>
            </w:r>
            <w:proofErr w:type="spellStart"/>
            <w:r w:rsidRPr="00421424">
              <w:rPr>
                <w:rFonts w:ascii="Times New Roman" w:hAnsi="Times New Roman" w:cs="Times New Roman"/>
              </w:rPr>
              <w:t>específica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21424" w:rsidRPr="00421424" w14:paraId="5EF67EFC" w14:textId="77777777" w:rsidTr="00D22F6F">
        <w:tc>
          <w:tcPr>
            <w:tcW w:w="4675" w:type="dxa"/>
          </w:tcPr>
          <w:p w14:paraId="683E9F24" w14:textId="64C43684" w:rsidR="00421424" w:rsidRPr="00421424" w:rsidRDefault="00421424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proofErr w:type="gramStart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eliminar</w:t>
            </w:r>
            <w:proofErr w:type="spell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proofErr w:type="gramEnd"/>
            <w:r w:rsidRPr="00421424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  <w:tc>
          <w:tcPr>
            <w:tcW w:w="4675" w:type="dxa"/>
          </w:tcPr>
          <w:p w14:paraId="456C188C" w14:textId="4F884F78" w:rsidR="00421424" w:rsidRPr="00421424" w:rsidRDefault="00421424">
            <w:pPr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421424">
              <w:rPr>
                <w:rFonts w:ascii="Times New Roman" w:hAnsi="Times New Roman" w:cs="Times New Roman"/>
              </w:rPr>
              <w:t>Elimina</w:t>
            </w:r>
            <w:proofErr w:type="spellEnd"/>
            <w:r w:rsidRPr="004214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1424">
              <w:rPr>
                <w:rFonts w:ascii="Times New Roman" w:hAnsi="Times New Roman" w:cs="Times New Roman"/>
              </w:rPr>
              <w:t>una</w:t>
            </w:r>
            <w:proofErr w:type="spellEnd"/>
            <w:r w:rsidRPr="00421424">
              <w:rPr>
                <w:rFonts w:ascii="Times New Roman" w:hAnsi="Times New Roman" w:cs="Times New Roman"/>
              </w:rPr>
              <w:t xml:space="preserve"> consulta </w:t>
            </w:r>
            <w:proofErr w:type="spellStart"/>
            <w:r w:rsidRPr="00421424">
              <w:rPr>
                <w:rFonts w:ascii="Times New Roman" w:hAnsi="Times New Roman" w:cs="Times New Roman"/>
              </w:rPr>
              <w:t>existente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33774ACB" w14:textId="77777777" w:rsidR="00D22F6F" w:rsidRPr="00421424" w:rsidRDefault="00D22F6F">
      <w:pPr>
        <w:rPr>
          <w:rFonts w:ascii="Times New Roman" w:hAnsi="Times New Roman" w:cs="Times New Roman"/>
          <w:lang w:val="es-ES"/>
        </w:rPr>
      </w:pPr>
    </w:p>
    <w:p w14:paraId="03DEB30C" w14:textId="77777777" w:rsidR="00D22F6F" w:rsidRPr="00421424" w:rsidRDefault="00D22F6F" w:rsidP="00D22F6F">
      <w:pPr>
        <w:rPr>
          <w:rFonts w:ascii="Times New Roman" w:hAnsi="Times New Roman" w:cs="Times New Roman"/>
          <w:b/>
          <w:bCs/>
          <w:lang w:val="es-ES"/>
        </w:rPr>
      </w:pPr>
      <w:r w:rsidRPr="00421424">
        <w:rPr>
          <w:rFonts w:ascii="Times New Roman" w:hAnsi="Times New Roman" w:cs="Times New Roman"/>
          <w:b/>
          <w:bCs/>
          <w:lang w:val="es-ES"/>
        </w:rPr>
        <w:t>Restricción a nivel de base de datos</w:t>
      </w:r>
    </w:p>
    <w:p w14:paraId="11879586" w14:textId="58766447" w:rsidR="00D22F6F" w:rsidRPr="00421424" w:rsidRDefault="00D22F6F" w:rsidP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t>Como medida adicional, se implementó la siguiente restricción en la base de datos:</w:t>
      </w:r>
    </w:p>
    <w:p w14:paraId="749154F4" w14:textId="086ECE04" w:rsidR="00D22F6F" w:rsidRPr="00421424" w:rsidRDefault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drawing>
          <wp:inline distT="0" distB="0" distL="0" distR="0" wp14:anchorId="1DE227F4" wp14:editId="0028A57A">
            <wp:extent cx="1955800" cy="362330"/>
            <wp:effectExtent l="0" t="0" r="6350" b="0"/>
            <wp:docPr id="320632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2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6960" cy="36625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3033" w14:textId="3179BCCA" w:rsidR="00D22F6F" w:rsidRDefault="00D22F6F" w:rsidP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t xml:space="preserve">Esta instrucción garantiza que no puedan existir dos consultas registradas exactamente a la misma hora, fecha y doctor, </w:t>
      </w:r>
      <w:r w:rsidR="00777ACE">
        <w:rPr>
          <w:rFonts w:ascii="Times New Roman" w:hAnsi="Times New Roman" w:cs="Times New Roman"/>
          <w:lang w:val="es-ES"/>
        </w:rPr>
        <w:t>garantizando</w:t>
      </w:r>
      <w:r w:rsidRPr="00421424">
        <w:rPr>
          <w:rFonts w:ascii="Times New Roman" w:hAnsi="Times New Roman" w:cs="Times New Roman"/>
          <w:lang w:val="es-ES"/>
        </w:rPr>
        <w:t xml:space="preserve"> así </w:t>
      </w:r>
      <w:r w:rsidR="00777ACE">
        <w:rPr>
          <w:rFonts w:ascii="Times New Roman" w:hAnsi="Times New Roman" w:cs="Times New Roman"/>
          <w:lang w:val="es-ES"/>
        </w:rPr>
        <w:t xml:space="preserve">que no choquen horarios de citas </w:t>
      </w:r>
      <w:r w:rsidRPr="00421424">
        <w:rPr>
          <w:rFonts w:ascii="Times New Roman" w:hAnsi="Times New Roman" w:cs="Times New Roman"/>
          <w:lang w:val="es-ES"/>
        </w:rPr>
        <w:t>en la aplicación.</w:t>
      </w:r>
    </w:p>
    <w:p w14:paraId="29174046" w14:textId="77777777" w:rsidR="00421424" w:rsidRPr="00421424" w:rsidRDefault="00421424" w:rsidP="00D22F6F">
      <w:pPr>
        <w:rPr>
          <w:rFonts w:ascii="Times New Roman" w:hAnsi="Times New Roman" w:cs="Times New Roman"/>
          <w:lang w:val="es-ES"/>
        </w:rPr>
      </w:pPr>
    </w:p>
    <w:p w14:paraId="60BAFE1A" w14:textId="77777777" w:rsidR="00D22F6F" w:rsidRPr="00421424" w:rsidRDefault="00D22F6F" w:rsidP="00D22F6F">
      <w:pPr>
        <w:rPr>
          <w:rFonts w:ascii="Times New Roman" w:hAnsi="Times New Roman" w:cs="Times New Roman"/>
          <w:b/>
          <w:bCs/>
          <w:lang w:val="es-ES"/>
        </w:rPr>
      </w:pPr>
      <w:r w:rsidRPr="00421424">
        <w:rPr>
          <w:rFonts w:ascii="Times New Roman" w:hAnsi="Times New Roman" w:cs="Times New Roman"/>
          <w:b/>
          <w:bCs/>
          <w:lang w:val="es-ES"/>
        </w:rPr>
        <w:t>Organización de la agenda</w:t>
      </w:r>
    </w:p>
    <w:p w14:paraId="1E2E7E9D" w14:textId="34774BDB" w:rsidR="00D22F6F" w:rsidRPr="00421424" w:rsidRDefault="00D22F6F">
      <w:pPr>
        <w:rPr>
          <w:rFonts w:ascii="Times New Roman" w:hAnsi="Times New Roman" w:cs="Times New Roman"/>
          <w:lang w:val="es-ES"/>
        </w:rPr>
      </w:pPr>
      <w:r w:rsidRPr="00421424">
        <w:rPr>
          <w:rFonts w:ascii="Times New Roman" w:hAnsi="Times New Roman" w:cs="Times New Roman"/>
          <w:lang w:val="es-ES"/>
        </w:rPr>
        <w:t xml:space="preserve">La agenda se organiza mediante una </w:t>
      </w:r>
      <w:r w:rsidRPr="00421424">
        <w:rPr>
          <w:rFonts w:ascii="Times New Roman" w:hAnsi="Times New Roman" w:cs="Times New Roman"/>
          <w:b/>
          <w:bCs/>
          <w:lang w:val="es-ES"/>
        </w:rPr>
        <w:t>base de datos relacional</w:t>
      </w:r>
      <w:r w:rsidRPr="00421424">
        <w:rPr>
          <w:rFonts w:ascii="Times New Roman" w:hAnsi="Times New Roman" w:cs="Times New Roman"/>
          <w:lang w:val="es-ES"/>
        </w:rPr>
        <w:t>, donde cada consulta está asociada a un doctor mediante una clave foránea (</w:t>
      </w:r>
      <w:proofErr w:type="spellStart"/>
      <w:r w:rsidRPr="00421424">
        <w:rPr>
          <w:rFonts w:ascii="Times New Roman" w:hAnsi="Times New Roman" w:cs="Times New Roman"/>
          <w:lang w:val="es-ES"/>
        </w:rPr>
        <w:t>doctor_id</w:t>
      </w:r>
      <w:proofErr w:type="spellEnd"/>
      <w:r w:rsidRPr="00421424">
        <w:rPr>
          <w:rFonts w:ascii="Times New Roman" w:hAnsi="Times New Roman" w:cs="Times New Roman"/>
          <w:lang w:val="es-ES"/>
        </w:rPr>
        <w:t>). Esto permite</w:t>
      </w:r>
      <w:r w:rsidR="00777ACE">
        <w:rPr>
          <w:rFonts w:ascii="Times New Roman" w:hAnsi="Times New Roman" w:cs="Times New Roman"/>
          <w:lang w:val="es-ES"/>
        </w:rPr>
        <w:t xml:space="preserve"> verificar las consultas respectivas del doctor</w:t>
      </w:r>
      <w:r w:rsidRPr="00421424">
        <w:rPr>
          <w:rFonts w:ascii="Times New Roman" w:hAnsi="Times New Roman" w:cs="Times New Roman"/>
          <w:lang w:val="es-ES"/>
        </w:rPr>
        <w:t xml:space="preserve"> y obtener </w:t>
      </w:r>
      <w:r w:rsidR="00777ACE">
        <w:rPr>
          <w:rFonts w:ascii="Times New Roman" w:hAnsi="Times New Roman" w:cs="Times New Roman"/>
          <w:lang w:val="es-ES"/>
        </w:rPr>
        <w:t>la agenda</w:t>
      </w:r>
      <w:r w:rsidRPr="00421424">
        <w:rPr>
          <w:rFonts w:ascii="Times New Roman" w:hAnsi="Times New Roman" w:cs="Times New Roman"/>
          <w:lang w:val="es-ES"/>
        </w:rPr>
        <w:t>. Las consultas se recuperan utilizando sentencias SQL que relacionan las tablas correspondientes y ordenan los resultados cronológicamente por fecha y hora, facilitando la visualización y el control de la disponibilidad.</w:t>
      </w:r>
    </w:p>
    <w:sectPr w:rsidR="00D22F6F" w:rsidRPr="00421424" w:rsidSect="00E62B4D"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FC"/>
    <w:rsid w:val="00421424"/>
    <w:rsid w:val="004248E4"/>
    <w:rsid w:val="00777ACE"/>
    <w:rsid w:val="00A218FC"/>
    <w:rsid w:val="00D22F6F"/>
    <w:rsid w:val="00E6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E4B03"/>
  <w15:chartTrackingRefBased/>
  <w15:docId w15:val="{C789E8F7-D9F0-42BF-8EC3-1337DCCC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8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8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8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8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8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8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Smith Cruz Luna</dc:creator>
  <cp:keywords/>
  <dc:description/>
  <cp:lastModifiedBy>Christian Smith Cruz Luna</cp:lastModifiedBy>
  <cp:revision>3</cp:revision>
  <dcterms:created xsi:type="dcterms:W3CDTF">2026-05-01T03:26:00Z</dcterms:created>
  <dcterms:modified xsi:type="dcterms:W3CDTF">2026-05-01T03:54:00Z</dcterms:modified>
</cp:coreProperties>
</file>