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417" w:rsidRPr="0016212A" w:rsidRDefault="008D7417" w:rsidP="008D7417">
      <w:pPr>
        <w:rPr>
          <w:lang w:val="en-US"/>
        </w:rPr>
      </w:pPr>
      <w:bookmarkStart w:id="0" w:name="_GoBack"/>
      <w:bookmarkEnd w:id="0"/>
      <w:r w:rsidRPr="0016212A">
        <w:rPr>
          <w:rFonts w:ascii="Arial" w:eastAsia="Times New Roman" w:hAnsi="Arial" w:cs="Times New Roman"/>
          <w:b/>
          <w:bCs/>
          <w:color w:val="1F4E79" w:themeColor="accent5" w:themeShade="80"/>
          <w:sz w:val="44"/>
          <w:szCs w:val="44"/>
          <w:lang w:val="en-US"/>
        </w:rPr>
        <w:t>SWOT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8D7417" w:rsidRPr="0016212A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8ABBD5"/>
              <w:left w:val="single" w:sz="8" w:space="0" w:color="8ABBD5"/>
              <w:bottom w:val="single" w:sz="4" w:space="0" w:color="8ABBD5"/>
              <w:right w:val="single" w:sz="8" w:space="0" w:color="8ABBD5"/>
            </w:tcBorders>
            <w:shd w:val="clear" w:color="000000" w:fill="204559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INTERNAL FACTORS</w:t>
            </w:r>
          </w:p>
        </w:tc>
      </w:tr>
      <w:tr w:rsidR="008D7417" w:rsidRPr="0016212A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4" w:space="0" w:color="8ABBD5"/>
              <w:right w:val="single" w:sz="4" w:space="0" w:color="8ABBD5"/>
            </w:tcBorders>
            <w:shd w:val="clear" w:color="000000" w:fill="316886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STRENGTHS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8ABBD5"/>
              <w:right w:val="single" w:sz="8" w:space="0" w:color="8ABBD5"/>
            </w:tcBorders>
            <w:shd w:val="clear" w:color="000000" w:fill="418AB3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WEAKNESSES (-)</w:t>
            </w:r>
          </w:p>
        </w:tc>
      </w:tr>
      <w:tr w:rsidR="008D7417" w:rsidRPr="0016212A" w:rsidTr="008D7417">
        <w:trPr>
          <w:trHeight w:val="2791"/>
        </w:trPr>
        <w:tc>
          <w:tcPr>
            <w:tcW w:w="4680" w:type="dxa"/>
            <w:tcBorders>
              <w:top w:val="nil"/>
              <w:left w:val="single" w:sz="8" w:space="0" w:color="8ABBD5"/>
              <w:bottom w:val="single" w:sz="8" w:space="0" w:color="8ABBD5"/>
              <w:right w:val="single" w:sz="4" w:space="0" w:color="8ABBD5"/>
            </w:tcBorders>
            <w:shd w:val="clear" w:color="auto" w:fill="auto"/>
            <w:hideMark/>
          </w:tcPr>
          <w:p w:rsidR="008D7417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 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A small swim club (</w:t>
            </w:r>
            <w:r w:rsidRPr="0016212A"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  <w:lang w:val="en-US"/>
              </w:rPr>
              <w:t>in the local hearts?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Multiple activities and memberships</w:t>
            </w:r>
          </w:p>
          <w:p w:rsidR="0016212A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Personal gain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Social</w:t>
            </w:r>
            <w:r w:rsidR="00395140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activity 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The payment (is also a threat because some might not want to pay much)</w:t>
            </w:r>
          </w:p>
          <w:p w:rsidR="002D16DD" w:rsidRPr="0016212A" w:rsidRDefault="0005015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Trainers for </w:t>
            </w:r>
            <w:r w:rsidR="00EE563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a fewer number of members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8ABBD5"/>
              <w:right w:val="single" w:sz="8" w:space="0" w:color="8ABBD5"/>
            </w:tcBorders>
            <w:shd w:val="clear" w:color="auto" w:fill="auto"/>
            <w:hideMark/>
          </w:tcPr>
          <w:p w:rsidR="0016212A" w:rsidRDefault="0016212A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Small swim club (</w:t>
            </w:r>
            <w:r w:rsidRPr="0016212A">
              <w:rPr>
                <w:rFonts w:ascii="Arial" w:eastAsia="Times New Roman" w:hAnsi="Arial" w:cs="Times New Roman"/>
                <w:b/>
                <w:color w:val="000000"/>
                <w:sz w:val="18"/>
                <w:szCs w:val="18"/>
                <w:lang w:val="en-US"/>
              </w:rPr>
              <w:t>less members</w:t>
            </w:r>
            <w:r>
              <w:rPr>
                <w:rFonts w:ascii="Arial" w:eastAsia="Times New Roman" w:hAnsi="Arial" w:cs="Times New Roman"/>
                <w:b/>
                <w:color w:val="000000"/>
                <w:sz w:val="18"/>
                <w:szCs w:val="18"/>
                <w:lang w:val="en-US"/>
              </w:rPr>
              <w:t>?</w:t>
            </w: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Small facility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/ old facility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(</w:t>
            </w: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not enough room for many people</w:t>
            </w:r>
            <w:r w:rsidR="00510D91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and bad environment) </w:t>
            </w:r>
          </w:p>
          <w:p w:rsidR="008D7417" w:rsidRPr="002D16DD" w:rsidRDefault="0039514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Non-superior location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8D7417" w:rsidRPr="0016212A" w:rsidTr="008D7417">
        <w:trPr>
          <w:trHeight w:val="13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7417" w:rsidRPr="0016212A" w:rsidRDefault="008D7417" w:rsidP="0061603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7417" w:rsidRPr="0016212A" w:rsidTr="008D7417">
        <w:trPr>
          <w:trHeight w:val="294"/>
        </w:trPr>
        <w:tc>
          <w:tcPr>
            <w:tcW w:w="9360" w:type="dxa"/>
            <w:gridSpan w:val="2"/>
            <w:tcBorders>
              <w:top w:val="single" w:sz="8" w:space="0" w:color="D2E070"/>
              <w:left w:val="single" w:sz="8" w:space="0" w:color="D2E070"/>
              <w:bottom w:val="single" w:sz="4" w:space="0" w:color="D2E070"/>
              <w:right w:val="single" w:sz="8" w:space="0" w:color="D2E070"/>
            </w:tcBorders>
            <w:shd w:val="clear" w:color="000000" w:fill="535B13"/>
            <w:vAlign w:val="center"/>
            <w:hideMark/>
          </w:tcPr>
          <w:p w:rsidR="00891710" w:rsidRPr="0016212A" w:rsidRDefault="008D7417" w:rsidP="00891710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EXTERNAL FACTORS</w:t>
            </w:r>
          </w:p>
        </w:tc>
      </w:tr>
      <w:tr w:rsidR="008D7417" w:rsidRPr="0016212A" w:rsidTr="008D7417">
        <w:trPr>
          <w:trHeight w:val="29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4" w:space="0" w:color="D2E070"/>
              <w:right w:val="single" w:sz="4" w:space="0" w:color="D2E070"/>
            </w:tcBorders>
            <w:shd w:val="clear" w:color="000000" w:fill="7B891D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OPPORTUNITIES (+)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D2E070"/>
              <w:right w:val="single" w:sz="8" w:space="0" w:color="D2E070"/>
            </w:tcBorders>
            <w:shd w:val="clear" w:color="000000" w:fill="A6B727"/>
            <w:vAlign w:val="center"/>
            <w:hideMark/>
          </w:tcPr>
          <w:p w:rsidR="008D7417" w:rsidRPr="0016212A" w:rsidRDefault="008D7417" w:rsidP="0061603D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b/>
                <w:bCs/>
                <w:color w:val="FFFFFF"/>
                <w:lang w:val="en-US"/>
              </w:rPr>
              <w:t>THREATS (-)</w:t>
            </w:r>
          </w:p>
        </w:tc>
      </w:tr>
      <w:tr w:rsidR="008D7417" w:rsidRPr="0016212A" w:rsidTr="008D7417">
        <w:trPr>
          <w:trHeight w:val="3144"/>
        </w:trPr>
        <w:tc>
          <w:tcPr>
            <w:tcW w:w="4680" w:type="dxa"/>
            <w:tcBorders>
              <w:top w:val="nil"/>
              <w:left w:val="single" w:sz="8" w:space="0" w:color="D2E070"/>
              <w:bottom w:val="single" w:sz="8" w:space="0" w:color="D2E070"/>
              <w:right w:val="single" w:sz="4" w:space="0" w:color="D2E070"/>
            </w:tcBorders>
            <w:shd w:val="clear" w:color="auto" w:fill="auto"/>
            <w:hideMark/>
          </w:tcPr>
          <w:p w:rsidR="0016212A" w:rsidRPr="00395140" w:rsidRDefault="008D7417" w:rsidP="00395140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 </w:t>
            </w:r>
            <w:r w:rsidR="0016212A" w:rsidRPr="00395140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16212A" w:rsidRDefault="0016212A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Better facilities</w:t>
            </w:r>
          </w:p>
          <w:p w:rsidR="002D16DD" w:rsidRDefault="00395140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Location</w:t>
            </w:r>
          </w:p>
          <w:p w:rsidR="00395140" w:rsidRPr="0016212A" w:rsidRDefault="00037348" w:rsidP="0016212A">
            <w:pPr>
              <w:pStyle w:val="Listeafsnit"/>
              <w:numPr>
                <w:ilvl w:val="0"/>
                <w:numId w:val="2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Support from funder</w:t>
            </w:r>
            <w:r w:rsidR="00904E6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s (</w:t>
            </w:r>
            <w:r w:rsidR="00904E64" w:rsidRPr="00904E64">
              <w:rPr>
                <w:rFonts w:ascii="Arial" w:eastAsia="Times New Roman" w:hAnsi="Arial" w:cs="Times New Roman"/>
                <w:b/>
                <w:i/>
                <w:color w:val="000000"/>
                <w:sz w:val="18"/>
                <w:szCs w:val="18"/>
                <w:lang w:val="en-US"/>
              </w:rPr>
              <w:t>to upgrade facility?</w:t>
            </w:r>
            <w:r w:rsidR="00904E64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8" w:space="0" w:color="D2E070"/>
              <w:right w:val="single" w:sz="8" w:space="0" w:color="D2E070"/>
            </w:tcBorders>
            <w:shd w:val="clear" w:color="auto" w:fill="auto"/>
            <w:hideMark/>
          </w:tcPr>
          <w:p w:rsidR="008D7417" w:rsidRPr="0016212A" w:rsidRDefault="008D7417" w:rsidP="0016212A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  <w:p w:rsidR="0016212A" w:rsidRDefault="0016212A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 w:rsidRPr="0016212A"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Other swim clubs</w:t>
            </w:r>
          </w:p>
          <w:p w:rsidR="002D16DD" w:rsidRDefault="002D16DD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The payment</w:t>
            </w:r>
          </w:p>
          <w:p w:rsidR="00037348" w:rsidRPr="0016212A" w:rsidRDefault="00037348" w:rsidP="0016212A">
            <w:pPr>
              <w:pStyle w:val="Listeafsnit"/>
              <w:numPr>
                <w:ilvl w:val="0"/>
                <w:numId w:val="1"/>
              </w:numP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  <w:t>Competition</w:t>
            </w:r>
          </w:p>
          <w:p w:rsidR="008D7417" w:rsidRPr="0016212A" w:rsidRDefault="008D7417" w:rsidP="0061603D">
            <w:pPr>
              <w:ind w:firstLineChars="100" w:firstLine="180"/>
              <w:rPr>
                <w:rFonts w:ascii="Arial" w:eastAsia="Times New Roman" w:hAnsi="Arial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8D7417" w:rsidRPr="0016212A" w:rsidRDefault="008D7417" w:rsidP="008D7417">
      <w:pPr>
        <w:rPr>
          <w:lang w:val="en-US"/>
        </w:rPr>
      </w:pPr>
    </w:p>
    <w:p w:rsidR="008D7417" w:rsidRPr="0016212A" w:rsidRDefault="008D7417" w:rsidP="008D7417">
      <w:pPr>
        <w:rPr>
          <w:lang w:val="en-US"/>
        </w:rPr>
      </w:pPr>
    </w:p>
    <w:sectPr w:rsidR="008D7417" w:rsidRPr="001621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11563"/>
    <w:multiLevelType w:val="hybridMultilevel"/>
    <w:tmpl w:val="60761F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30DA3"/>
    <w:multiLevelType w:val="hybridMultilevel"/>
    <w:tmpl w:val="2188EB2C"/>
    <w:lvl w:ilvl="0" w:tplc="08F4C0D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17"/>
    <w:rsid w:val="00037348"/>
    <w:rsid w:val="00050150"/>
    <w:rsid w:val="0016212A"/>
    <w:rsid w:val="002D16DD"/>
    <w:rsid w:val="00395140"/>
    <w:rsid w:val="00510D91"/>
    <w:rsid w:val="00811F35"/>
    <w:rsid w:val="00891710"/>
    <w:rsid w:val="008D7417"/>
    <w:rsid w:val="00904E64"/>
    <w:rsid w:val="00EB792E"/>
    <w:rsid w:val="00EE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3A36"/>
  <w15:chartTrackingRefBased/>
  <w15:docId w15:val="{0D1BE4AA-2188-4B26-9670-F2A6536C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D74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162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C89AF-8488-4AF1-B28C-EE4644CA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Løseth Jensen</dc:creator>
  <cp:keywords/>
  <dc:description/>
  <cp:lastModifiedBy>Martin Løseth Jensen</cp:lastModifiedBy>
  <cp:revision>10</cp:revision>
  <dcterms:created xsi:type="dcterms:W3CDTF">2017-11-14T22:05:00Z</dcterms:created>
  <dcterms:modified xsi:type="dcterms:W3CDTF">2017-11-15T18:36:00Z</dcterms:modified>
</cp:coreProperties>
</file>