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015F" w14:textId="7A562422" w:rsidR="008F1F1C" w:rsidRDefault="00CC5A75" w:rsidP="008C05F9">
      <w:pPr>
        <w:spacing w:before="120" w:after="0" w:line="240" w:lineRule="auto"/>
        <w:jc w:val="center"/>
        <w:rPr>
          <w:rFonts w:ascii="Arial" w:hAnsi="Arial" w:cs="Arial"/>
          <w:b/>
          <w:bCs/>
          <w:color w:val="595959" w:themeColor="text1" w:themeTint="A6"/>
          <w:sz w:val="12"/>
          <w:szCs w:val="12"/>
        </w:rPr>
        <w:sectPr w:rsidR="008F1F1C" w:rsidSect="002C3650">
          <w:pgSz w:w="4320" w:h="3600"/>
          <w:pgMar w:top="113" w:right="113" w:bottom="113" w:left="113" w:header="709" w:footer="709" w:gutter="0"/>
          <w:cols w:space="360"/>
          <w:docGrid w:linePitch="360"/>
        </w:sectPr>
      </w:pPr>
      <w:r>
        <w:rPr>
          <w:rFonts w:ascii="Arial" w:hAnsi="Arial" w:cs="Arial"/>
          <w:b/>
          <w:bCs/>
          <w:color w:val="595959" w:themeColor="text1" w:themeTint="A6"/>
          <w:sz w:val="12"/>
          <w:szCs w:val="12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12"/>
          <w:szCs w:val="12"/>
        </w:rPr>
        <w:t>legal_heading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12"/>
          <w:szCs w:val="12"/>
        </w:rPr>
        <w:t>}}</w:t>
      </w:r>
    </w:p>
    <w:p w14:paraId="18C35DAE" w14:textId="77777777" w:rsidR="008F1F1C" w:rsidRDefault="008F1F1C" w:rsidP="000646D1">
      <w:pPr>
        <w:spacing w:after="80" w:line="240" w:lineRule="auto"/>
        <w:jc w:val="both"/>
        <w:rPr>
          <w:rFonts w:ascii="Arial" w:hAnsi="Arial" w:cs="Arial"/>
          <w:b/>
          <w:bCs/>
          <w:color w:val="595959" w:themeColor="text1" w:themeTint="A6"/>
          <w:sz w:val="12"/>
          <w:szCs w:val="12"/>
        </w:rPr>
        <w:sectPr w:rsidR="008F1F1C" w:rsidSect="008F1F1C">
          <w:type w:val="continuous"/>
          <w:pgSz w:w="4320" w:h="3600"/>
          <w:pgMar w:top="360" w:right="360" w:bottom="360" w:left="360" w:header="706" w:footer="706" w:gutter="0"/>
          <w:cols w:num="2" w:space="360"/>
          <w:docGrid w:linePitch="360"/>
        </w:sectPr>
      </w:pPr>
    </w:p>
    <w:p w14:paraId="397F8C47" w14:textId="0D706856" w:rsidR="00EE14AB" w:rsidRPr="00EE14AB" w:rsidRDefault="00EE14AB" w:rsidP="00193969">
      <w:pPr>
        <w:pStyle w:val="ListParagraph"/>
        <w:numPr>
          <w:ilvl w:val="0"/>
          <w:numId w:val="2"/>
        </w:numPr>
        <w:spacing w:after="80" w:line="240" w:lineRule="auto"/>
        <w:ind w:left="142" w:hanging="142"/>
        <w:jc w:val="both"/>
        <w:rPr>
          <w:rFonts w:ascii="Arial" w:hAnsi="Arial" w:cs="Arial"/>
          <w:color w:val="595959" w:themeColor="text1" w:themeTint="A6"/>
          <w:sz w:val="12"/>
          <w:szCs w:val="12"/>
        </w:rPr>
      </w:pPr>
      <w:r>
        <w:rPr>
          <w:rFonts w:ascii="Arial" w:hAnsi="Arial" w:cs="Arial"/>
          <w:color w:val="595959" w:themeColor="text1" w:themeTint="A6"/>
          <w:sz w:val="12"/>
          <w:szCs w:val="12"/>
        </w:rPr>
        <w:t xml:space="preserve">{{loop </w:t>
      </w:r>
      <w:proofErr w:type="spellStart"/>
      <w:r w:rsidR="002B4B41">
        <w:rPr>
          <w:rFonts w:ascii="Arial" w:hAnsi="Arial" w:cs="Arial"/>
          <w:color w:val="595959" w:themeColor="text1" w:themeTint="A6"/>
          <w:sz w:val="12"/>
          <w:szCs w:val="12"/>
        </w:rPr>
        <w:t>legal_</w:t>
      </w:r>
      <w:r>
        <w:rPr>
          <w:rFonts w:ascii="Arial" w:hAnsi="Arial" w:cs="Arial"/>
          <w:color w:val="595959" w:themeColor="text1" w:themeTint="A6"/>
          <w:sz w:val="12"/>
          <w:szCs w:val="12"/>
        </w:rPr>
        <w:t>clauses</w:t>
      </w:r>
      <w:proofErr w:type="spellEnd"/>
      <w:r>
        <w:rPr>
          <w:rFonts w:ascii="Arial" w:hAnsi="Arial" w:cs="Arial"/>
          <w:color w:val="595959" w:themeColor="text1" w:themeTint="A6"/>
          <w:sz w:val="12"/>
          <w:szCs w:val="12"/>
        </w:rPr>
        <w:t>}}</w:t>
      </w:r>
    </w:p>
    <w:p w14:paraId="33677BA1" w14:textId="37A83102" w:rsidR="00EE14AB" w:rsidRPr="008C05F9" w:rsidRDefault="00EE14AB" w:rsidP="00320BE3">
      <w:pPr>
        <w:pStyle w:val="ListParagraph"/>
        <w:numPr>
          <w:ilvl w:val="0"/>
          <w:numId w:val="2"/>
        </w:numPr>
        <w:spacing w:after="120" w:line="240" w:lineRule="auto"/>
        <w:ind w:left="142" w:hanging="142"/>
        <w:contextualSpacing w:val="0"/>
        <w:jc w:val="both"/>
        <w:rPr>
          <w:rFonts w:ascii="Arial" w:hAnsi="Arial" w:cs="Arial"/>
          <w:color w:val="595959" w:themeColor="text1" w:themeTint="A6"/>
          <w:sz w:val="12"/>
          <w:szCs w:val="12"/>
        </w:rPr>
      </w:pPr>
      <w:r>
        <w:rPr>
          <w:rFonts w:ascii="Arial" w:hAnsi="Arial" w:cs="Arial"/>
          <w:color w:val="595959" w:themeColor="text1" w:themeTint="A6"/>
          <w:sz w:val="12"/>
          <w:szCs w:val="12"/>
        </w:rPr>
        <w:t>{{</w:t>
      </w:r>
      <w:proofErr w:type="spellStart"/>
      <w:r w:rsidR="002B4B41">
        <w:rPr>
          <w:rFonts w:ascii="Arial" w:hAnsi="Arial" w:cs="Arial"/>
          <w:color w:val="595959" w:themeColor="text1" w:themeTint="A6"/>
          <w:sz w:val="12"/>
          <w:szCs w:val="12"/>
        </w:rPr>
        <w:t>legal_</w:t>
      </w:r>
      <w:r>
        <w:rPr>
          <w:rFonts w:ascii="Arial" w:hAnsi="Arial" w:cs="Arial"/>
          <w:color w:val="595959" w:themeColor="text1" w:themeTint="A6"/>
          <w:sz w:val="12"/>
          <w:szCs w:val="12"/>
        </w:rPr>
        <w:t>clause</w:t>
      </w:r>
      <w:proofErr w:type="spellEnd"/>
      <w:r>
        <w:rPr>
          <w:rFonts w:ascii="Arial" w:hAnsi="Arial" w:cs="Arial"/>
          <w:color w:val="595959" w:themeColor="text1" w:themeTint="A6"/>
          <w:sz w:val="12"/>
          <w:szCs w:val="12"/>
        </w:rPr>
        <w:t>}}</w:t>
      </w:r>
    </w:p>
    <w:p w14:paraId="2A58AFD3" w14:textId="4AB6AD7E" w:rsidR="002F32FA" w:rsidRPr="00320BE3" w:rsidRDefault="00EE14AB" w:rsidP="002F32FA">
      <w:pPr>
        <w:pStyle w:val="ListParagraph"/>
        <w:numPr>
          <w:ilvl w:val="0"/>
          <w:numId w:val="2"/>
        </w:numPr>
        <w:spacing w:after="80" w:line="240" w:lineRule="auto"/>
        <w:ind w:left="142" w:hanging="142"/>
        <w:jc w:val="both"/>
        <w:rPr>
          <w:rFonts w:ascii="Arial" w:hAnsi="Arial" w:cs="Arial"/>
          <w:color w:val="595959" w:themeColor="text1" w:themeTint="A6"/>
          <w:sz w:val="12"/>
          <w:szCs w:val="12"/>
        </w:rPr>
      </w:pPr>
      <w:r>
        <w:rPr>
          <w:rFonts w:ascii="Arial" w:hAnsi="Arial" w:cs="Arial"/>
          <w:color w:val="595959" w:themeColor="text1" w:themeTint="A6"/>
          <w:sz w:val="12"/>
          <w:szCs w:val="12"/>
        </w:rPr>
        <w:t>{{</w:t>
      </w:r>
      <w:proofErr w:type="spellStart"/>
      <w:r>
        <w:rPr>
          <w:rFonts w:ascii="Arial" w:hAnsi="Arial" w:cs="Arial"/>
          <w:color w:val="595959" w:themeColor="text1" w:themeTint="A6"/>
          <w:sz w:val="12"/>
          <w:szCs w:val="12"/>
        </w:rPr>
        <w:t>endloop</w:t>
      </w:r>
      <w:proofErr w:type="spellEnd"/>
      <w:r>
        <w:rPr>
          <w:rFonts w:ascii="Arial" w:hAnsi="Arial" w:cs="Arial"/>
          <w:color w:val="595959" w:themeColor="text1" w:themeTint="A6"/>
          <w:sz w:val="12"/>
          <w:szCs w:val="12"/>
        </w:rPr>
        <w:t>}}</w:t>
      </w:r>
    </w:p>
    <w:p w14:paraId="249B290B" w14:textId="6F825D57" w:rsidR="002F32FA" w:rsidRPr="002F32FA" w:rsidRDefault="002F32FA" w:rsidP="002F32FA">
      <w:pPr>
        <w:spacing w:after="80" w:line="240" w:lineRule="auto"/>
        <w:jc w:val="both"/>
        <w:rPr>
          <w:rFonts w:ascii="Arial" w:hAnsi="Arial" w:cs="Arial"/>
          <w:color w:val="595959" w:themeColor="text1" w:themeTint="A6"/>
          <w:sz w:val="12"/>
          <w:szCs w:val="12"/>
        </w:rPr>
      </w:pPr>
      <w:r>
        <w:rPr>
          <w:rFonts w:ascii="Arial" w:hAnsi="Arial" w:cs="Arial"/>
          <w:color w:val="595959" w:themeColor="text1" w:themeTint="A6"/>
          <w:sz w:val="12"/>
          <w:szCs w:val="12"/>
        </w:rPr>
        <w:tab/>
      </w:r>
    </w:p>
    <w:sectPr w:rsidR="002F32FA" w:rsidRPr="002F32FA" w:rsidSect="00320BE3">
      <w:type w:val="continuous"/>
      <w:pgSz w:w="4320" w:h="3600"/>
      <w:pgMar w:top="284" w:right="142" w:bottom="357" w:left="142" w:header="709" w:footer="709" w:gutter="0"/>
      <w:cols w:num="2" w:space="1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189"/>
    <w:multiLevelType w:val="hybridMultilevel"/>
    <w:tmpl w:val="E65853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9AD"/>
    <w:multiLevelType w:val="hybridMultilevel"/>
    <w:tmpl w:val="8C0AD3DE"/>
    <w:lvl w:ilvl="0" w:tplc="A5EAA87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embedTrueTypeFonts/>
  <w:saveSubset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METADATA_KEY" w:val="82633e6b-25f6-48ab-8498-ae5198d0d682"/>
  </w:docVars>
  <w:rsids>
    <w:rsidRoot w:val="004E7053"/>
    <w:rsid w:val="000646D1"/>
    <w:rsid w:val="000E11E6"/>
    <w:rsid w:val="00193969"/>
    <w:rsid w:val="001B7C3D"/>
    <w:rsid w:val="001D1C7C"/>
    <w:rsid w:val="002B1631"/>
    <w:rsid w:val="002B4B41"/>
    <w:rsid w:val="002C3650"/>
    <w:rsid w:val="002F32FA"/>
    <w:rsid w:val="00320BE3"/>
    <w:rsid w:val="003B0856"/>
    <w:rsid w:val="004E7053"/>
    <w:rsid w:val="006151B2"/>
    <w:rsid w:val="007560BB"/>
    <w:rsid w:val="00852F1C"/>
    <w:rsid w:val="008C05F9"/>
    <w:rsid w:val="008F1F1C"/>
    <w:rsid w:val="008F307D"/>
    <w:rsid w:val="00902BFC"/>
    <w:rsid w:val="00C552D8"/>
    <w:rsid w:val="00CC5A75"/>
    <w:rsid w:val="00D425F3"/>
    <w:rsid w:val="00EE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C63A8"/>
  <w15:chartTrackingRefBased/>
  <w15:docId w15:val="{B96D8E75-B2DB-491E-8407-CCF99B69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Jones</dc:creator>
  <cp:keywords/>
  <dc:description/>
  <cp:lastModifiedBy>Daniel Boerlage</cp:lastModifiedBy>
  <cp:revision>11</cp:revision>
  <dcterms:created xsi:type="dcterms:W3CDTF">2022-01-26T01:35:00Z</dcterms:created>
  <dcterms:modified xsi:type="dcterms:W3CDTF">2022-01-26T17:32:00Z</dcterms:modified>
</cp:coreProperties>
</file>