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F2A16" w14:textId="77777777" w:rsidR="008D72BA" w:rsidRPr="00811114"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0FAE6D9B" w14:textId="60EEB8BA" w:rsidR="008D72BA" w:rsidRPr="00D571E1" w:rsidRDefault="008D72BA" w:rsidP="008D72BA">
      <w:pPr>
        <w:tabs>
          <w:tab w:val="left" w:pos="993"/>
        </w:tabs>
        <w:rPr>
          <w:rFonts w:ascii="Arial" w:hAnsi="Arial" w:cs="Arial"/>
          <w:color w:val="9CC2E5" w:themeColor="accent1" w:themeTint="99"/>
          <w:sz w:val="16"/>
          <w:szCs w:val="16"/>
          <w:lang w:val="fr-FR"/>
        </w:rPr>
      </w:pPr>
      <w:r w:rsidRPr="00D571E1">
        <w:rPr>
          <w:rFonts w:ascii="Arial" w:hAnsi="Arial" w:cs="Arial"/>
          <w:b/>
          <w:bCs/>
          <w:color w:val="4472C4" w:themeColor="accent5"/>
          <w:sz w:val="24"/>
          <w:szCs w:val="24"/>
          <w:lang w:val="fr-FR"/>
        </w:rPr>
        <w:t>v8.1.1</w:t>
      </w:r>
      <w:r w:rsidR="006D5757">
        <w:rPr>
          <w:rFonts w:ascii="Arial" w:hAnsi="Arial" w:cs="Arial"/>
          <w:b/>
          <w:bCs/>
          <w:color w:val="4472C4" w:themeColor="accent5"/>
          <w:sz w:val="24"/>
          <w:szCs w:val="24"/>
          <w:lang w:val="fr-FR"/>
        </w:rPr>
        <w:t>3</w:t>
      </w:r>
      <w:r w:rsidRPr="00D571E1">
        <w:rPr>
          <w:rFonts w:ascii="Arial" w:hAnsi="Arial" w:cs="Arial"/>
          <w:b/>
          <w:bCs/>
          <w:color w:val="4472C4" w:themeColor="accent5"/>
          <w:sz w:val="24"/>
          <w:szCs w:val="24"/>
          <w:lang w:val="fr-FR"/>
        </w:rPr>
        <w:tab/>
      </w:r>
      <w:r w:rsidR="006D5757">
        <w:rPr>
          <w:rFonts w:ascii="Arial" w:hAnsi="Arial" w:cs="Arial"/>
          <w:b/>
          <w:bCs/>
          <w:color w:val="4472C4" w:themeColor="accent5"/>
          <w:sz w:val="24"/>
          <w:szCs w:val="24"/>
          <w:lang w:val="fr-FR"/>
        </w:rPr>
        <w:t>0</w:t>
      </w:r>
      <w:r w:rsidR="00D571E1">
        <w:rPr>
          <w:rFonts w:ascii="Arial" w:hAnsi="Arial" w:cs="Arial"/>
          <w:b/>
          <w:bCs/>
          <w:color w:val="4472C4" w:themeColor="accent5"/>
          <w:sz w:val="24"/>
          <w:szCs w:val="24"/>
          <w:lang w:val="fr-FR"/>
        </w:rPr>
        <w:t>1</w:t>
      </w:r>
      <w:r w:rsidRPr="00D571E1">
        <w:rPr>
          <w:rFonts w:ascii="Arial" w:hAnsi="Arial" w:cs="Arial"/>
          <w:b/>
          <w:bCs/>
          <w:color w:val="4472C4" w:themeColor="accent5"/>
          <w:sz w:val="24"/>
          <w:szCs w:val="24"/>
          <w:lang w:val="fr-FR"/>
        </w:rPr>
        <w:t>/0</w:t>
      </w:r>
      <w:r w:rsidR="006D5757">
        <w:rPr>
          <w:rFonts w:ascii="Arial" w:hAnsi="Arial" w:cs="Arial"/>
          <w:b/>
          <w:bCs/>
          <w:color w:val="4472C4" w:themeColor="accent5"/>
          <w:sz w:val="24"/>
          <w:szCs w:val="24"/>
          <w:lang w:val="fr-FR"/>
        </w:rPr>
        <w:t>4</w:t>
      </w:r>
      <w:r w:rsidRPr="00D571E1">
        <w:rPr>
          <w:rFonts w:ascii="Arial" w:hAnsi="Arial" w:cs="Arial"/>
          <w:b/>
          <w:bCs/>
          <w:color w:val="4472C4" w:themeColor="accent5"/>
          <w:sz w:val="24"/>
          <w:szCs w:val="24"/>
          <w:lang w:val="fr-FR"/>
        </w:rPr>
        <w:t>/2026</w:t>
      </w:r>
    </w:p>
    <w:p w14:paraId="081B2108" w14:textId="77777777" w:rsidR="008D72BA" w:rsidRPr="00D571E1"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D571E1">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r w:rsidRPr="008D72BA">
        <w:rPr>
          <w:rFonts w:ascii="Arial" w:hAnsi="Arial" w:cs="Arial"/>
          <w:b/>
          <w:bCs/>
          <w:color w:val="4472C4" w:themeColor="accent5"/>
          <w:sz w:val="24"/>
          <w:szCs w:val="24"/>
          <w:lang w:val="fr-FR"/>
        </w:rPr>
        <w:t>v8.1.10</w:t>
      </w:r>
      <w:r w:rsidRPr="008D72BA">
        <w:rPr>
          <w:rFonts w:ascii="Arial" w:hAnsi="Arial" w:cs="Arial"/>
          <w:b/>
          <w:bCs/>
          <w:color w:val="4472C4" w:themeColor="accent5"/>
          <w:sz w:val="24"/>
          <w:szCs w:val="24"/>
          <w:lang w:val="fr-FR"/>
        </w:rPr>
        <w:tab/>
        <w:t>16/02/2026</w:t>
      </w:r>
    </w:p>
    <w:p w14:paraId="01491A68" w14:textId="77777777"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26D63BAC"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r w:rsidRPr="00542AFF">
        <w:rPr>
          <w:rFonts w:ascii="Arial" w:hAnsi="Arial" w:cs="Arial"/>
          <w:b/>
          <w:bCs/>
          <w:color w:val="4472C4" w:themeColor="accent5"/>
          <w:sz w:val="24"/>
          <w:szCs w:val="24"/>
          <w:lang w:val="fr-FR"/>
        </w:rPr>
        <w:t>v8.1.9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Envision</w:t>
      </w:r>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6463FBF3" w:rsidR="008B7E05" w:rsidRPr="00D571E1"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r w:rsidRPr="008B7E05">
        <w:rPr>
          <w:rFonts w:ascii="Arial" w:hAnsi="Arial" w:cs="Arial"/>
          <w:i/>
          <w:iCs/>
          <w:color w:val="1F497D"/>
          <w:sz w:val="18"/>
          <w:szCs w:val="18"/>
          <w:lang w:val="fr-FR"/>
        </w:rPr>
        <w:t>Envision et, si oui, les préfixes sont ajoutés.</w:t>
      </w:r>
      <w:r w:rsidR="00D571E1">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r w:rsidRPr="008B7E05">
        <w:rPr>
          <w:rFonts w:ascii="Arial" w:hAnsi="Arial" w:cs="Arial"/>
          <w:b/>
          <w:bCs/>
          <w:color w:val="4472C4" w:themeColor="accent5"/>
          <w:sz w:val="24"/>
          <w:szCs w:val="24"/>
          <w:lang w:val="fr-FR"/>
        </w:rPr>
        <w:t>v8.1.8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une seconde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 «À propos».</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Correction des surcomptes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r w:rsidRPr="009418ED">
        <w:rPr>
          <w:rFonts w:ascii="Arial" w:hAnsi="Arial" w:cs="Arial"/>
          <w:b/>
          <w:bCs/>
          <w:color w:val="4472C4" w:themeColor="accent5"/>
          <w:sz w:val="24"/>
          <w:szCs w:val="24"/>
          <w:lang w:val="fr-FR"/>
        </w:rPr>
        <w:t>v8.1.6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r w:rsidRPr="005D4960">
        <w:rPr>
          <w:rFonts w:ascii="Arial" w:hAnsi="Arial" w:cs="Arial"/>
          <w:b/>
          <w:bCs/>
          <w:color w:val="4472C4" w:themeColor="accent5"/>
          <w:sz w:val="24"/>
          <w:szCs w:val="24"/>
          <w:lang w:val="fr-FR"/>
        </w:rPr>
        <w:t>v8.1.5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lastRenderedPageBreak/>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r w:rsidRPr="00B31ADF">
        <w:rPr>
          <w:rFonts w:ascii="Arial" w:hAnsi="Arial" w:cs="Arial"/>
          <w:b/>
          <w:bCs/>
          <w:color w:val="4472C4" w:themeColor="accent5"/>
          <w:sz w:val="24"/>
          <w:szCs w:val="24"/>
          <w:lang w:val="fr-FR"/>
        </w:rPr>
        <w:t>v8.1.4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r w:rsidRPr="00EF4774">
        <w:rPr>
          <w:rFonts w:ascii="Arial" w:hAnsi="Arial" w:cs="Arial"/>
          <w:b/>
          <w:bCs/>
          <w:color w:val="4472C4" w:themeColor="accent5"/>
          <w:sz w:val="24"/>
          <w:szCs w:val="24"/>
          <w:lang w:val="fr-FR"/>
        </w:rPr>
        <w:t>v8.1.3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r w:rsidRPr="00207F20">
        <w:rPr>
          <w:rFonts w:ascii="Arial" w:hAnsi="Arial" w:cs="Arial"/>
          <w:b/>
          <w:bCs/>
          <w:color w:val="4472C4" w:themeColor="accent5"/>
          <w:sz w:val="24"/>
          <w:szCs w:val="24"/>
          <w:lang w:val="fr-FR"/>
        </w:rPr>
        <w:t>v8.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Contrôle NumberSpinner : une propriété NumberSet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modes jour/nuit DeviceData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contrôle TimePicker peut désormais afficher « --:--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 nom de fichier dans la barre d’état est désormais inchangé si le fichier sélectionné ne s’ouvre pas. le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L’importation à partir d’un fichier .xfp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L’option Déconneter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Correction du contrôle TimePicker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r w:rsidRPr="006D0A25">
        <w:rPr>
          <w:rFonts w:ascii="Arial" w:hAnsi="Arial" w:cs="Arial"/>
          <w:b/>
          <w:bCs/>
          <w:color w:val="4472C4" w:themeColor="accent5"/>
          <w:sz w:val="24"/>
          <w:szCs w:val="24"/>
          <w:lang w:val="fr-FR"/>
        </w:rPr>
        <w:t>v7.0.5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F40C5" w14:textId="77777777" w:rsidR="00212156" w:rsidRDefault="00212156" w:rsidP="006808D1">
      <w:pPr>
        <w:spacing w:after="0" w:line="240" w:lineRule="auto"/>
      </w:pPr>
      <w:r>
        <w:separator/>
      </w:r>
    </w:p>
  </w:endnote>
  <w:endnote w:type="continuationSeparator" w:id="0">
    <w:p w14:paraId="2A855F47" w14:textId="77777777" w:rsidR="00212156" w:rsidRDefault="00212156"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2F41" w14:textId="77777777" w:rsidR="00212156" w:rsidRDefault="00212156" w:rsidP="006808D1">
      <w:pPr>
        <w:spacing w:after="0" w:line="240" w:lineRule="auto"/>
      </w:pPr>
      <w:r>
        <w:separator/>
      </w:r>
    </w:p>
  </w:footnote>
  <w:footnote w:type="continuationSeparator" w:id="0">
    <w:p w14:paraId="1C02D278" w14:textId="77777777" w:rsidR="00212156" w:rsidRDefault="00212156"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756E"/>
    <w:rsid w:val="000D5579"/>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2156"/>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5617"/>
    <w:rsid w:val="0050160E"/>
    <w:rsid w:val="00506079"/>
    <w:rsid w:val="005100E2"/>
    <w:rsid w:val="005106D9"/>
    <w:rsid w:val="00512D92"/>
    <w:rsid w:val="00513DF9"/>
    <w:rsid w:val="00520BDE"/>
    <w:rsid w:val="005239F1"/>
    <w:rsid w:val="00542AFF"/>
    <w:rsid w:val="00545A86"/>
    <w:rsid w:val="00547311"/>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D575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41B64"/>
    <w:rsid w:val="00741F6F"/>
    <w:rsid w:val="00744208"/>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56A6C"/>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33EA2"/>
    <w:rsid w:val="00934101"/>
    <w:rsid w:val="009418ED"/>
    <w:rsid w:val="009554CF"/>
    <w:rsid w:val="00956F10"/>
    <w:rsid w:val="00957008"/>
    <w:rsid w:val="00962163"/>
    <w:rsid w:val="00963586"/>
    <w:rsid w:val="00966E7B"/>
    <w:rsid w:val="00967126"/>
    <w:rsid w:val="009701B7"/>
    <w:rsid w:val="009744D8"/>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7AB2"/>
    <w:rsid w:val="00A20D76"/>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1E1"/>
    <w:rsid w:val="00D57E86"/>
    <w:rsid w:val="00D634BC"/>
    <w:rsid w:val="00D72349"/>
    <w:rsid w:val="00D763C5"/>
    <w:rsid w:val="00D77090"/>
    <w:rsid w:val="00D81039"/>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37400</TotalTime>
  <Pages>5</Pages>
  <Words>2119</Words>
  <Characters>12081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75</cp:revision>
  <dcterms:created xsi:type="dcterms:W3CDTF">2022-08-18T11:34:00Z</dcterms:created>
  <dcterms:modified xsi:type="dcterms:W3CDTF">2026-04-01T09:37:00Z</dcterms:modified>
</cp:coreProperties>
</file>