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>至简物业管理系统功能模块说明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1.   </w:t>
      </w:r>
      <w:r w:rsidRPr="00666370">
        <w:rPr>
          <w:rFonts w:hint="eastAsia"/>
          <w:b/>
          <w:sz w:val="21"/>
          <w:szCs w:val="21"/>
        </w:rPr>
        <w:t>统计分析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以小区为单位，统计如下数据：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小区总栋数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小区总户数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小区总人数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小区租户数量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小区每月收费金额统计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小区车位统计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小区车辆统计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小区宠物统计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小区报修统计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2.   </w:t>
      </w:r>
      <w:r w:rsidRPr="00666370">
        <w:rPr>
          <w:rFonts w:hint="eastAsia"/>
          <w:b/>
          <w:sz w:val="21"/>
          <w:szCs w:val="21"/>
        </w:rPr>
        <w:t>小区管理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主要功能：小区概述，坐落地址，占地面积，开发商名称，物业公司名称，绿化率等信息。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3.   </w:t>
      </w:r>
      <w:r w:rsidRPr="00666370">
        <w:rPr>
          <w:rFonts w:hint="eastAsia"/>
          <w:b/>
          <w:sz w:val="21"/>
          <w:szCs w:val="21"/>
        </w:rPr>
        <w:t>房产信息管理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记录每个住户的基本信息，包括户主，房间数，单元信息，楼层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4.   </w:t>
      </w:r>
      <w:r w:rsidRPr="00666370">
        <w:rPr>
          <w:rFonts w:hint="eastAsia"/>
          <w:b/>
          <w:sz w:val="21"/>
          <w:szCs w:val="21"/>
        </w:rPr>
        <w:t>业主信息管理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记录业主基本信息、业主家庭成员、车辆、宠物等信息。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5.   </w:t>
      </w:r>
      <w:r w:rsidRPr="00666370">
        <w:rPr>
          <w:rFonts w:hint="eastAsia"/>
          <w:b/>
          <w:sz w:val="21"/>
          <w:szCs w:val="21"/>
        </w:rPr>
        <w:t>停车位管理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记录车位基本信息（车位编号）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记录车位的使用情况（租或买），费用等信息。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6.   </w:t>
      </w:r>
      <w:r w:rsidRPr="00666370">
        <w:rPr>
          <w:rFonts w:hint="eastAsia"/>
          <w:b/>
          <w:sz w:val="21"/>
          <w:szCs w:val="21"/>
        </w:rPr>
        <w:t>服务管理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主要模块有社区活动管理、客户投诉管理、报修管理、信箱管理。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7.   </w:t>
      </w:r>
      <w:r w:rsidRPr="00666370">
        <w:rPr>
          <w:rFonts w:hint="eastAsia"/>
          <w:b/>
          <w:sz w:val="21"/>
          <w:szCs w:val="21"/>
        </w:rPr>
        <w:t>资产设备管理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lastRenderedPageBreak/>
        <w:t xml:space="preserve">        </w:t>
      </w:r>
      <w:r w:rsidRPr="00666370">
        <w:rPr>
          <w:rFonts w:hint="eastAsia"/>
          <w:b/>
          <w:sz w:val="21"/>
          <w:szCs w:val="21"/>
        </w:rPr>
        <w:t>公共设备管理，比如电梯，路灯，垃圾桶，配电箱管理等等。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8.   </w:t>
      </w:r>
      <w:r w:rsidRPr="00666370">
        <w:rPr>
          <w:rFonts w:hint="eastAsia"/>
          <w:b/>
          <w:sz w:val="21"/>
          <w:szCs w:val="21"/>
        </w:rPr>
        <w:t>收费管理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主要功能模块：收费项目定义、缴费记录管理。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9.   </w:t>
      </w:r>
      <w:r w:rsidRPr="00666370">
        <w:rPr>
          <w:rFonts w:hint="eastAsia"/>
          <w:b/>
          <w:sz w:val="21"/>
          <w:szCs w:val="21"/>
        </w:rPr>
        <w:t>值班管理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以日历的形式，对小区保安的值班情况进行管理。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10. </w:t>
      </w:r>
      <w:r w:rsidRPr="00666370">
        <w:rPr>
          <w:rFonts w:hint="eastAsia"/>
          <w:b/>
          <w:sz w:val="21"/>
          <w:szCs w:val="21"/>
        </w:rPr>
        <w:t>权限管理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详细的操作权限控制，不仅仅是菜单级别的控制，同时还可以精确到界面上的操作按钮。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系统内置了以下</w:t>
      </w:r>
      <w:r w:rsidRPr="00666370">
        <w:rPr>
          <w:rFonts w:hint="eastAsia"/>
          <w:b/>
          <w:sz w:val="21"/>
          <w:szCs w:val="21"/>
        </w:rPr>
        <w:t>4</w:t>
      </w:r>
      <w:r w:rsidRPr="00666370">
        <w:rPr>
          <w:rFonts w:hint="eastAsia"/>
          <w:b/>
          <w:sz w:val="21"/>
          <w:szCs w:val="21"/>
        </w:rPr>
        <w:t>种角色：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超级管理员、小区管理员、小区普通员工、业主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每一种角色都有不同的操作权限。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同时也可以根据需要，自定义多种角色，然后为其分配相应的操作权限。</w:t>
      </w:r>
    </w:p>
    <w:p w:rsidR="00666370" w:rsidRPr="00666370" w:rsidRDefault="00666370" w:rsidP="00666370">
      <w:pPr>
        <w:spacing w:line="220" w:lineRule="atLeast"/>
        <w:rPr>
          <w:rFonts w:hint="eastAsia"/>
          <w:b/>
          <w:sz w:val="21"/>
          <w:szCs w:val="21"/>
        </w:rPr>
      </w:pPr>
      <w:r w:rsidRPr="00666370">
        <w:rPr>
          <w:rFonts w:hint="eastAsia"/>
          <w:b/>
          <w:sz w:val="21"/>
          <w:szCs w:val="21"/>
        </w:rPr>
        <w:t xml:space="preserve">    11. </w:t>
      </w:r>
      <w:r w:rsidRPr="00666370">
        <w:rPr>
          <w:rFonts w:hint="eastAsia"/>
          <w:b/>
          <w:sz w:val="21"/>
          <w:szCs w:val="21"/>
        </w:rPr>
        <w:t>系统配置</w:t>
      </w:r>
    </w:p>
    <w:p w:rsidR="00D71337" w:rsidRDefault="00666370" w:rsidP="00666370">
      <w:pPr>
        <w:spacing w:line="220" w:lineRule="atLeast"/>
      </w:pPr>
      <w:r w:rsidRPr="00666370">
        <w:rPr>
          <w:rFonts w:hint="eastAsia"/>
          <w:b/>
          <w:sz w:val="21"/>
          <w:szCs w:val="21"/>
        </w:rPr>
        <w:t xml:space="preserve">        </w:t>
      </w:r>
      <w:r w:rsidRPr="00666370">
        <w:rPr>
          <w:rFonts w:hint="eastAsia"/>
          <w:b/>
          <w:sz w:val="21"/>
          <w:szCs w:val="21"/>
        </w:rPr>
        <w:t>主要模块：系统基础配置、附件管理、个人信息配置、操作日志、定时任务。</w:t>
      </w:r>
      <w:r w:rsidR="00D71337">
        <w:t>==================================</w:t>
      </w:r>
    </w:p>
    <w:p w:rsidR="00D71337" w:rsidRDefault="00D71337" w:rsidP="00D71337">
      <w:pPr>
        <w:spacing w:line="220" w:lineRule="atLeast"/>
      </w:pPr>
      <w:r>
        <w:rPr>
          <w:rFonts w:hint="eastAsia"/>
        </w:rPr>
        <w:t>店主为通易付</w:t>
      </w:r>
      <w:r>
        <w:rPr>
          <w:rFonts w:hint="eastAsia"/>
        </w:rPr>
        <w:t>POS</w:t>
      </w:r>
      <w:r>
        <w:rPr>
          <w:rFonts w:hint="eastAsia"/>
        </w:rPr>
        <w:t>机总代，有信用卡的客户，可以找店主免费领取</w:t>
      </w:r>
      <w:r>
        <w:rPr>
          <w:rFonts w:hint="eastAsia"/>
        </w:rPr>
        <w:t>POS</w:t>
      </w:r>
      <w:r>
        <w:rPr>
          <w:rFonts w:hint="eastAsia"/>
        </w:rPr>
        <w:t>机一台</w:t>
      </w:r>
    </w:p>
    <w:p w:rsidR="00D71337" w:rsidRDefault="00D71337" w:rsidP="00D71337">
      <w:pPr>
        <w:spacing w:line="220" w:lineRule="atLeast"/>
      </w:pPr>
      <w:r>
        <w:rPr>
          <w:rFonts w:hint="eastAsia"/>
        </w:rPr>
        <w:t>①总部直接授权，国企央行支付牌照，</w:t>
      </w:r>
      <w:r>
        <w:rPr>
          <w:rFonts w:hint="eastAsia"/>
        </w:rPr>
        <w:t xml:space="preserve">0.5 </w:t>
      </w:r>
      <w:r>
        <w:rPr>
          <w:rFonts w:hint="eastAsia"/>
        </w:rPr>
        <w:t>费率。</w:t>
      </w:r>
    </w:p>
    <w:p w:rsidR="00D71337" w:rsidRDefault="00D71337" w:rsidP="00D71337">
      <w:pPr>
        <w:spacing w:line="220" w:lineRule="atLeast"/>
      </w:pPr>
      <w:r>
        <w:rPr>
          <w:rFonts w:hint="eastAsia"/>
        </w:rPr>
        <w:t>②免押金</w:t>
      </w:r>
      <w:r>
        <w:rPr>
          <w:rFonts w:hint="eastAsia"/>
        </w:rPr>
        <w:t xml:space="preserve"> </w:t>
      </w:r>
      <w:r>
        <w:rPr>
          <w:rFonts w:hint="eastAsia"/>
        </w:rPr>
        <w:t>无冻结</w:t>
      </w:r>
      <w:r>
        <w:rPr>
          <w:rFonts w:hint="eastAsia"/>
        </w:rPr>
        <w:t xml:space="preserve"> </w:t>
      </w:r>
      <w:r>
        <w:rPr>
          <w:rFonts w:hint="eastAsia"/>
        </w:rPr>
        <w:t>免费送。</w:t>
      </w:r>
    </w:p>
    <w:p w:rsidR="00D71337" w:rsidRDefault="00D71337" w:rsidP="00D71337">
      <w:pPr>
        <w:spacing w:line="220" w:lineRule="atLeast"/>
      </w:pPr>
      <w:r>
        <w:rPr>
          <w:rFonts w:hint="eastAsia"/>
        </w:rPr>
        <w:t>③正规一清机，本地商户，秒到。</w:t>
      </w:r>
    </w:p>
    <w:p w:rsidR="00D71337" w:rsidRDefault="00D71337" w:rsidP="00D71337">
      <w:pPr>
        <w:spacing w:line="220" w:lineRule="atLeast"/>
      </w:pPr>
      <w:r>
        <w:rPr>
          <w:rFonts w:hint="eastAsia"/>
        </w:rPr>
        <w:t>④店主微信号：</w:t>
      </w:r>
      <w:r>
        <w:rPr>
          <w:rFonts w:hint="eastAsia"/>
        </w:rPr>
        <w:t>wind3210</w:t>
      </w:r>
    </w:p>
    <w:p w:rsidR="00D71337" w:rsidRDefault="00D71337" w:rsidP="00D71337">
      <w:pPr>
        <w:spacing w:line="220" w:lineRule="atLeast"/>
      </w:pPr>
      <w:r>
        <w:t>==================================</w:t>
      </w:r>
    </w:p>
    <w:p w:rsidR="00D71337" w:rsidRDefault="00D71337" w:rsidP="00D7133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040933"/>
            <wp:effectExtent l="19050" t="0" r="2540" b="0"/>
            <wp:docPr id="3" name="图片 1" descr="C:\Users\Administrator.USER-20191119CM\Desktop\QQ图片20191205111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91119CM\Desktop\QQ图片201912051114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3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609C"/>
    <w:rsid w:val="0009081A"/>
    <w:rsid w:val="00106CCC"/>
    <w:rsid w:val="002123B2"/>
    <w:rsid w:val="00323B43"/>
    <w:rsid w:val="003A7B3B"/>
    <w:rsid w:val="003D37D8"/>
    <w:rsid w:val="00426133"/>
    <w:rsid w:val="004358AB"/>
    <w:rsid w:val="00537288"/>
    <w:rsid w:val="00666370"/>
    <w:rsid w:val="008B7726"/>
    <w:rsid w:val="009E4902"/>
    <w:rsid w:val="00A46F3F"/>
    <w:rsid w:val="00C755E3"/>
    <w:rsid w:val="00CF6EB6"/>
    <w:rsid w:val="00D31D50"/>
    <w:rsid w:val="00D7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09C"/>
    <w:rPr>
      <w:b/>
      <w:bCs/>
    </w:rPr>
  </w:style>
  <w:style w:type="character" w:styleId="a4">
    <w:name w:val="Hyperlink"/>
    <w:basedOn w:val="a0"/>
    <w:uiPriority w:val="99"/>
    <w:unhideWhenUsed/>
    <w:rsid w:val="0004609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460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60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3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2019-12-05T04:20:00Z</dcterms:modified>
</cp:coreProperties>
</file>