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스마트인재개발원 관련 보고서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1. 스마트인재개발원 소개</w:t>
      </w:r>
    </w:p>
    <w:p>
      <w:r>
        <w:tab/>
        <w:t>2-2. 2. 교육프로그램</w:t>
      </w:r>
    </w:p>
    <w:p>
      <w:r>
        <w:tab/>
        <w:t>2-3. 3. 인력양성</w:t>
      </w:r>
    </w:p>
    <w:p>
      <w:r>
        <w:tab/>
        <w:t>2-4. 4. 협력사례</w:t>
      </w:r>
    </w:p>
    <w:p>
      <w:pPr>
        <w:pStyle w:val="Heading1"/>
      </w:pPr>
      <w:r>
        <w:t>1. 개요</w:t>
      </w:r>
    </w:p>
    <w:p>
      <w:r>
        <w:t>스마트인재개발원은 IT 전문 인력을 양성하는 데 중점을 둡니다. 다양한 교육 프로그램과 인력 양성을 통해 스마트한 미래를 준비합니다.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1. 스마트인재개발원 소개</w:t>
      </w:r>
    </w:p>
    <w:p>
      <w:r>
        <w:t>스마트인재개발원은 IT 전문 인력을 양성하는 데 중점을 둡니다. 다양한 교육 프로그램과 인력 양성을 통해 스마트한 미래를 준비합니다.</w:t>
      </w:r>
    </w:p>
    <w:p>
      <w:pPr>
        <w:pStyle w:val="Heading2"/>
      </w:pPr>
      <w:r>
        <w:tab/>
        <w:t>2-2. 2. 교육프로그램</w:t>
      </w:r>
    </w:p>
    <w:p>
      <w:r>
        <w:t>스마트인재개발원에서 제공하는 교육 프로그램은 IT 관련 분야의 전문가로 성장할 수 있는 기회를 제공합니다.</w:t>
      </w:r>
    </w:p>
    <w:p>
      <w:pPr>
        <w:pStyle w:val="Heading2"/>
      </w:pPr>
      <w:r>
        <w:tab/>
        <w:t>2-3. 3. 인력양성</w:t>
      </w:r>
    </w:p>
    <w:p>
      <w:r>
        <w:t>스마트인재개발원에서는 다양한 인력 양성을 통해 IT 전문 인력을 양성하고 있습니다.</w:t>
      </w:r>
    </w:p>
    <w:p>
      <w:pPr>
        <w:pStyle w:val="Heading2"/>
      </w:pPr>
      <w:r>
        <w:tab/>
        <w:t>2-4. 4. 협력사례</w:t>
      </w:r>
    </w:p>
    <w:p>
      <w:r>
        <w:t>스마트인재개발원은 다양한 협력 사례를 통해 스마트한 미래를 준비하고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