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46" w:rsidRDefault="00D71A46" w:rsidP="00B14A27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目的</w:t>
      </w:r>
    </w:p>
    <w:p w:rsidR="00825B99" w:rsidRDefault="00D71A46" w:rsidP="00D71A46">
      <w:pPr>
        <w:rPr>
          <w:rFonts w:hint="eastAsia"/>
        </w:rPr>
      </w:pPr>
      <w:r>
        <w:rPr>
          <w:rFonts w:hint="eastAsia"/>
        </w:rPr>
        <w:t xml:space="preserve">　大きなプログラムを作るときには、トップダウン方式とボトム</w:t>
      </w:r>
      <w:r w:rsidR="0034610D">
        <w:rPr>
          <w:rFonts w:hint="eastAsia"/>
        </w:rPr>
        <w:t>アップ方式の両方をにらみながら作業を進めていく必要があり、</w:t>
      </w:r>
      <w:r>
        <w:rPr>
          <w:rFonts w:hint="eastAsia"/>
        </w:rPr>
        <w:t>その作業に慣れるために少し大きなプログラムを実際に作成する。また、その場合に必要となるアルゴリズムを理解する。</w:t>
      </w:r>
      <w:r>
        <w:rPr>
          <w:rFonts w:hint="eastAsia"/>
        </w:rPr>
        <w:t>今回は、プログラム自体を変更しなければならないので、物理学の理解も必要である。</w:t>
      </w:r>
    </w:p>
    <w:p w:rsidR="00D71A46" w:rsidRDefault="00D71A46" w:rsidP="00D71A46">
      <w:pPr>
        <w:rPr>
          <w:rFonts w:hint="eastAsia"/>
        </w:rPr>
      </w:pPr>
    </w:p>
    <w:p w:rsidR="00D71A46" w:rsidRDefault="00D71A46" w:rsidP="00B14A27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実験方法</w:t>
      </w:r>
    </w:p>
    <w:p w:rsidR="00D71A46" w:rsidRDefault="00D71A46" w:rsidP="00D71A46">
      <w:pPr>
        <w:rPr>
          <w:rFonts w:hint="eastAsia"/>
        </w:rPr>
      </w:pPr>
      <w:r>
        <w:rPr>
          <w:rFonts w:hint="eastAsia"/>
        </w:rPr>
        <w:t xml:space="preserve">　前回作った花火打ち上げのプログラムを、演習内容に合わせて改良していく。数値だけ変えればよいものもあれば、最高点で花火が爆発するように</w:t>
      </w:r>
      <w:r w:rsidR="00073EE8">
        <w:rPr>
          <w:rFonts w:hint="eastAsia"/>
        </w:rPr>
        <w:t>したり</w:t>
      </w:r>
      <w:r>
        <w:rPr>
          <w:rFonts w:hint="eastAsia"/>
        </w:rPr>
        <w:t>、</w:t>
      </w:r>
      <w:r w:rsidR="00073EE8">
        <w:rPr>
          <w:rFonts w:hint="eastAsia"/>
        </w:rPr>
        <w:t>花火の運動を別なものにしたりと、</w:t>
      </w:r>
      <w:r>
        <w:rPr>
          <w:rFonts w:hint="eastAsia"/>
        </w:rPr>
        <w:t>プログラム自体を改良しなければいけないものもある。</w:t>
      </w:r>
      <w:r w:rsidR="00073EE8">
        <w:rPr>
          <w:rFonts w:hint="eastAsia"/>
        </w:rPr>
        <w:t>そして、作ったプログラムを</w:t>
      </w:r>
      <w:proofErr w:type="spellStart"/>
      <w:r w:rsidR="00073EE8">
        <w:rPr>
          <w:rFonts w:hint="eastAsia"/>
        </w:rPr>
        <w:t>microAVS</w:t>
      </w:r>
      <w:proofErr w:type="spellEnd"/>
      <w:r w:rsidR="00073EE8">
        <w:rPr>
          <w:rFonts w:hint="eastAsia"/>
        </w:rPr>
        <w:t>というソフトを使ってシミュレーションし、動作を確認する。また、その物理的な考察も行う。</w:t>
      </w:r>
    </w:p>
    <w:p w:rsidR="00073EE8" w:rsidRDefault="00073EE8" w:rsidP="00D71A46">
      <w:pPr>
        <w:rPr>
          <w:rFonts w:hint="eastAsia"/>
        </w:rPr>
      </w:pPr>
    </w:p>
    <w:p w:rsidR="00073EE8" w:rsidRDefault="0034610D" w:rsidP="00B14A27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演習</w:t>
      </w:r>
      <w:r>
        <w:rPr>
          <w:rFonts w:hint="eastAsia"/>
        </w:rPr>
        <w:t>1</w:t>
      </w:r>
    </w:p>
    <w:p w:rsidR="0034610D" w:rsidRDefault="0034610D" w:rsidP="00D71A46">
      <w:pPr>
        <w:rPr>
          <w:rFonts w:hint="eastAsia"/>
        </w:rPr>
      </w:pPr>
      <w:r>
        <w:rPr>
          <w:rFonts w:hint="eastAsia"/>
        </w:rPr>
        <w:t xml:space="preserve">　テキスト</w:t>
      </w:r>
      <w:r>
        <w:rPr>
          <w:rFonts w:hint="eastAsia"/>
        </w:rPr>
        <w:t>6</w:t>
      </w:r>
      <w:r>
        <w:rPr>
          <w:rFonts w:hint="eastAsia"/>
        </w:rPr>
        <w:t>ページ上の計算パラメータを指定して、</w:t>
      </w:r>
      <w:r>
        <w:rPr>
          <w:rFonts w:hint="eastAsia"/>
        </w:rPr>
        <w:t>AVS</w:t>
      </w:r>
      <w:r>
        <w:rPr>
          <w:rFonts w:hint="eastAsia"/>
        </w:rPr>
        <w:t>を用いて花火の様子を観察した。</w:t>
      </w:r>
    </w:p>
    <w:p w:rsidR="0034610D" w:rsidRDefault="0034610D" w:rsidP="00D71A46">
      <w:pPr>
        <w:rPr>
          <w:rFonts w:hint="eastAsia"/>
        </w:rPr>
      </w:pPr>
      <w:r>
        <w:t>X</w:t>
      </w:r>
      <w:r>
        <w:rPr>
          <w:rFonts w:hint="eastAsia"/>
        </w:rPr>
        <w:t>方向</w:t>
      </w:r>
      <w:r>
        <w:rPr>
          <w:rFonts w:hint="eastAsia"/>
        </w:rPr>
        <w:t>=1.0</w:t>
      </w:r>
    </w:p>
    <w:p w:rsidR="0034610D" w:rsidRDefault="0034610D" w:rsidP="00D71A46">
      <w:pPr>
        <w:rPr>
          <w:rFonts w:hint="eastAsia"/>
        </w:rPr>
      </w:pPr>
      <w:r>
        <w:t>Y</w:t>
      </w:r>
      <w:r>
        <w:rPr>
          <w:rFonts w:hint="eastAsia"/>
        </w:rPr>
        <w:t>方向</w:t>
      </w:r>
      <w:r>
        <w:rPr>
          <w:rFonts w:hint="eastAsia"/>
        </w:rPr>
        <w:t>=15.0</w:t>
      </w:r>
    </w:p>
    <w:p w:rsidR="0034610D" w:rsidRDefault="0034610D" w:rsidP="00D71A46">
      <w:pPr>
        <w:rPr>
          <w:rFonts w:hint="eastAsia"/>
        </w:rPr>
      </w:pPr>
      <w:r>
        <w:rPr>
          <w:rFonts w:hint="eastAsia"/>
        </w:rPr>
        <w:t>Z</w:t>
      </w:r>
      <w:r>
        <w:rPr>
          <w:rFonts w:hint="eastAsia"/>
        </w:rPr>
        <w:t>方向</w:t>
      </w:r>
      <w:r>
        <w:rPr>
          <w:rFonts w:hint="eastAsia"/>
        </w:rPr>
        <w:t>=1.0</w:t>
      </w:r>
    </w:p>
    <w:p w:rsidR="001E20B9" w:rsidRDefault="001E20B9" w:rsidP="00D71A46">
      <w:pPr>
        <w:rPr>
          <w:rFonts w:hint="eastAsia"/>
        </w:rPr>
      </w:pPr>
    </w:p>
    <w:p w:rsidR="001E20B9" w:rsidRDefault="001E20B9" w:rsidP="00D71A4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演習</w:t>
      </w:r>
      <w:r>
        <w:rPr>
          <w:rFonts w:hint="eastAsia"/>
        </w:rPr>
        <w:t>2</w:t>
      </w:r>
    </w:p>
    <w:p w:rsidR="001E20B9" w:rsidRDefault="001E20B9" w:rsidP="00D71A4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花火が頂上に達するまでの時間</w:t>
      </w:r>
      <w:r>
        <w:rPr>
          <w:rFonts w:hint="eastAsia"/>
        </w:rPr>
        <w:t>t</w:t>
      </w:r>
      <w:r>
        <w:rPr>
          <w:rFonts w:hint="eastAsia"/>
        </w:rPr>
        <w:t>は、</w:t>
      </w:r>
    </w:p>
    <w:p w:rsidR="001E20B9" w:rsidRPr="00B14A27" w:rsidRDefault="00B14A27" w:rsidP="00D71A46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11.25</m:t>
              </m:r>
            </m:num>
            <m:den>
              <m:r>
                <w:rPr>
                  <w:rFonts w:ascii="Cambria Math" w:hAnsi="Cambria Math"/>
                </w:rPr>
                <m:t>9.8</m:t>
              </m:r>
            </m:den>
          </m:f>
          <m:r>
            <w:rPr>
              <w:rFonts w:ascii="Cambria Math" w:hAnsi="Cambria Math"/>
            </w:rPr>
            <m:t>=1.15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e>
          </m:d>
        </m:oMath>
      </m:oMathPara>
    </w:p>
    <w:p w:rsidR="00B14A27" w:rsidRDefault="00B14A27" w:rsidP="00D71A46">
      <w:pPr>
        <w:rPr>
          <w:rFonts w:hint="eastAsia"/>
        </w:rPr>
      </w:pPr>
      <w:r>
        <w:rPr>
          <w:rFonts w:hint="eastAsia"/>
        </w:rPr>
        <w:t>である。また、計算の刻み幅</w:t>
      </w:r>
      <w:r>
        <w:rPr>
          <w:rFonts w:hint="eastAsia"/>
        </w:rPr>
        <w:t>(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=0.025)</w:t>
      </w:r>
      <w:r>
        <w:rPr>
          <w:rFonts w:hint="eastAsia"/>
        </w:rPr>
        <w:t>より、最高点でのステップ数は</w:t>
      </w:r>
    </w:p>
    <w:p w:rsidR="00B14A27" w:rsidRPr="00B14A27" w:rsidRDefault="00B14A27" w:rsidP="00D71A4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1.15</m:t>
              </m:r>
            </m:num>
            <m:den>
              <m:r>
                <w:rPr>
                  <w:rFonts w:ascii="Cambria Math" w:hAnsi="Cambria Math"/>
                </w:rPr>
                <m:t>0.025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=46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ステップ</m:t>
              </m:r>
            </m:e>
          </m:d>
        </m:oMath>
      </m:oMathPara>
    </w:p>
    <w:p w:rsidR="00B14A27" w:rsidRDefault="00B14A27" w:rsidP="00D71A46">
      <w:pPr>
        <w:rPr>
          <w:rFonts w:hint="eastAsia"/>
        </w:rPr>
      </w:pPr>
      <w:r>
        <w:rPr>
          <w:rFonts w:hint="eastAsia"/>
        </w:rPr>
        <w:t>となる。</w:t>
      </w:r>
    </w:p>
    <w:p w:rsidR="00B14A27" w:rsidRDefault="00B14A27" w:rsidP="00D71A46">
      <w:pPr>
        <w:rPr>
          <w:rFonts w:hint="eastAsia"/>
        </w:rPr>
      </w:pPr>
      <w:r>
        <w:rPr>
          <w:rFonts w:hint="eastAsia"/>
        </w:rPr>
        <w:t>シミュレーションした結果、この考察は正しいことがわかる。</w:t>
      </w:r>
      <w:bookmarkStart w:id="0" w:name="_GoBack"/>
      <w:bookmarkEnd w:id="0"/>
    </w:p>
    <w:p w:rsidR="00B14A27" w:rsidRPr="00B14A27" w:rsidRDefault="00B14A27" w:rsidP="00D71A4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00040" cy="404558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最高点でのスクショ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A27" w:rsidRPr="00B14A2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634BF"/>
    <w:multiLevelType w:val="hybridMultilevel"/>
    <w:tmpl w:val="E1702A22"/>
    <w:lvl w:ilvl="0" w:tplc="230E2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A46"/>
    <w:rsid w:val="00073EE8"/>
    <w:rsid w:val="001E20B9"/>
    <w:rsid w:val="00201EB6"/>
    <w:rsid w:val="0034610D"/>
    <w:rsid w:val="00825B99"/>
    <w:rsid w:val="00B14A27"/>
    <w:rsid w:val="00D7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20B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E20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E20B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B14A2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20B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E20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E20B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B14A2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2013-11-18T02:04:00Z</dcterms:created>
  <dcterms:modified xsi:type="dcterms:W3CDTF">2013-11-18T03:23:00Z</dcterms:modified>
</cp:coreProperties>
</file>