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28"/>
          <w:szCs w:val="28"/>
        </w:rPr>
      </w:pPr>
      <w:r w:rsidDel="00000000" w:rsidR="00000000" w:rsidRPr="00000000">
        <w:rPr>
          <w:rFonts w:ascii="Impact" w:cs="Impact" w:eastAsia="Impact" w:hAnsi="Impact"/>
          <w:sz w:val="28"/>
          <w:szCs w:val="28"/>
          <w:rtl w:val="0"/>
        </w:rPr>
        <w:t xml:space="preserve">Software Engineering — Weekend assignment</w:t>
      </w:r>
    </w:p>
    <w:p w:rsidR="00000000" w:rsidDel="00000000" w:rsidP="00000000" w:rsidRDefault="00000000" w:rsidRPr="00000000" w14:paraId="00000002">
      <w:pPr>
        <w:rPr/>
      </w:pPr>
      <w:r w:rsidDel="00000000" w:rsidR="00000000" w:rsidRPr="00000000">
        <w:rPr>
          <w:rtl w:val="0"/>
        </w:rPr>
        <w:t xml:space="preserve">Shivam kumar </w:t>
      </w:r>
    </w:p>
    <w:p w:rsidR="00000000" w:rsidDel="00000000" w:rsidP="00000000" w:rsidRDefault="00000000" w:rsidRPr="00000000" w14:paraId="00000003">
      <w:pPr>
        <w:rPr/>
      </w:pPr>
      <w:r w:rsidDel="00000000" w:rsidR="00000000" w:rsidRPr="00000000">
        <w:rPr>
          <w:rtl w:val="0"/>
        </w:rPr>
        <w:t xml:space="preserve">21BCS112</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Creating a new cultural destination to honor India's history and offer a platform for up-and-coming talent using digital technology solutions is the theme of the assignment.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7">
      <w:pPr>
        <w:spacing w:after="240" w:before="240" w:lineRule="auto"/>
        <w:ind w:left="1080" w:hanging="360"/>
        <w:rPr>
          <w:sz w:val="26"/>
          <w:szCs w:val="26"/>
        </w:rPr>
      </w:pPr>
      <w:r w:rsidDel="00000000" w:rsidR="00000000" w:rsidRPr="00000000">
        <w:rPr>
          <w:sz w:val="26"/>
          <w:szCs w:val="26"/>
          <w:rtl w:val="0"/>
        </w:rPr>
        <w:t xml:space="preserve">● The objective is to open the doors to a city's first multidisciplinary arts center.</w:t>
      </w:r>
    </w:p>
    <w:p w:rsidR="00000000" w:rsidDel="00000000" w:rsidP="00000000" w:rsidRDefault="00000000" w:rsidRPr="00000000" w14:paraId="00000008">
      <w:pPr>
        <w:spacing w:after="240" w:before="240" w:lineRule="auto"/>
        <w:ind w:left="1080" w:hanging="360"/>
        <w:rPr>
          <w:sz w:val="26"/>
          <w:szCs w:val="26"/>
        </w:rPr>
      </w:pPr>
      <w:r w:rsidDel="00000000" w:rsidR="00000000" w:rsidRPr="00000000">
        <w:rPr>
          <w:sz w:val="26"/>
          <w:szCs w:val="26"/>
          <w:rtl w:val="0"/>
        </w:rPr>
        <w:t xml:space="preserve">● Encourage the creation of public art spaces and exhibits.</w:t>
      </w:r>
    </w:p>
    <w:p w:rsidR="00000000" w:rsidDel="00000000" w:rsidP="00000000" w:rsidRDefault="00000000" w:rsidRPr="00000000" w14:paraId="00000009">
      <w:pPr>
        <w:spacing w:after="240" w:before="240" w:lineRule="auto"/>
        <w:ind w:left="1080" w:hanging="360"/>
        <w:rPr>
          <w:sz w:val="26"/>
          <w:szCs w:val="26"/>
        </w:rPr>
      </w:pPr>
      <w:r w:rsidDel="00000000" w:rsidR="00000000" w:rsidRPr="00000000">
        <w:rPr>
          <w:sz w:val="26"/>
          <w:szCs w:val="26"/>
          <w:rtl w:val="0"/>
        </w:rPr>
        <w:t xml:space="preserve">● a dynamic schedule of big theatricals, regional theater, music, dance, spoken word, etc. can bring communities together.</w:t>
      </w:r>
    </w:p>
    <w:p w:rsidR="00000000" w:rsidDel="00000000" w:rsidP="00000000" w:rsidRDefault="00000000" w:rsidRPr="00000000" w14:paraId="0000000A">
      <w:pPr>
        <w:spacing w:after="240" w:before="240" w:lineRule="auto"/>
        <w:ind w:left="1080" w:hanging="360"/>
        <w:rPr>
          <w:sz w:val="26"/>
          <w:szCs w:val="26"/>
        </w:rPr>
      </w:pPr>
      <w:r w:rsidDel="00000000" w:rsidR="00000000" w:rsidRPr="00000000">
        <w:rPr>
          <w:sz w:val="26"/>
          <w:szCs w:val="26"/>
          <w:rtl w:val="0"/>
        </w:rPr>
        <w:t xml:space="preserve">● The main draw is to give new talent a stage and display the vibrancy of India's heritage.</w:t>
      </w:r>
    </w:p>
    <w:p w:rsidR="00000000" w:rsidDel="00000000" w:rsidP="00000000" w:rsidRDefault="00000000" w:rsidRPr="00000000" w14:paraId="0000000B">
      <w:pPr>
        <w:spacing w:after="240" w:before="240" w:lineRule="auto"/>
        <w:ind w:left="1080" w:hanging="360"/>
        <w:rPr>
          <w:sz w:val="26"/>
          <w:szCs w:val="26"/>
        </w:rPr>
      </w:pPr>
      <w:r w:rsidDel="00000000" w:rsidR="00000000" w:rsidRPr="00000000">
        <w:rPr>
          <w:sz w:val="26"/>
          <w:szCs w:val="26"/>
          <w:rtl w:val="0"/>
        </w:rPr>
        <w:t xml:space="preserve">● Create a source of income for the art groups through investments in partnerships, aggregators, and accelerators.</w:t>
      </w:r>
    </w:p>
    <w:p w:rsidR="00000000" w:rsidDel="00000000" w:rsidP="00000000" w:rsidRDefault="00000000" w:rsidRPr="00000000" w14:paraId="0000000C">
      <w:pPr>
        <w:spacing w:after="240" w:before="240" w:lineRule="auto"/>
        <w:ind w:left="1080" w:hanging="360"/>
        <w:rPr>
          <w:sz w:val="26"/>
          <w:szCs w:val="26"/>
        </w:rPr>
      </w:pPr>
      <w:r w:rsidDel="00000000" w:rsidR="00000000" w:rsidRPr="00000000">
        <w:rPr>
          <w:sz w:val="26"/>
          <w:szCs w:val="26"/>
          <w:rtl w:val="0"/>
        </w:rPr>
        <w:t xml:space="preserve">● Target market: The audience from India and around the globe, as well as the home of artists.</w:t>
      </w:r>
    </w:p>
    <w:p w:rsidR="00000000" w:rsidDel="00000000" w:rsidP="00000000" w:rsidRDefault="00000000" w:rsidRPr="00000000" w14:paraId="0000000D">
      <w:pPr>
        <w:spacing w:after="240" w:before="240" w:lineRule="auto"/>
        <w:ind w:left="1080" w:hanging="360"/>
        <w:rPr>
          <w:sz w:val="26"/>
          <w:szCs w:val="26"/>
        </w:rPr>
      </w:pPr>
      <w:r w:rsidDel="00000000" w:rsidR="00000000" w:rsidRPr="00000000">
        <w:rPr>
          <w:sz w:val="26"/>
          <w:szCs w:val="26"/>
          <w:rtl w:val="0"/>
        </w:rPr>
        <w:t xml:space="preserve">● Mission statement: Identify potential requirements for the aforementioned programme effort.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class for the cultural destination</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CulturalDestination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arts_space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programming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.city = city</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.arts_space = arts_space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.programming = programming</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display_description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"Welcome to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Our space for the Arts is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.arts_space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have a captivating array of public art, and a dynamic programming of epic theatricals, regional theater, music, dance, spoken word, and more."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"Our major attraction is providing a platform for emerging talent and showcasing the vibrance of India's heritage."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generate_income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 generate income for the Art communities through collaborations, aggregators, and accelerator investments."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subclass for digital technology solutions</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DigitalSolutions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CulturalDestination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arts_space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programming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technology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(city, arts_space, programming)</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.technology = technology</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interact_with_technology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from the following options:"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Take a virtual tour of the Arts 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Explore emerging talents in the 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Learn about the history and heritage of the location."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choice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choice: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choice ==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"Loading virtual tour..."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to display virtual tour</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choice ==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"Exploring emerging talents..."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to display information on emerging talents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choice ==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"Learning about the history and heritage..."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to display historical information</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choice. Please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 instance of the CulturalDestination class</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destination = CulturalDestination(</w:t>
      </w:r>
      <w:r w:rsidDel="00000000" w:rsidR="00000000" w:rsidRPr="00000000">
        <w:rPr>
          <w:rFonts w:ascii="Courier New" w:cs="Courier New" w:eastAsia="Courier New" w:hAnsi="Courier New"/>
          <w:color w:val="ce9178"/>
          <w:sz w:val="21"/>
          <w:szCs w:val="21"/>
          <w:rtl w:val="0"/>
        </w:rPr>
        <w:t xml:space="preserve">"Mumbai"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first-of-its-kind, multi-disciplinary space for the Arts"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dynamic programming of epic theatricals, regional theater, music, dance, spoken word, and more."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description of the destination</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destination.display_description()</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Generate income for the Art communities</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destination.generate_income()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 instance of the DigitalSolutions subclass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digital_destination = DigitalSolutions(</w:t>
      </w:r>
      <w:r w:rsidDel="00000000" w:rsidR="00000000" w:rsidRPr="00000000">
        <w:rPr>
          <w:rFonts w:ascii="Courier New" w:cs="Courier New" w:eastAsia="Courier New" w:hAnsi="Courier New"/>
          <w:color w:val="ce9178"/>
          <w:sz w:val="21"/>
          <w:szCs w:val="21"/>
          <w:rtl w:val="0"/>
        </w:rPr>
        <w:t xml:space="preserve">"Mumbai"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first-of-its-kind, multi-disciplinary space for the Arts"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dynamic programming of epic theatricals, regional theater, music, dance, spoken word, and more."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"digital technology solutions"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description of the digital destination</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digital_destination.display_description()</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Generate income for the Art communities using digital technology solutions</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digital_destination.generate_income()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Allow visitors to interact with the digital technology solutions</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digital_destination.interact_with_technology()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DigitalSolutions and CulturalDestination are two classes that are defined in this code. The CulturalDestination class includes characteristics for the city, the arts venue, the programming, as well as ways to present the destination's description and bring in money for the local artistic groups. The CulturalDestination class is inherited by the DigitalSolutions subclass, which also adds a way for visitors to engage with the digital technology solutions and a technology attribute.</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In order to show the destination's description, fund local art communities, and enable visitors to engage with digital technology solutions, we create instances of the CulturalDestination class and the DigitalSolutions subclass, respectively, and call the methods of both classes.</w:t>
      </w:r>
    </w:p>
    <w:p w:rsidR="00000000" w:rsidDel="00000000" w:rsidP="00000000" w:rsidRDefault="00000000" w:rsidRPr="00000000" w14:paraId="00000047">
      <w:pPr>
        <w:spacing w:after="240" w:before="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48">
      <w:pPr>
        <w:spacing w:after="240" w:before="240" w:lineRule="auto"/>
        <w:ind w:left="1080" w:hanging="360"/>
        <w:rPr>
          <w:sz w:val="26"/>
          <w:szCs w:val="26"/>
        </w:rPr>
      </w:pPr>
      <w:r w:rsidDel="00000000" w:rsidR="00000000" w:rsidRPr="00000000">
        <w:rPr>
          <w:sz w:val="26"/>
          <w:szCs w:val="26"/>
          <w:rtl w:val="0"/>
        </w:rPr>
        <w:t xml:space="preserve">● Determine different specifications for the aforementioned programme project that can be turned into digital solutions.</w:t>
      </w:r>
    </w:p>
    <w:p w:rsidR="00000000" w:rsidDel="00000000" w:rsidP="00000000" w:rsidRDefault="00000000" w:rsidRPr="00000000" w14:paraId="00000049">
      <w:pPr>
        <w:spacing w:after="240" w:before="240" w:lineRule="auto"/>
        <w:ind w:left="1080" w:hanging="360"/>
        <w:rPr>
          <w:sz w:val="26"/>
          <w:szCs w:val="26"/>
        </w:rPr>
      </w:pPr>
      <w:r w:rsidDel="00000000" w:rsidR="00000000" w:rsidRPr="00000000">
        <w:rPr>
          <w:sz w:val="26"/>
          <w:szCs w:val="26"/>
          <w:rtl w:val="0"/>
        </w:rPr>
        <w:t xml:space="preserve">● Here are some possible specifications for digital products that could be created for the initiative's cultural location programme:</w:t>
      </w:r>
    </w:p>
    <w:p w:rsidR="00000000" w:rsidDel="00000000" w:rsidP="00000000" w:rsidRDefault="00000000" w:rsidRPr="00000000" w14:paraId="0000004A">
      <w:pPr>
        <w:spacing w:after="240" w:before="240" w:lineRule="auto"/>
        <w:ind w:left="1080" w:hanging="360"/>
        <w:rPr>
          <w:sz w:val="26"/>
          <w:szCs w:val="26"/>
        </w:rPr>
      </w:pPr>
      <w:r w:rsidDel="00000000" w:rsidR="00000000" w:rsidRPr="00000000">
        <w:rPr>
          <w:sz w:val="26"/>
          <w:szCs w:val="26"/>
          <w:rtl w:val="0"/>
        </w:rPr>
        <w:t xml:space="preserve">● a website or mobile application that offers details about the place, its opening times, its lineup, and ticketing possibilities.</w:t>
      </w:r>
    </w:p>
    <w:p w:rsidR="00000000" w:rsidDel="00000000" w:rsidP="00000000" w:rsidRDefault="00000000" w:rsidRPr="00000000" w14:paraId="0000004B">
      <w:pPr>
        <w:spacing w:after="240" w:before="240" w:lineRule="auto"/>
        <w:ind w:left="1080" w:hanging="360"/>
        <w:rPr>
          <w:sz w:val="26"/>
          <w:szCs w:val="26"/>
        </w:rPr>
      </w:pPr>
      <w:r w:rsidDel="00000000" w:rsidR="00000000" w:rsidRPr="00000000">
        <w:rPr>
          <w:sz w:val="26"/>
          <w:szCs w:val="26"/>
          <w:rtl w:val="0"/>
        </w:rPr>
        <w:t xml:space="preserve">● a remote exploration of the facility and its many services through a virtual tour of the arts area.</w:t>
      </w:r>
    </w:p>
    <w:p w:rsidR="00000000" w:rsidDel="00000000" w:rsidP="00000000" w:rsidRDefault="00000000" w:rsidRPr="00000000" w14:paraId="0000004C">
      <w:pPr>
        <w:spacing w:after="240" w:before="240" w:lineRule="auto"/>
        <w:ind w:left="1080" w:hanging="360"/>
        <w:rPr>
          <w:sz w:val="26"/>
          <w:szCs w:val="26"/>
        </w:rPr>
      </w:pPr>
      <w:r w:rsidDel="00000000" w:rsidR="00000000" w:rsidRPr="00000000">
        <w:rPr>
          <w:sz w:val="26"/>
          <w:szCs w:val="26"/>
          <w:rtl w:val="0"/>
        </w:rPr>
        <w:t xml:space="preserve">● A website that enables up-and-coming artists to display their work and make connections with prospective investors and partners.</w:t>
      </w:r>
    </w:p>
    <w:p w:rsidR="00000000" w:rsidDel="00000000" w:rsidP="00000000" w:rsidRDefault="00000000" w:rsidRPr="00000000" w14:paraId="0000004D">
      <w:pPr>
        <w:spacing w:after="240" w:before="240" w:lineRule="auto"/>
        <w:ind w:left="1080" w:hanging="360"/>
        <w:rPr>
          <w:sz w:val="26"/>
          <w:szCs w:val="26"/>
        </w:rPr>
      </w:pPr>
      <w:r w:rsidDel="00000000" w:rsidR="00000000" w:rsidRPr="00000000">
        <w:rPr>
          <w:sz w:val="26"/>
          <w:szCs w:val="26"/>
          <w:rtl w:val="0"/>
        </w:rPr>
        <w:t xml:space="preserve">● A social media account for the location that advertises forthcoming events, posts pictures and videos of previous performances, and promotes involvement from the local community.</w:t>
      </w:r>
    </w:p>
    <w:p w:rsidR="00000000" w:rsidDel="00000000" w:rsidP="00000000" w:rsidRDefault="00000000" w:rsidRPr="00000000" w14:paraId="0000004E">
      <w:pPr>
        <w:spacing w:after="240" w:before="240" w:lineRule="auto"/>
        <w:ind w:left="1080" w:hanging="360"/>
        <w:rPr>
          <w:sz w:val="26"/>
          <w:szCs w:val="26"/>
        </w:rPr>
      </w:pPr>
      <w:r w:rsidDel="00000000" w:rsidR="00000000" w:rsidRPr="00000000">
        <w:rPr>
          <w:sz w:val="26"/>
          <w:szCs w:val="26"/>
          <w:rtl w:val="0"/>
        </w:rPr>
        <w:t xml:space="preserve">● A website where consumers can buy products like books, CDs, and souvenirs that are connected to a location and its content.</w:t>
      </w:r>
    </w:p>
    <w:p w:rsidR="00000000" w:rsidDel="00000000" w:rsidP="00000000" w:rsidRDefault="00000000" w:rsidRPr="00000000" w14:paraId="0000004F">
      <w:pPr>
        <w:spacing w:after="240" w:before="240" w:lineRule="auto"/>
        <w:ind w:left="1080" w:hanging="360"/>
        <w:rPr>
          <w:sz w:val="26"/>
          <w:szCs w:val="26"/>
        </w:rPr>
      </w:pPr>
      <w:r w:rsidDel="00000000" w:rsidR="00000000" w:rsidRPr="00000000">
        <w:rPr>
          <w:sz w:val="26"/>
          <w:szCs w:val="26"/>
          <w:rtl w:val="0"/>
        </w:rPr>
        <w:t xml:space="preserve">● A digital archive of previous shows and exhibitions that enables viewers to revisit and share their favourite moments.</w:t>
      </w:r>
    </w:p>
    <w:p w:rsidR="00000000" w:rsidDel="00000000" w:rsidP="00000000" w:rsidRDefault="00000000" w:rsidRPr="00000000" w14:paraId="00000050">
      <w:pPr>
        <w:spacing w:after="240" w:before="240" w:lineRule="auto"/>
        <w:ind w:left="1080" w:hanging="360"/>
        <w:rPr>
          <w:sz w:val="26"/>
          <w:szCs w:val="26"/>
        </w:rPr>
      </w:pPr>
      <w:r w:rsidDel="00000000" w:rsidR="00000000" w:rsidRPr="00000000">
        <w:rPr>
          <w:sz w:val="26"/>
          <w:szCs w:val="26"/>
          <w:rtl w:val="0"/>
        </w:rPr>
        <w:t xml:space="preserve">● A method for gathering and examining visitor information, such as demographics and feedback, in order to influence programming choices and marketing tactics.</w:t>
      </w:r>
    </w:p>
    <w:p w:rsidR="00000000" w:rsidDel="00000000" w:rsidP="00000000" w:rsidRDefault="00000000" w:rsidRPr="00000000" w14:paraId="00000051">
      <w:pPr>
        <w:spacing w:after="240" w:before="240" w:lineRule="auto"/>
        <w:ind w:left="1080" w:hanging="360"/>
        <w:rPr>
          <w:sz w:val="26"/>
          <w:szCs w:val="26"/>
        </w:rPr>
      </w:pPr>
      <w:r w:rsidDel="00000000" w:rsidR="00000000" w:rsidRPr="00000000">
        <w:rPr>
          <w:sz w:val="26"/>
          <w:szCs w:val="26"/>
          <w:rtl w:val="0"/>
        </w:rPr>
        <w:t xml:space="preserve">● A digital marketing initiative that targets prospective tourists according to their interests, whereabouts, and demographics and tempts them to travel to the location.</w:t>
      </w:r>
    </w:p>
    <w:p w:rsidR="00000000" w:rsidDel="00000000" w:rsidP="00000000" w:rsidRDefault="00000000" w:rsidRPr="00000000" w14:paraId="00000052">
      <w:pPr>
        <w:spacing w:after="240" w:before="240" w:lineRule="auto"/>
        <w:ind w:left="1080" w:hanging="360"/>
        <w:rPr>
          <w:sz w:val="26"/>
          <w:szCs w:val="26"/>
        </w:rPr>
      </w:pPr>
      <w:r w:rsidDel="00000000" w:rsidR="00000000" w:rsidRPr="00000000">
        <w:rPr>
          <w:sz w:val="26"/>
          <w:szCs w:val="26"/>
          <w:rtl w:val="0"/>
        </w:rPr>
        <w:t xml:space="preserve">● A digital map or guide that aids tourists in getting around the neighbourhood and learning about additional historical sites and tourist destinations.</w:t>
      </w:r>
    </w:p>
    <w:p w:rsidR="00000000" w:rsidDel="00000000" w:rsidP="00000000" w:rsidRDefault="00000000" w:rsidRPr="00000000" w14:paraId="00000053">
      <w:pPr>
        <w:spacing w:after="240" w:before="240" w:lineRule="auto"/>
        <w:ind w:left="1080" w:hanging="360"/>
        <w:rPr>
          <w:sz w:val="26"/>
          <w:szCs w:val="26"/>
        </w:rPr>
      </w:pPr>
      <w:r w:rsidDel="00000000" w:rsidR="00000000" w:rsidRPr="00000000">
        <w:rPr>
          <w:sz w:val="26"/>
          <w:szCs w:val="26"/>
          <w:rtl w:val="0"/>
        </w:rPr>
        <w:t xml:space="preserve">● A mobile application that enables users to engage with programming components in real-time by voting for their preferred acts, asking performers questions, or sharing their own content.</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Integrated testing should be done. Code for integration testing should be added to the programme:</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Software testing known as "integrated testing" examines how various modules or components of a programme interact with one another. In the context of our program, integrated testing would entail confirming that the various digital solutions we have created function harmoniously together to deliver a consistent user experience.</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As an illustration of how we might incorporate integration testing code into our programme: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unittest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WebDriverWait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EC</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TestCulturalDestination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unittest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 = webdriver.Chrome()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.driver.get(</w:t>
      </w:r>
      <w:r w:rsidDel="00000000" w:rsidR="00000000" w:rsidRPr="00000000">
        <w:rPr>
          <w:rFonts w:ascii="Courier New" w:cs="Courier New" w:eastAsia="Courier New" w:hAnsi="Courier New"/>
          <w:color w:val="ce9178"/>
          <w:sz w:val="21"/>
          <w:szCs w:val="21"/>
          <w:rtl w:val="0"/>
        </w:rPr>
        <w:t xml:space="preserve">"https://culturaldestination.com"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test_homepage_loads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title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.driver.title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.assertEqual(title, </w:t>
      </w:r>
      <w:r w:rsidDel="00000000" w:rsidR="00000000" w:rsidRPr="00000000">
        <w:rPr>
          <w:rFonts w:ascii="Courier New" w:cs="Courier New" w:eastAsia="Courier New" w:hAnsi="Courier New"/>
          <w:color w:val="ce9178"/>
          <w:sz w:val="21"/>
          <w:szCs w:val="21"/>
          <w:rtl w:val="0"/>
        </w:rPr>
        <w:t xml:space="preserve">"Cultural Destination - Celebrate the Heritage of India"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test_virtual_tour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.driver.find_element(By.ID, </w:t>
      </w:r>
      <w:r w:rsidDel="00000000" w:rsidR="00000000" w:rsidRPr="00000000">
        <w:rPr>
          <w:rFonts w:ascii="Courier New" w:cs="Courier New" w:eastAsia="Courier New" w:hAnsi="Courier New"/>
          <w:color w:val="ce9178"/>
          <w:sz w:val="21"/>
          <w:szCs w:val="21"/>
          <w:rtl w:val="0"/>
        </w:rPr>
        <w:t xml:space="preserve">"virtual-tour-button"</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WebDriverWait(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).until(EC.presence_of_element_located((By.ID, </w:t>
      </w:r>
      <w:r w:rsidDel="00000000" w:rsidR="00000000" w:rsidRPr="00000000">
        <w:rPr>
          <w:rFonts w:ascii="Courier New" w:cs="Courier New" w:eastAsia="Courier New" w:hAnsi="Courier New"/>
          <w:color w:val="ce9178"/>
          <w:sz w:val="21"/>
          <w:szCs w:val="21"/>
          <w:rtl w:val="0"/>
        </w:rPr>
        <w:t xml:space="preserve">"virtual-tour-video"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video_element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.driver.find_element(By.ID, </w:t>
      </w:r>
      <w:r w:rsidDel="00000000" w:rsidR="00000000" w:rsidRPr="00000000">
        <w:rPr>
          <w:rFonts w:ascii="Courier New" w:cs="Courier New" w:eastAsia="Courier New" w:hAnsi="Courier New"/>
          <w:color w:val="ce9178"/>
          <w:sz w:val="21"/>
          <w:szCs w:val="21"/>
          <w:rtl w:val="0"/>
        </w:rPr>
        <w:t xml:space="preserve">"virtual-tour-video"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.assertTrue(video_element.is_displayed())</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test_artist_platform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.driver.find_element(By.ID, </w:t>
      </w:r>
      <w:r w:rsidDel="00000000" w:rsidR="00000000" w:rsidRPr="00000000">
        <w:rPr>
          <w:rFonts w:ascii="Courier New" w:cs="Courier New" w:eastAsia="Courier New" w:hAnsi="Courier New"/>
          <w:color w:val="ce9178"/>
          <w:sz w:val="21"/>
          <w:szCs w:val="21"/>
          <w:rtl w:val="0"/>
        </w:rPr>
        <w:t xml:space="preserve">"artist-platform-link"</w:t>
      </w:r>
      <w:r w:rsidDel="00000000" w:rsidR="00000000" w:rsidRPr="00000000">
        <w:rPr>
          <w:rFonts w:ascii="Courier New" w:cs="Courier New" w:eastAsia="Courier New" w:hAnsi="Courier New"/>
          <w:color w:val="d4d4d4"/>
          <w:sz w:val="21"/>
          <w:szCs w:val="21"/>
          <w:rtl w:val="0"/>
        </w:rPr>
        <w:t xml:space="preserve">).click()</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WebDriverWait(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).until(EC.presence_of_element_located((By.ID, </w:t>
      </w:r>
      <w:r w:rsidDel="00000000" w:rsidR="00000000" w:rsidRPr="00000000">
        <w:rPr>
          <w:rFonts w:ascii="Courier New" w:cs="Courier New" w:eastAsia="Courier New" w:hAnsi="Courier New"/>
          <w:color w:val="ce9178"/>
          <w:sz w:val="21"/>
          <w:szCs w:val="21"/>
          <w:rtl w:val="0"/>
        </w:rPr>
        <w:t xml:space="preserve">"artist-list"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artist_list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.driver.find_element(By.ID, </w:t>
      </w:r>
      <w:r w:rsidDel="00000000" w:rsidR="00000000" w:rsidRPr="00000000">
        <w:rPr>
          <w:rFonts w:ascii="Courier New" w:cs="Courier New" w:eastAsia="Courier New" w:hAnsi="Courier New"/>
          <w:color w:val="ce9178"/>
          <w:sz w:val="21"/>
          <w:szCs w:val="21"/>
          <w:rtl w:val="0"/>
        </w:rPr>
        <w:t xml:space="preserve">"artist-list"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artists = artist_list.find_elements(By.CLASS_NAME, </w:t>
      </w:r>
      <w:r w:rsidDel="00000000" w:rsidR="00000000" w:rsidRPr="00000000">
        <w:rPr>
          <w:rFonts w:ascii="Courier New" w:cs="Courier New" w:eastAsia="Courier New" w:hAnsi="Courier New"/>
          <w:color w:val="ce9178"/>
          <w:sz w:val="21"/>
          <w:szCs w:val="21"/>
          <w:rtl w:val="0"/>
        </w:rPr>
        <w:t xml:space="preserve">"artist"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.assertGreater(</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(artists),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tearDown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.driver.quit()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unittest.main()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ind w:left="1080" w:hanging="360"/>
        <w:rPr>
          <w:sz w:val="26"/>
          <w:szCs w:val="26"/>
        </w:rPr>
      </w:pPr>
      <w:r w:rsidDel="00000000" w:rsidR="00000000" w:rsidRPr="00000000">
        <w:rPr>
          <w:sz w:val="26"/>
          <w:szCs w:val="26"/>
          <w:rtl w:val="0"/>
        </w:rPr>
        <w:t xml:space="preserve">● In this code, a test package with three test cases is defined using the Python unittest module.</w:t>
      </w:r>
    </w:p>
    <w:p w:rsidR="00000000" w:rsidDel="00000000" w:rsidP="00000000" w:rsidRDefault="00000000" w:rsidRPr="00000000" w14:paraId="0000007E">
      <w:pPr>
        <w:spacing w:after="240" w:before="240" w:lineRule="auto"/>
        <w:ind w:left="1080" w:hanging="360"/>
        <w:rPr>
          <w:sz w:val="26"/>
          <w:szCs w:val="26"/>
        </w:rPr>
      </w:pPr>
      <w:r w:rsidDel="00000000" w:rsidR="00000000" w:rsidRPr="00000000">
        <w:rPr>
          <w:sz w:val="26"/>
          <w:szCs w:val="26"/>
          <w:rtl w:val="0"/>
        </w:rPr>
        <w:t xml:space="preserve">● The test_homepage_loads function checks that the website's homepage loads properly and displays the desired headline.</w:t>
      </w:r>
    </w:p>
    <w:p w:rsidR="00000000" w:rsidDel="00000000" w:rsidP="00000000" w:rsidRDefault="00000000" w:rsidRPr="00000000" w14:paraId="0000007F">
      <w:pPr>
        <w:spacing w:after="240" w:before="240" w:lineRule="auto"/>
        <w:ind w:left="1080" w:hanging="360"/>
        <w:rPr>
          <w:sz w:val="26"/>
          <w:szCs w:val="26"/>
        </w:rPr>
      </w:pPr>
      <w:r w:rsidDel="00000000" w:rsidR="00000000" w:rsidRPr="00000000">
        <w:rPr>
          <w:sz w:val="26"/>
          <w:szCs w:val="26"/>
          <w:rtl w:val="0"/>
        </w:rPr>
        <w:t xml:space="preserve">● By selecting the virtual tour option and confirming that a video player loads, test_virtual_tour tests the functionality of the virtual tour feature.</w:t>
      </w:r>
    </w:p>
    <w:p w:rsidR="00000000" w:rsidDel="00000000" w:rsidP="00000000" w:rsidRDefault="00000000" w:rsidRPr="00000000" w14:paraId="00000080">
      <w:pPr>
        <w:spacing w:after="240" w:before="240" w:lineRule="auto"/>
        <w:ind w:left="1080" w:hanging="360"/>
        <w:rPr>
          <w:sz w:val="26"/>
          <w:szCs w:val="26"/>
        </w:rPr>
      </w:pPr>
      <w:r w:rsidDel="00000000" w:rsidR="00000000" w:rsidRPr="00000000">
        <w:rPr>
          <w:sz w:val="26"/>
          <w:szCs w:val="26"/>
          <w:rtl w:val="0"/>
        </w:rPr>
        <w:t xml:space="preserve">● Test_Artist_Platform verifies that at least a few artists are mentioned by clicking the link for the artist platform.</w:t>
      </w:r>
    </w:p>
    <w:p w:rsidR="00000000" w:rsidDel="00000000" w:rsidP="00000000" w:rsidRDefault="00000000" w:rsidRPr="00000000" w14:paraId="00000081">
      <w:pPr>
        <w:spacing w:after="240" w:before="240" w:lineRule="auto"/>
        <w:ind w:left="1080" w:hanging="360"/>
        <w:rPr>
          <w:sz w:val="26"/>
          <w:szCs w:val="26"/>
        </w:rPr>
      </w:pPr>
      <w:r w:rsidDel="00000000" w:rsidR="00000000" w:rsidRPr="00000000">
        <w:rPr>
          <w:sz w:val="26"/>
          <w:szCs w:val="26"/>
          <w:rtl w:val="0"/>
        </w:rPr>
        <w:t xml:space="preserve">● Each test scenario begins by launching the website and creating a fresh Selenium WebDriver instance. Each test case ends with a call to the tearDown function, which closes the WebDriver and frees up resources.</w:t>
      </w:r>
    </w:p>
    <w:p w:rsidR="00000000" w:rsidDel="00000000" w:rsidP="00000000" w:rsidRDefault="00000000" w:rsidRPr="00000000" w14:paraId="00000082">
      <w:pPr>
        <w:shd w:fill="1e1e1e" w:val="clear"/>
        <w:spacing w:line="325.71428571428567" w:lineRule="auto"/>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flask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Flask, jsonify, request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app = Flask(</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API endpoint to retrieve artist information</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'/artists'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get_artists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TODO</w:t>
      </w:r>
      <w:r w:rsidDel="00000000" w:rsidR="00000000" w:rsidRPr="00000000">
        <w:rPr>
          <w:rFonts w:ascii="Courier New" w:cs="Courier New" w:eastAsia="Courier New" w:hAnsi="Courier New"/>
          <w:color w:val="6a9955"/>
          <w:sz w:val="21"/>
          <w:szCs w:val="21"/>
          <w:rtl w:val="0"/>
        </w:rPr>
        <w:t xml:space="preserve">: Query the public domain data source and retrieve artist information</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artists =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 Smith'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'Folk'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'Jane Doe'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'Classical'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'Bob Johnson'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'Jazz'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jsonify(artists)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API endpoint to retrieve event information</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get_events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TODO</w:t>
      </w:r>
      <w:r w:rsidDel="00000000" w:rsidR="00000000" w:rsidRPr="00000000">
        <w:rPr>
          <w:rFonts w:ascii="Courier New" w:cs="Courier New" w:eastAsia="Courier New" w:hAnsi="Courier New"/>
          <w:color w:val="6a9955"/>
          <w:sz w:val="21"/>
          <w:szCs w:val="21"/>
          <w:rtl w:val="0"/>
        </w:rPr>
        <w:t xml:space="preserve">: Query the public domain data source and retrieve event information</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events =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'Summer Music Festival'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'2023-07-15'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'Regional Dance Showcase'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'2023-09-22'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'Winter Theater Series'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jsonify(events)</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app.run(</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In this code, we are defining two API endpoints using Flask</w:t>
      </w:r>
      <w:r w:rsidDel="00000000" w:rsidR="00000000" w:rsidRPr="00000000">
        <w:rPr>
          <w:rFonts w:ascii="Courier New" w:cs="Courier New" w:eastAsia="Courier New" w:hAnsi="Courier New"/>
          <w:color w:val="ce9178"/>
          <w:sz w:val="21"/>
          <w:szCs w:val="21"/>
          <w:rtl w:val="0"/>
        </w:rPr>
        <w:t xml:space="preserve">'s @app.route decorator. The get_artists endpoint retrieves a list of artists from the public domain data source, while the get_events endpoint retrieves a list of upcoming events.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To test the program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regression testing, we can use a testing framework such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pytest. Here</w:t>
      </w:r>
      <w:r w:rsidDel="00000000" w:rsidR="00000000" w:rsidRPr="00000000">
        <w:rPr>
          <w:rFonts w:ascii="Courier New" w:cs="Courier New" w:eastAsia="Courier New" w:hAnsi="Courier New"/>
          <w:color w:val="ce9178"/>
          <w:sz w:val="21"/>
          <w:szCs w:val="21"/>
          <w:rtl w:val="0"/>
        </w:rPr>
        <w:t xml:space="preserve">'s an example test script: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test_get_artists():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response = requests.get(</w:t>
      </w:r>
      <w:r w:rsidDel="00000000" w:rsidR="00000000" w:rsidRPr="00000000">
        <w:rPr>
          <w:rFonts w:ascii="Courier New" w:cs="Courier New" w:eastAsia="Courier New" w:hAnsi="Courier New"/>
          <w:color w:val="ce9178"/>
          <w:sz w:val="21"/>
          <w:szCs w:val="21"/>
          <w:rtl w:val="0"/>
        </w:rPr>
        <w:t xml:space="preserve">'http://localhost:5000/artists'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artists = response.json()</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(artists) &gt;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test_get_events():</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response = requests.get(</w:t>
      </w:r>
      <w:r w:rsidDel="00000000" w:rsidR="00000000" w:rsidRPr="00000000">
        <w:rPr>
          <w:rFonts w:ascii="Courier New" w:cs="Courier New" w:eastAsia="Courier New" w:hAnsi="Courier New"/>
          <w:color w:val="ce9178"/>
          <w:sz w:val="21"/>
          <w:szCs w:val="21"/>
          <w:rtl w:val="0"/>
        </w:rPr>
        <w:t xml:space="preserve">'http://localhost:5000/events'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events = response.json()</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(events) &gt;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sz w:val="26"/>
          <w:szCs w:val="26"/>
        </w:rPr>
      </w:pPr>
      <w:r w:rsidDel="00000000" w:rsidR="00000000" w:rsidRPr="00000000">
        <w:rPr>
          <w:sz w:val="26"/>
          <w:szCs w:val="26"/>
          <w:rtl w:val="0"/>
        </w:rPr>
        <w:t xml:space="preserve">The requests library is used in this code to make HTTP requests to the API endpoints that we previously defined. The test_get_artists function confirms that the get_artists endpoint delivers a non-empty list of artists and a status code of 200 (signifying success). Similar to this, the test_get_events function verifies that the get_events endpoint gives a non-empty list of events and a status code of 200.</w:t>
      </w:r>
    </w:p>
    <w:p w:rsidR="00000000" w:rsidDel="00000000" w:rsidP="00000000" w:rsidRDefault="00000000" w:rsidRPr="00000000" w14:paraId="000000AC">
      <w:pPr>
        <w:spacing w:after="240" w:before="240" w:lineRule="auto"/>
        <w:rPr>
          <w:sz w:val="26"/>
          <w:szCs w:val="26"/>
        </w:rPr>
      </w:pPr>
      <w:r w:rsidDel="00000000" w:rsidR="00000000" w:rsidRPr="00000000">
        <w:rPr>
          <w:sz w:val="26"/>
          <w:szCs w:val="26"/>
          <w:rtl w:val="0"/>
        </w:rPr>
        <w:t xml:space="preserve">We only need to enter the pytest command in the terminal to perform these tests. A thorough error message detailing which assertion failed and the expected vs. actual outcomes will be displayed if any of the tests fail. If every test succeeds, we can be sure that the programme is operating as intended and that our modifications did not cause any regressions.</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