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主标题 - 一级标题</w:t>
      </w:r>
    </w:p>
    <w:p>
      <w:r>
        <w:t>这是一段普通文本，用于测试基本的段落转换功能。</w:t>
      </w:r>
    </w:p>
    <w:p>
      <w:pPr>
        <w:pStyle w:val="Heading2"/>
      </w:pPr>
      <w:r>
        <w:t>二级标题</w:t>
      </w:r>
    </w:p>
    <w:p>
      <w:r>
        <w:t>这段文本包含一些格式：</w:t>
      </w:r>
    </w:p>
    <w:p>
      <w:r>
        <w:t>普通文本，</w:t>
      </w:r>
      <w:r>
        <w:rPr>
          <w:b/>
        </w:rPr>
        <w:t>粗体文本</w:t>
      </w:r>
      <w:r>
        <w:t>，</w:t>
      </w:r>
      <w:r>
        <w:rPr>
          <w:i/>
        </w:rPr>
        <w:t>斜体文本</w:t>
      </w:r>
      <w:r>
        <w:t>，以及</w:t>
      </w:r>
      <w:r>
        <w:rPr>
          <w:b/>
          <w:i/>
        </w:rPr>
        <w:t>粗体斜体文本</w:t>
      </w:r>
      <w:r>
        <w:t>。</w:t>
      </w:r>
    </w:p>
    <w:p>
      <w:pPr>
        <w:pStyle w:val="Heading3"/>
      </w:pPr>
      <w:r>
        <w:t>三级标题 - 表格测试</w:t>
      </w:r>
    </w:p>
    <w:p>
      <w:r>
        <w:t>下面是一个测试表格：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年龄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工程师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设计师</w:t>
            </w:r>
          </w:p>
        </w:tc>
      </w:tr>
      <w:tr>
        <w:tc>
          <w:tcPr>
            <w:tcW w:type="dxa" w:w="2880"/>
          </w:tcPr>
          <w:p>
            <w:r>
              <w:t>王五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产品经理</w:t>
            </w:r>
          </w:p>
        </w:tc>
      </w:tr>
    </w:tbl>
    <w:p>
      <w:pPr>
        <w:pStyle w:val="Heading4"/>
      </w:pPr>
      <w:r>
        <w:t>四级标题</w:t>
      </w:r>
    </w:p>
    <w:p>
      <w:r>
        <w:t>这是四级标题下的内容。</w:t>
      </w:r>
    </w:p>
    <w:p>
      <w:pPr>
        <w:pStyle w:val="Heading5"/>
      </w:pPr>
      <w:r>
        <w:t>五级标题</w:t>
      </w:r>
    </w:p>
    <w:p>
      <w:r>
        <w:t>这是五级标题下的内容，包含一些特殊字符：|管道符|。</w:t>
      </w:r>
    </w:p>
    <w:p>
      <w:pPr>
        <w:pStyle w:val="Heading6"/>
      </w:pPr>
      <w:r>
        <w:t>六级标题</w:t>
      </w:r>
    </w:p>
    <w:p>
      <w:r>
        <w:t>这是最后一级标题的内容。</w:t>
      </w:r>
    </w:p>
    <w:p>
      <w:r>
        <w:t>另一个包含特殊字符的表格：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项目|内容</w:t>
            </w:r>
          </w:p>
        </w:tc>
        <w:tc>
          <w:tcPr>
            <w:tcW w:type="dxa" w:w="4320"/>
          </w:tcPr>
          <w:p>
            <w:r>
              <w:t>描述</w:t>
            </w:r>
          </w:p>
        </w:tc>
      </w:tr>
      <w:tr>
        <w:tc>
          <w:tcPr>
            <w:tcW w:type="dxa" w:w="4320"/>
          </w:tcPr>
          <w:p>
            <w:r>
              <w:t>Test|管道符</w:t>
            </w:r>
          </w:p>
        </w:tc>
        <w:tc>
          <w:tcPr>
            <w:tcW w:type="dxa" w:w="4320"/>
          </w:tcPr>
          <w:p>
            <w:r>
              <w:t>包含换行符的内容</w:t>
              <w:br/>
              <w:t>第二行内容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