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E7A1C" w14:textId="761AFB68" w:rsidR="00797599" w:rsidRPr="00797599" w:rsidRDefault="00797599" w:rsidP="00797599">
      <w:pPr>
        <w:pStyle w:val="a3"/>
        <w:spacing w:line="230" w:lineRule="auto"/>
        <w:ind w:right="225"/>
        <w:rPr>
          <w:color w:val="808080" w:themeColor="background1" w:themeShade="80"/>
          <w:sz w:val="18"/>
          <w:szCs w:val="18"/>
        </w:rPr>
      </w:pPr>
      <w:r>
        <w:rPr>
          <w:color w:val="808080" w:themeColor="background1" w:themeShade="80"/>
          <w:sz w:val="18"/>
          <w:szCs w:val="18"/>
        </w:rPr>
        <w:t xml:space="preserve">This </w:t>
      </w:r>
      <w:r w:rsidRPr="00797599">
        <w:rPr>
          <w:color w:val="808080" w:themeColor="background1" w:themeShade="80"/>
          <w:sz w:val="18"/>
          <w:szCs w:val="18"/>
        </w:rPr>
        <w:t>Purchase order is generated on a web platform</w:t>
      </w:r>
    </w:p>
    <w:p w14:paraId="24A2B7D7" w14:textId="77777777" w:rsidR="002A018C" w:rsidRDefault="002A018C">
      <w:pPr>
        <w:pStyle w:val="a3"/>
        <w:jc w:val="left"/>
        <w:rPr>
          <w:rFonts w:ascii="Arial"/>
          <w:sz w:val="18"/>
        </w:rPr>
      </w:pPr>
    </w:p>
    <w:p w14:paraId="117369CE" w14:textId="77777777" w:rsidR="002A018C" w:rsidRDefault="002A018C">
      <w:pPr>
        <w:pStyle w:val="a3"/>
        <w:jc w:val="left"/>
        <w:rPr>
          <w:rFonts w:ascii="Arial"/>
          <w:sz w:val="18"/>
        </w:rPr>
      </w:pPr>
    </w:p>
    <w:p w14:paraId="13AECE3E" w14:textId="77777777" w:rsidR="002A018C" w:rsidRDefault="002A018C">
      <w:pPr>
        <w:pStyle w:val="a3"/>
        <w:jc w:val="left"/>
        <w:rPr>
          <w:rFonts w:ascii="Arial"/>
          <w:sz w:val="18"/>
        </w:rPr>
      </w:pPr>
    </w:p>
    <w:p w14:paraId="1B9BE7AB" w14:textId="20E4A488" w:rsidR="008C1656" w:rsidRPr="00383389" w:rsidRDefault="008C1656" w:rsidP="0095640F">
      <w:pPr>
        <w:spacing w:line="360" w:lineRule="auto"/>
        <w:ind w:left="3989" w:right="3974"/>
        <w:jc w:val="center"/>
        <w:rPr>
          <w:b/>
          <w:spacing w:val="-11"/>
          <w:sz w:val="24"/>
          <w:szCs w:val="24"/>
        </w:rPr>
      </w:pPr>
      <w:r w:rsidRPr="00383389">
        <w:rPr>
          <w:b/>
          <w:spacing w:val="-11"/>
          <w:sz w:val="24"/>
          <w:szCs w:val="24"/>
        </w:rPr>
        <w:t>PURCHASE ORDER</w:t>
      </w:r>
    </w:p>
    <w:p w14:paraId="52D0C3C3" w14:textId="1DC0BF54" w:rsidR="007A3813" w:rsidRPr="00383389" w:rsidRDefault="007A3813" w:rsidP="0095640F">
      <w:pPr>
        <w:spacing w:line="360" w:lineRule="auto"/>
        <w:ind w:left="3989" w:right="3974"/>
        <w:jc w:val="center"/>
        <w:rPr>
          <w:b/>
          <w:spacing w:val="-11"/>
          <w:sz w:val="24"/>
          <w:szCs w:val="24"/>
        </w:rPr>
      </w:pPr>
      <w:r w:rsidRPr="00383389">
        <w:rPr>
          <w:b/>
          <w:spacing w:val="-11"/>
          <w:sz w:val="24"/>
          <w:szCs w:val="24"/>
        </w:rPr>
        <w:t>O</w:t>
      </w:r>
      <w:r w:rsidR="00797599">
        <w:rPr>
          <w:b/>
          <w:spacing w:val="-11"/>
          <w:sz w:val="24"/>
          <w:szCs w:val="24"/>
        </w:rPr>
        <w:t>RDER N</w:t>
      </w:r>
      <w:r w:rsidR="00797599" w:rsidRPr="00797599">
        <w:rPr>
          <w:b/>
          <w:spacing w:val="-11"/>
          <w:sz w:val="24"/>
          <w:szCs w:val="24"/>
          <w:vertAlign w:val="superscript"/>
        </w:rPr>
        <w:t>o</w:t>
      </w:r>
      <w:r w:rsidRPr="00383389">
        <w:rPr>
          <w:b/>
          <w:spacing w:val="-11"/>
          <w:sz w:val="24"/>
          <w:szCs w:val="24"/>
        </w:rPr>
        <w:t xml:space="preserve">: </w:t>
      </w:r>
      <w:r w:rsidR="00770C42">
        <w:rPr>
          <w:b/>
          <w:spacing w:val="-11"/>
          <w:sz w:val="24"/>
          <w:szCs w:val="24"/>
        </w:rPr>
        <w:t>${code}</w:t>
      </w:r>
    </w:p>
    <w:p w14:paraId="03042F50" w14:textId="00460CBE" w:rsidR="007A3813" w:rsidRPr="00383389" w:rsidRDefault="007A3813" w:rsidP="0095640F">
      <w:pPr>
        <w:spacing w:line="360" w:lineRule="auto"/>
        <w:ind w:left="3989" w:right="3974"/>
        <w:jc w:val="center"/>
        <w:rPr>
          <w:b/>
          <w:spacing w:val="-11"/>
          <w:sz w:val="24"/>
          <w:szCs w:val="24"/>
        </w:rPr>
      </w:pPr>
      <w:r w:rsidRPr="00383389">
        <w:rPr>
          <w:b/>
          <w:spacing w:val="-11"/>
          <w:sz w:val="24"/>
          <w:szCs w:val="24"/>
        </w:rPr>
        <w:t>D</w:t>
      </w:r>
      <w:r w:rsidR="00797599">
        <w:rPr>
          <w:b/>
          <w:spacing w:val="-11"/>
          <w:sz w:val="24"/>
          <w:szCs w:val="24"/>
        </w:rPr>
        <w:t>ATE</w:t>
      </w:r>
      <w:r w:rsidRPr="00383389">
        <w:rPr>
          <w:b/>
          <w:spacing w:val="-11"/>
          <w:sz w:val="24"/>
          <w:szCs w:val="24"/>
        </w:rPr>
        <w:t xml:space="preserve"> </w:t>
      </w:r>
      <w:r w:rsidR="00770C42">
        <w:rPr>
          <w:b/>
          <w:spacing w:val="-11"/>
          <w:sz w:val="24"/>
          <w:szCs w:val="24"/>
        </w:rPr>
        <w:t>${</w:t>
      </w:r>
      <w:proofErr w:type="spellStart"/>
      <w:r w:rsidR="00770C42">
        <w:rPr>
          <w:b/>
          <w:spacing w:val="-11"/>
          <w:sz w:val="24"/>
          <w:szCs w:val="24"/>
        </w:rPr>
        <w:t>createdAt</w:t>
      </w:r>
      <w:proofErr w:type="spellEnd"/>
      <w:r w:rsidR="00770C42">
        <w:rPr>
          <w:b/>
          <w:spacing w:val="-11"/>
          <w:sz w:val="24"/>
          <w:szCs w:val="24"/>
        </w:rPr>
        <w:t>}</w:t>
      </w:r>
    </w:p>
    <w:p w14:paraId="6E9270F4" w14:textId="77777777" w:rsidR="007A3813" w:rsidRPr="00383389" w:rsidRDefault="007A3813">
      <w:pPr>
        <w:spacing w:line="285" w:lineRule="auto"/>
        <w:ind w:left="3983" w:right="3980"/>
        <w:jc w:val="center"/>
        <w:rPr>
          <w:b/>
          <w:spacing w:val="-11"/>
        </w:rPr>
      </w:pPr>
    </w:p>
    <w:p w14:paraId="4D010F74" w14:textId="207D8F3F" w:rsidR="008C1656" w:rsidRPr="00383389" w:rsidRDefault="008C1656">
      <w:pPr>
        <w:spacing w:line="285" w:lineRule="auto"/>
        <w:ind w:left="3983" w:right="3980"/>
        <w:jc w:val="center"/>
        <w:rPr>
          <w:b/>
          <w:spacing w:val="-11"/>
        </w:rPr>
      </w:pPr>
    </w:p>
    <w:p w14:paraId="39EDF593" w14:textId="3EA7BF40" w:rsidR="008C1656" w:rsidRDefault="008C1656">
      <w:pPr>
        <w:pStyle w:val="a3"/>
        <w:spacing w:before="130"/>
        <w:jc w:val="left"/>
        <w:rPr>
          <w:sz w:val="22"/>
          <w:szCs w:val="22"/>
          <w:lang w:val="ru-RU"/>
        </w:rPr>
      </w:pPr>
    </w:p>
    <w:tbl>
      <w:tblPr>
        <w:tblStyle w:val="a6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136"/>
      </w:tblGrid>
      <w:tr w:rsidR="00770C42" w14:paraId="2CF1B79F" w14:textId="77777777" w:rsidTr="008D00FB">
        <w:tc>
          <w:tcPr>
            <w:tcW w:w="5812" w:type="dxa"/>
          </w:tcPr>
          <w:p w14:paraId="59DEA0CA" w14:textId="19ABB87C" w:rsidR="00770C42" w:rsidRPr="008D00FB" w:rsidRDefault="00770C42" w:rsidP="008D00FB">
            <w:pPr>
              <w:pStyle w:val="a3"/>
              <w:jc w:val="left"/>
              <w:rPr>
                <w:b/>
                <w:bCs/>
                <w:sz w:val="22"/>
                <w:szCs w:val="22"/>
              </w:rPr>
            </w:pPr>
            <w:r w:rsidRPr="008D00FB">
              <w:rPr>
                <w:b/>
                <w:bCs/>
                <w:sz w:val="22"/>
                <w:szCs w:val="22"/>
              </w:rPr>
              <w:t>Buyer: ${</w:t>
            </w:r>
            <w:proofErr w:type="spellStart"/>
            <w:r w:rsidRPr="008D00FB">
              <w:rPr>
                <w:b/>
                <w:bCs/>
                <w:sz w:val="22"/>
                <w:szCs w:val="22"/>
              </w:rPr>
              <w:t>customerName</w:t>
            </w:r>
            <w:proofErr w:type="spellEnd"/>
            <w:r w:rsidRPr="008D00FB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5136" w:type="dxa"/>
          </w:tcPr>
          <w:p w14:paraId="4CCB43B8" w14:textId="542C618A" w:rsidR="00770C42" w:rsidRPr="008D00FB" w:rsidRDefault="00770C42" w:rsidP="008D00FB">
            <w:pPr>
              <w:pStyle w:val="a3"/>
              <w:jc w:val="left"/>
              <w:rPr>
                <w:b/>
                <w:bCs/>
                <w:sz w:val="22"/>
                <w:szCs w:val="22"/>
              </w:rPr>
            </w:pPr>
            <w:r w:rsidRPr="008D00FB">
              <w:rPr>
                <w:b/>
                <w:bCs/>
                <w:sz w:val="22"/>
                <w:szCs w:val="22"/>
              </w:rPr>
              <w:t>Seller ${</w:t>
            </w:r>
            <w:proofErr w:type="spellStart"/>
            <w:r w:rsidRPr="008D00FB">
              <w:rPr>
                <w:b/>
                <w:bCs/>
                <w:sz w:val="22"/>
                <w:szCs w:val="22"/>
              </w:rPr>
              <w:t>sellerName</w:t>
            </w:r>
            <w:proofErr w:type="spellEnd"/>
            <w:r w:rsidRPr="008D00FB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770C42" w14:paraId="02055560" w14:textId="77777777" w:rsidTr="008D00FB">
        <w:tc>
          <w:tcPr>
            <w:tcW w:w="5812" w:type="dxa"/>
          </w:tcPr>
          <w:p w14:paraId="501E1711" w14:textId="0B10FB1D" w:rsidR="00770C42" w:rsidRPr="00770C42" w:rsidRDefault="00770C42" w:rsidP="008D00FB">
            <w:pPr>
              <w:pStyle w:val="a3"/>
              <w:jc w:val="left"/>
              <w:rPr>
                <w:sz w:val="22"/>
                <w:szCs w:val="22"/>
                <w:lang w:val="ru-RU"/>
              </w:rPr>
            </w:pPr>
            <w:r w:rsidRPr="008D00FB">
              <w:rPr>
                <w:b/>
                <w:bCs/>
                <w:sz w:val="22"/>
                <w:szCs w:val="22"/>
              </w:rPr>
              <w:t>Address:</w:t>
            </w:r>
            <w:r>
              <w:rPr>
                <w:sz w:val="22"/>
                <w:szCs w:val="22"/>
              </w:rPr>
              <w:t xml:space="preserve"> ${</w:t>
            </w:r>
            <w:proofErr w:type="spellStart"/>
            <w:r>
              <w:rPr>
                <w:sz w:val="22"/>
                <w:szCs w:val="22"/>
              </w:rPr>
              <w:t>customerAddress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5136" w:type="dxa"/>
          </w:tcPr>
          <w:p w14:paraId="2D67CBE2" w14:textId="76017457" w:rsidR="00770C42" w:rsidRPr="00770C42" w:rsidRDefault="00770C42" w:rsidP="008D00FB">
            <w:pPr>
              <w:pStyle w:val="a3"/>
              <w:jc w:val="left"/>
              <w:rPr>
                <w:sz w:val="22"/>
                <w:szCs w:val="22"/>
              </w:rPr>
            </w:pPr>
            <w:r w:rsidRPr="008D00FB">
              <w:rPr>
                <w:b/>
                <w:bCs/>
                <w:sz w:val="22"/>
                <w:szCs w:val="22"/>
              </w:rPr>
              <w:t>Address:</w:t>
            </w:r>
            <w:r>
              <w:rPr>
                <w:sz w:val="22"/>
                <w:szCs w:val="22"/>
              </w:rPr>
              <w:t xml:space="preserve"> ${</w:t>
            </w:r>
            <w:proofErr w:type="spellStart"/>
            <w:r>
              <w:rPr>
                <w:sz w:val="22"/>
                <w:szCs w:val="22"/>
              </w:rPr>
              <w:t>sellerAddress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</w:tr>
    </w:tbl>
    <w:p w14:paraId="1AD41BA5" w14:textId="77777777" w:rsidR="008C1656" w:rsidRPr="00383389" w:rsidRDefault="008C1656">
      <w:pPr>
        <w:pStyle w:val="a3"/>
        <w:spacing w:before="130"/>
        <w:jc w:val="left"/>
        <w:rPr>
          <w:sz w:val="20"/>
          <w:szCs w:val="20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1350"/>
        <w:gridCol w:w="1440"/>
        <w:gridCol w:w="1388"/>
        <w:gridCol w:w="1351"/>
        <w:gridCol w:w="1581"/>
      </w:tblGrid>
      <w:tr w:rsidR="008A7E25" w:rsidRPr="00383389" w14:paraId="11B3C73B" w14:textId="77777777" w:rsidTr="00383389">
        <w:trPr>
          <w:trHeight w:val="556"/>
        </w:trPr>
        <w:tc>
          <w:tcPr>
            <w:tcW w:w="4033" w:type="dxa"/>
          </w:tcPr>
          <w:p w14:paraId="2B296D9A" w14:textId="0DEBD4B3" w:rsidR="008A7E25" w:rsidRPr="00383389" w:rsidRDefault="00383389">
            <w:pPr>
              <w:pStyle w:val="TableParagraph"/>
              <w:spacing w:before="156"/>
              <w:ind w:left="10"/>
              <w:jc w:val="center"/>
              <w:rPr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>Item</w:t>
            </w:r>
            <w:r w:rsidR="008A7E25" w:rsidRPr="00383389">
              <w:rPr>
                <w:spacing w:val="-2"/>
                <w:sz w:val="20"/>
                <w:szCs w:val="20"/>
              </w:rPr>
              <w:t xml:space="preserve"> Description</w:t>
            </w:r>
          </w:p>
        </w:tc>
        <w:tc>
          <w:tcPr>
            <w:tcW w:w="1350" w:type="dxa"/>
          </w:tcPr>
          <w:p w14:paraId="6F5E691C" w14:textId="3A26E12C" w:rsidR="008A7E25" w:rsidRPr="00383389" w:rsidRDefault="008A7E25">
            <w:pPr>
              <w:pStyle w:val="TableParagraph"/>
              <w:spacing w:before="156"/>
              <w:ind w:left="10"/>
              <w:jc w:val="center"/>
              <w:rPr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>Article No.</w:t>
            </w:r>
          </w:p>
        </w:tc>
        <w:tc>
          <w:tcPr>
            <w:tcW w:w="1440" w:type="dxa"/>
          </w:tcPr>
          <w:p w14:paraId="6E937041" w14:textId="77777777" w:rsidR="008A7E25" w:rsidRPr="00383389" w:rsidRDefault="008A7E25">
            <w:pPr>
              <w:pStyle w:val="TableParagraph"/>
              <w:spacing w:before="73" w:line="230" w:lineRule="auto"/>
              <w:ind w:left="204" w:right="189" w:firstLine="13"/>
              <w:rPr>
                <w:spacing w:val="-2"/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>Quantity/</w:t>
            </w:r>
          </w:p>
          <w:p w14:paraId="13F351E8" w14:textId="239D8F69" w:rsidR="008A7E25" w:rsidRPr="00383389" w:rsidRDefault="008A7E25">
            <w:pPr>
              <w:pStyle w:val="TableParagraph"/>
              <w:spacing w:before="73" w:line="230" w:lineRule="auto"/>
              <w:ind w:left="204" w:right="189" w:firstLine="13"/>
              <w:rPr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>packaging units</w:t>
            </w:r>
          </w:p>
        </w:tc>
        <w:tc>
          <w:tcPr>
            <w:tcW w:w="1388" w:type="dxa"/>
          </w:tcPr>
          <w:p w14:paraId="74F995D6" w14:textId="77777777" w:rsidR="008A7E25" w:rsidRPr="00383389" w:rsidRDefault="008A7E25">
            <w:pPr>
              <w:pStyle w:val="TableParagraph"/>
              <w:spacing w:before="73" w:line="230" w:lineRule="auto"/>
              <w:ind w:left="281" w:right="262" w:firstLine="6"/>
              <w:rPr>
                <w:spacing w:val="-2"/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 xml:space="preserve">Quantity/ </w:t>
            </w:r>
          </w:p>
          <w:p w14:paraId="45F794F9" w14:textId="0DA7AF37" w:rsidR="008A7E25" w:rsidRPr="00383389" w:rsidRDefault="008A7E25">
            <w:pPr>
              <w:pStyle w:val="TableParagraph"/>
              <w:spacing w:before="73" w:line="230" w:lineRule="auto"/>
              <w:ind w:left="281" w:right="262" w:firstLine="6"/>
              <w:rPr>
                <w:sz w:val="20"/>
                <w:szCs w:val="20"/>
              </w:rPr>
            </w:pPr>
            <w:r w:rsidRPr="00383389">
              <w:rPr>
                <w:sz w:val="20"/>
                <w:szCs w:val="20"/>
              </w:rPr>
              <w:t xml:space="preserve">1000 </w:t>
            </w:r>
            <w:r w:rsidRPr="00383389">
              <w:rPr>
                <w:spacing w:val="-5"/>
                <w:sz w:val="20"/>
                <w:szCs w:val="20"/>
              </w:rPr>
              <w:t>pcs</w:t>
            </w:r>
          </w:p>
        </w:tc>
        <w:tc>
          <w:tcPr>
            <w:tcW w:w="1351" w:type="dxa"/>
          </w:tcPr>
          <w:p w14:paraId="2F59D06C" w14:textId="77777777" w:rsidR="008A7E25" w:rsidRPr="00383389" w:rsidRDefault="008A7E25">
            <w:pPr>
              <w:pStyle w:val="TableParagraph"/>
              <w:spacing w:before="72" w:line="230" w:lineRule="auto"/>
              <w:ind w:left="310" w:right="290" w:hanging="40"/>
              <w:rPr>
                <w:spacing w:val="-10"/>
                <w:sz w:val="20"/>
                <w:szCs w:val="20"/>
              </w:rPr>
            </w:pPr>
            <w:r w:rsidRPr="00383389">
              <w:rPr>
                <w:sz w:val="20"/>
                <w:szCs w:val="20"/>
              </w:rPr>
              <w:t>Price</w:t>
            </w:r>
            <w:r w:rsidRPr="00383389">
              <w:rPr>
                <w:spacing w:val="-10"/>
                <w:sz w:val="20"/>
                <w:szCs w:val="20"/>
              </w:rPr>
              <w:t xml:space="preserve">/ </w:t>
            </w:r>
          </w:p>
          <w:p w14:paraId="461AE59B" w14:textId="2734CAEE" w:rsidR="008A7E25" w:rsidRPr="00383389" w:rsidRDefault="008A7E25">
            <w:pPr>
              <w:pStyle w:val="TableParagraph"/>
              <w:spacing w:before="72" w:line="230" w:lineRule="auto"/>
              <w:ind w:left="310" w:right="290" w:hanging="40"/>
              <w:rPr>
                <w:sz w:val="20"/>
                <w:szCs w:val="20"/>
              </w:rPr>
            </w:pPr>
            <w:r w:rsidRPr="00383389">
              <w:rPr>
                <w:sz w:val="20"/>
                <w:szCs w:val="20"/>
              </w:rPr>
              <w:t>1000 pcs</w:t>
            </w:r>
          </w:p>
        </w:tc>
        <w:tc>
          <w:tcPr>
            <w:tcW w:w="1581" w:type="dxa"/>
          </w:tcPr>
          <w:p w14:paraId="10E73A49" w14:textId="54965B2E" w:rsidR="008A7E25" w:rsidRPr="00383389" w:rsidRDefault="008A7E25" w:rsidP="008A7E25">
            <w:pPr>
              <w:pStyle w:val="TableParagraph"/>
              <w:spacing w:before="74" w:line="228" w:lineRule="auto"/>
              <w:ind w:left="448" w:right="386" w:hanging="52"/>
              <w:jc w:val="center"/>
              <w:rPr>
                <w:sz w:val="20"/>
                <w:szCs w:val="20"/>
              </w:rPr>
            </w:pPr>
            <w:r w:rsidRPr="00383389">
              <w:rPr>
                <w:spacing w:val="-2"/>
                <w:sz w:val="20"/>
                <w:szCs w:val="20"/>
              </w:rPr>
              <w:t>Value</w:t>
            </w:r>
          </w:p>
        </w:tc>
      </w:tr>
      <w:tr w:rsidR="008A7E25" w:rsidRPr="00383389" w14:paraId="12188A76" w14:textId="77777777" w:rsidTr="00383389">
        <w:trPr>
          <w:trHeight w:val="525"/>
        </w:trPr>
        <w:tc>
          <w:tcPr>
            <w:tcW w:w="4033" w:type="dxa"/>
          </w:tcPr>
          <w:p w14:paraId="38EEEB90" w14:textId="38112A19" w:rsidR="008A7E25" w:rsidRPr="00383389" w:rsidRDefault="00A86DDE" w:rsidP="00BB5320">
            <w:pPr>
              <w:pStyle w:val="TableParagraph"/>
              <w:spacing w:before="58" w:line="230" w:lineRule="auto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itemDescription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350" w:type="dxa"/>
          </w:tcPr>
          <w:p w14:paraId="40CFD7F1" w14:textId="0C7C7753" w:rsidR="008A7E25" w:rsidRPr="00383389" w:rsidRDefault="00A86DDE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itemArticleNo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40" w:type="dxa"/>
          </w:tcPr>
          <w:p w14:paraId="009C1039" w14:textId="58079283" w:rsidR="008A7E25" w:rsidRPr="00383389" w:rsidRDefault="00A86DDE">
            <w:pPr>
              <w:pStyle w:val="TableParagraph"/>
              <w:ind w:left="51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${</w:t>
            </w:r>
            <w:proofErr w:type="spellStart"/>
            <w:r>
              <w:rPr>
                <w:spacing w:val="-5"/>
                <w:sz w:val="20"/>
                <w:szCs w:val="20"/>
              </w:rPr>
              <w:t>itemPackages</w:t>
            </w:r>
            <w:proofErr w:type="spellEnd"/>
            <w:r>
              <w:rPr>
                <w:spacing w:val="-5"/>
                <w:sz w:val="20"/>
                <w:szCs w:val="20"/>
              </w:rPr>
              <w:t>}</w:t>
            </w:r>
          </w:p>
        </w:tc>
        <w:tc>
          <w:tcPr>
            <w:tcW w:w="1388" w:type="dxa"/>
          </w:tcPr>
          <w:p w14:paraId="3894D290" w14:textId="2F47C464" w:rsidR="008A7E25" w:rsidRPr="00383389" w:rsidRDefault="00A86DDE">
            <w:pPr>
              <w:pStyle w:val="TableParagraph"/>
              <w:ind w:left="5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${</w:t>
            </w:r>
            <w:proofErr w:type="spellStart"/>
            <w:r>
              <w:rPr>
                <w:spacing w:val="-2"/>
                <w:sz w:val="20"/>
                <w:szCs w:val="20"/>
              </w:rPr>
              <w:t>itemQuantity</w:t>
            </w:r>
            <w:proofErr w:type="spellEnd"/>
            <w:r>
              <w:rPr>
                <w:spacing w:val="-2"/>
                <w:sz w:val="20"/>
                <w:szCs w:val="20"/>
              </w:rPr>
              <w:t>}</w:t>
            </w:r>
          </w:p>
        </w:tc>
        <w:tc>
          <w:tcPr>
            <w:tcW w:w="1351" w:type="dxa"/>
          </w:tcPr>
          <w:p w14:paraId="405EAD36" w14:textId="201B16F1" w:rsidR="008A7E25" w:rsidRPr="00383389" w:rsidRDefault="00A86DDE">
            <w:pPr>
              <w:pStyle w:val="TableParagraph"/>
              <w:ind w:left="55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${</w:t>
            </w:r>
            <w:proofErr w:type="spellStart"/>
            <w:r>
              <w:rPr>
                <w:spacing w:val="-2"/>
                <w:sz w:val="20"/>
                <w:szCs w:val="20"/>
              </w:rPr>
              <w:t>itemPrice</w:t>
            </w:r>
            <w:proofErr w:type="spellEnd"/>
            <w:r>
              <w:rPr>
                <w:spacing w:val="-2"/>
                <w:sz w:val="20"/>
                <w:szCs w:val="20"/>
              </w:rPr>
              <w:t>}</w:t>
            </w:r>
          </w:p>
        </w:tc>
        <w:tc>
          <w:tcPr>
            <w:tcW w:w="1581" w:type="dxa"/>
          </w:tcPr>
          <w:p w14:paraId="0B27D4BA" w14:textId="7FA4FE03" w:rsidR="008A7E25" w:rsidRPr="00383389" w:rsidRDefault="00A86DDE">
            <w:pPr>
              <w:pStyle w:val="TableParagraph"/>
              <w:ind w:left="57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${</w:t>
            </w:r>
            <w:proofErr w:type="spellStart"/>
            <w:r>
              <w:rPr>
                <w:spacing w:val="-2"/>
                <w:sz w:val="20"/>
                <w:szCs w:val="20"/>
              </w:rPr>
              <w:t>itemValue</w:t>
            </w:r>
            <w:proofErr w:type="spellEnd"/>
            <w:r>
              <w:rPr>
                <w:spacing w:val="-2"/>
                <w:sz w:val="20"/>
                <w:szCs w:val="20"/>
              </w:rPr>
              <w:t>}</w:t>
            </w:r>
          </w:p>
        </w:tc>
      </w:tr>
    </w:tbl>
    <w:p w14:paraId="4FB47F37" w14:textId="77777777" w:rsidR="002A018C" w:rsidRDefault="002A018C">
      <w:pPr>
        <w:pStyle w:val="a3"/>
        <w:spacing w:before="3"/>
        <w:jc w:val="left"/>
        <w:rPr>
          <w:b/>
          <w:bCs/>
          <w:spacing w:val="-2"/>
          <w:sz w:val="20"/>
          <w:szCs w:val="20"/>
          <w:lang w:val="ru-RU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1350"/>
        <w:gridCol w:w="1440"/>
        <w:gridCol w:w="1388"/>
        <w:gridCol w:w="1351"/>
        <w:gridCol w:w="1581"/>
      </w:tblGrid>
      <w:tr w:rsidR="00AD209E" w:rsidRPr="00383389" w14:paraId="7BE8E0DA" w14:textId="77777777" w:rsidTr="00113385">
        <w:trPr>
          <w:trHeight w:val="556"/>
        </w:trPr>
        <w:tc>
          <w:tcPr>
            <w:tcW w:w="4033" w:type="dxa"/>
          </w:tcPr>
          <w:p w14:paraId="0478A299" w14:textId="4F96B862" w:rsidR="00AD209E" w:rsidRPr="00A86DDE" w:rsidRDefault="00AD209E" w:rsidP="00992D0D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23027391" w14:textId="60A7EACC" w:rsidR="00AD209E" w:rsidRPr="00A86DDE" w:rsidRDefault="00AD209E" w:rsidP="00992D0D">
            <w:pPr>
              <w:pStyle w:val="TableParagraph"/>
              <w:spacing w:before="0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A86DDE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2F50E196" w14:textId="24F2070B" w:rsidR="00AD209E" w:rsidRPr="00A86DDE" w:rsidRDefault="00AD209E" w:rsidP="00992D0D">
            <w:pPr>
              <w:pStyle w:val="TableParagraph"/>
              <w:spacing w:before="0"/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 w:rsidRPr="00A86DD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A86DDE">
              <w:rPr>
                <w:b/>
                <w:bCs/>
                <w:sz w:val="20"/>
                <w:szCs w:val="20"/>
              </w:rPr>
              <w:t>totalPackages</w:t>
            </w:r>
            <w:proofErr w:type="spellEnd"/>
            <w:r w:rsidRPr="00A86DD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388" w:type="dxa"/>
          </w:tcPr>
          <w:p w14:paraId="6F69AE0B" w14:textId="1FBB91D5" w:rsidR="00AD209E" w:rsidRPr="00A86DDE" w:rsidRDefault="00AD209E" w:rsidP="00992D0D">
            <w:pPr>
              <w:pStyle w:val="TableParagraph"/>
              <w:spacing w:before="0"/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 w:rsidRPr="00A86DD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A86DDE">
              <w:rPr>
                <w:b/>
                <w:bCs/>
                <w:sz w:val="20"/>
                <w:szCs w:val="20"/>
              </w:rPr>
              <w:t>totalQuantity</w:t>
            </w:r>
            <w:proofErr w:type="spellEnd"/>
            <w:r w:rsidRPr="00A86DD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351" w:type="dxa"/>
          </w:tcPr>
          <w:p w14:paraId="69BD2D6A" w14:textId="0A79CD51" w:rsidR="00AD209E" w:rsidRPr="00A86DDE" w:rsidRDefault="00AD209E" w:rsidP="00992D0D">
            <w:pPr>
              <w:pStyle w:val="TableParagraph"/>
              <w:spacing w:before="0"/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1" w:type="dxa"/>
          </w:tcPr>
          <w:p w14:paraId="19841A12" w14:textId="29A951F8" w:rsidR="00AD209E" w:rsidRPr="00A86DDE" w:rsidRDefault="00AD209E" w:rsidP="00992D0D">
            <w:pPr>
              <w:pStyle w:val="TableParagraph"/>
              <w:spacing w:before="0"/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 w:rsidRPr="00A86DDE">
              <w:rPr>
                <w:b/>
                <w:bCs/>
                <w:sz w:val="20"/>
                <w:szCs w:val="20"/>
              </w:rPr>
              <w:t>$</w:t>
            </w:r>
            <w:r w:rsidR="00CC2139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Pr="00A86DDE">
              <w:rPr>
                <w:b/>
                <w:bCs/>
                <w:sz w:val="20"/>
                <w:szCs w:val="20"/>
              </w:rPr>
              <w:t>totalValue</w:t>
            </w:r>
            <w:proofErr w:type="spellEnd"/>
            <w:r w:rsidRPr="00A86DDE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43933897" w14:textId="77777777" w:rsidR="00AD209E" w:rsidRDefault="00AD209E">
      <w:pPr>
        <w:pStyle w:val="a3"/>
        <w:spacing w:before="3"/>
        <w:jc w:val="left"/>
        <w:rPr>
          <w:b/>
          <w:bCs/>
          <w:spacing w:val="-2"/>
          <w:sz w:val="20"/>
          <w:szCs w:val="20"/>
          <w:lang w:val="ru-RU"/>
        </w:rPr>
      </w:pPr>
    </w:p>
    <w:p w14:paraId="401BDF19" w14:textId="77777777" w:rsidR="00AD209E" w:rsidRPr="00AD209E" w:rsidRDefault="00AD209E">
      <w:pPr>
        <w:pStyle w:val="a3"/>
        <w:spacing w:before="3"/>
        <w:jc w:val="left"/>
        <w:rPr>
          <w:b/>
          <w:lang w:val="ru-RU"/>
        </w:rPr>
      </w:pPr>
    </w:p>
    <w:tbl>
      <w:tblPr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3"/>
        <w:gridCol w:w="6552"/>
      </w:tblGrid>
      <w:tr w:rsidR="002A018C" w:rsidRPr="00383389" w14:paraId="469C4CC7" w14:textId="77777777">
        <w:trPr>
          <w:trHeight w:val="364"/>
        </w:trPr>
        <w:tc>
          <w:tcPr>
            <w:tcW w:w="4563" w:type="dxa"/>
          </w:tcPr>
          <w:p w14:paraId="698FB56B" w14:textId="7C6FC21A" w:rsidR="002A018C" w:rsidRPr="00383389" w:rsidRDefault="00383389">
            <w:pPr>
              <w:pStyle w:val="TableParagraph"/>
              <w:spacing w:before="77"/>
              <w:ind w:left="28"/>
              <w:rPr>
                <w:b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>Delivery terms (Incoterms</w:t>
            </w:r>
            <w:r w:rsidRPr="00383389">
              <w:rPr>
                <w:b/>
                <w:spacing w:val="-2"/>
                <w:sz w:val="20"/>
                <w:szCs w:val="20"/>
              </w:rPr>
              <w:t>)</w:t>
            </w:r>
          </w:p>
        </w:tc>
        <w:tc>
          <w:tcPr>
            <w:tcW w:w="6552" w:type="dxa"/>
          </w:tcPr>
          <w:p w14:paraId="492FB76B" w14:textId="41F0E6AC" w:rsidR="002A018C" w:rsidRPr="00383389" w:rsidRDefault="00AD209E">
            <w:pPr>
              <w:pStyle w:val="TableParagraph"/>
              <w:spacing w:before="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${incoterms}</w:t>
            </w:r>
          </w:p>
        </w:tc>
      </w:tr>
      <w:tr w:rsidR="002A018C" w:rsidRPr="00383389" w14:paraId="3C147268" w14:textId="77777777">
        <w:trPr>
          <w:trHeight w:val="364"/>
        </w:trPr>
        <w:tc>
          <w:tcPr>
            <w:tcW w:w="4563" w:type="dxa"/>
          </w:tcPr>
          <w:p w14:paraId="753A3E04" w14:textId="5D8E40C5" w:rsidR="002A018C" w:rsidRPr="00383389" w:rsidRDefault="008D113A">
            <w:pPr>
              <w:pStyle w:val="TableParagraph"/>
              <w:spacing w:before="72"/>
              <w:ind w:left="28"/>
              <w:rPr>
                <w:b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>Delivery address</w:t>
            </w:r>
          </w:p>
        </w:tc>
        <w:tc>
          <w:tcPr>
            <w:tcW w:w="6552" w:type="dxa"/>
          </w:tcPr>
          <w:p w14:paraId="566A037B" w14:textId="3D671B65" w:rsidR="002A018C" w:rsidRPr="00383389" w:rsidRDefault="00AD209E">
            <w:pPr>
              <w:pStyle w:val="TableParagraph"/>
              <w:spacing w:before="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deliveryAddress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2A018C" w:rsidRPr="00383389" w14:paraId="2FC4BC64" w14:textId="77777777">
        <w:trPr>
          <w:trHeight w:val="364"/>
        </w:trPr>
        <w:tc>
          <w:tcPr>
            <w:tcW w:w="4563" w:type="dxa"/>
          </w:tcPr>
          <w:p w14:paraId="7775C8C2" w14:textId="1C5E8D31" w:rsidR="002A018C" w:rsidRPr="00383389" w:rsidRDefault="008D113A">
            <w:pPr>
              <w:pStyle w:val="TableParagraph"/>
              <w:spacing w:before="72"/>
              <w:ind w:left="28"/>
              <w:rPr>
                <w:b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>Delivery date</w:t>
            </w:r>
          </w:p>
        </w:tc>
        <w:tc>
          <w:tcPr>
            <w:tcW w:w="6552" w:type="dxa"/>
          </w:tcPr>
          <w:p w14:paraId="7CA3B787" w14:textId="49DE2854" w:rsidR="002A018C" w:rsidRPr="00383389" w:rsidRDefault="00AD209E">
            <w:pPr>
              <w:pStyle w:val="TableParagraph"/>
              <w:spacing w:before="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deliveryDate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2A018C" w:rsidRPr="00383389" w14:paraId="1A0B1D5A" w14:textId="77777777">
        <w:trPr>
          <w:trHeight w:val="364"/>
        </w:trPr>
        <w:tc>
          <w:tcPr>
            <w:tcW w:w="4563" w:type="dxa"/>
          </w:tcPr>
          <w:p w14:paraId="297C1608" w14:textId="77777777" w:rsidR="002A018C" w:rsidRPr="00383389" w:rsidRDefault="00383389">
            <w:pPr>
              <w:pStyle w:val="TableParagraph"/>
              <w:spacing w:before="72"/>
              <w:ind w:left="28"/>
              <w:rPr>
                <w:b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 xml:space="preserve">Payment </w:t>
            </w:r>
            <w:r w:rsidRPr="00383389">
              <w:rPr>
                <w:b/>
                <w:spacing w:val="-2"/>
                <w:sz w:val="20"/>
                <w:szCs w:val="20"/>
              </w:rPr>
              <w:t>terms</w:t>
            </w:r>
          </w:p>
        </w:tc>
        <w:tc>
          <w:tcPr>
            <w:tcW w:w="6552" w:type="dxa"/>
          </w:tcPr>
          <w:p w14:paraId="1865F23F" w14:textId="657FB9B9" w:rsidR="002A018C" w:rsidRPr="00383389" w:rsidRDefault="00AD209E">
            <w:pPr>
              <w:pStyle w:val="TableParagraph"/>
              <w:spacing w:before="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paymentTerms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2A018C" w:rsidRPr="00383389" w14:paraId="41E2D3F8" w14:textId="77777777" w:rsidTr="004858BA">
        <w:trPr>
          <w:trHeight w:val="356"/>
        </w:trPr>
        <w:tc>
          <w:tcPr>
            <w:tcW w:w="4563" w:type="dxa"/>
          </w:tcPr>
          <w:p w14:paraId="3771BD98" w14:textId="1F058C07" w:rsidR="002A018C" w:rsidRPr="00383389" w:rsidRDefault="004858BA">
            <w:pPr>
              <w:pStyle w:val="TableParagraph"/>
              <w:spacing w:before="73"/>
              <w:ind w:left="28"/>
              <w:rPr>
                <w:b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>Order currency</w:t>
            </w:r>
          </w:p>
        </w:tc>
        <w:tc>
          <w:tcPr>
            <w:tcW w:w="6552" w:type="dxa"/>
          </w:tcPr>
          <w:p w14:paraId="21833707" w14:textId="7FD80A1A" w:rsidR="004858BA" w:rsidRPr="00383389" w:rsidRDefault="004858BA" w:rsidP="004858BA">
            <w:pPr>
              <w:pStyle w:val="TableParagraph"/>
              <w:spacing w:before="120"/>
              <w:ind w:left="0"/>
              <w:rPr>
                <w:bCs/>
                <w:sz w:val="20"/>
                <w:szCs w:val="20"/>
              </w:rPr>
            </w:pPr>
            <w:r w:rsidRPr="00383389">
              <w:rPr>
                <w:b/>
                <w:sz w:val="20"/>
                <w:szCs w:val="20"/>
              </w:rPr>
              <w:t xml:space="preserve"> </w:t>
            </w:r>
            <w:r w:rsidR="00AD209E">
              <w:rPr>
                <w:bCs/>
                <w:sz w:val="20"/>
                <w:szCs w:val="20"/>
              </w:rPr>
              <w:t>${</w:t>
            </w:r>
            <w:proofErr w:type="spellStart"/>
            <w:r w:rsidR="00AD209E">
              <w:rPr>
                <w:bCs/>
                <w:sz w:val="20"/>
                <w:szCs w:val="20"/>
              </w:rPr>
              <w:t>orderCurrency</w:t>
            </w:r>
            <w:proofErr w:type="spellEnd"/>
            <w:r w:rsidR="00AD209E">
              <w:rPr>
                <w:bCs/>
                <w:sz w:val="20"/>
                <w:szCs w:val="20"/>
              </w:rPr>
              <w:t>}</w:t>
            </w:r>
          </w:p>
        </w:tc>
      </w:tr>
    </w:tbl>
    <w:p w14:paraId="35EAB56C" w14:textId="77777777" w:rsidR="002A018C" w:rsidRPr="00383389" w:rsidRDefault="002A018C">
      <w:pPr>
        <w:pStyle w:val="a3"/>
        <w:jc w:val="left"/>
        <w:rPr>
          <w:b/>
          <w:sz w:val="20"/>
          <w:szCs w:val="20"/>
        </w:rPr>
      </w:pPr>
    </w:p>
    <w:p w14:paraId="1F8AF8B5" w14:textId="77777777" w:rsidR="004858BA" w:rsidRDefault="004858BA">
      <w:pPr>
        <w:pStyle w:val="a3"/>
        <w:jc w:val="left"/>
        <w:rPr>
          <w:b/>
        </w:rPr>
      </w:pPr>
    </w:p>
    <w:p w14:paraId="2D7AB9D7" w14:textId="77777777" w:rsidR="00383389" w:rsidRDefault="00383389">
      <w:pPr>
        <w:pStyle w:val="a3"/>
        <w:jc w:val="left"/>
        <w:rPr>
          <w:b/>
        </w:rPr>
      </w:pPr>
    </w:p>
    <w:p w14:paraId="7FEA1BE5" w14:textId="77777777" w:rsidR="00383389" w:rsidRPr="00383389" w:rsidRDefault="00383389">
      <w:pPr>
        <w:pStyle w:val="a3"/>
        <w:jc w:val="left"/>
        <w:rPr>
          <w:b/>
        </w:rPr>
      </w:pPr>
    </w:p>
    <w:p w14:paraId="4C160E6D" w14:textId="77777777" w:rsidR="004858BA" w:rsidRPr="00383389" w:rsidRDefault="004858BA">
      <w:pPr>
        <w:pStyle w:val="a3"/>
        <w:jc w:val="left"/>
        <w:rPr>
          <w:b/>
          <w:lang w:val="lt-LT"/>
        </w:rPr>
      </w:pPr>
    </w:p>
    <w:p w14:paraId="22DA1A28" w14:textId="554C8EA3" w:rsidR="007A3813" w:rsidRPr="00383389" w:rsidRDefault="007A3813" w:rsidP="007A3813">
      <w:pPr>
        <w:pStyle w:val="2"/>
        <w:spacing w:before="0"/>
        <w:ind w:firstLine="600"/>
        <w:rPr>
          <w:b w:val="0"/>
          <w:bCs w:val="0"/>
          <w:sz w:val="18"/>
          <w:szCs w:val="18"/>
        </w:rPr>
      </w:pPr>
      <w:r w:rsidRPr="00383389">
        <w:rPr>
          <w:b w:val="0"/>
          <w:bCs w:val="0"/>
          <w:sz w:val="18"/>
          <w:szCs w:val="18"/>
        </w:rPr>
        <w:t>* Due to the differences of packaging the exact quantity of pcs</w:t>
      </w:r>
      <w:r w:rsidR="0095640F" w:rsidRPr="00383389">
        <w:rPr>
          <w:b w:val="0"/>
          <w:bCs w:val="0"/>
          <w:sz w:val="18"/>
          <w:szCs w:val="18"/>
        </w:rPr>
        <w:t>.</w:t>
      </w:r>
      <w:r w:rsidRPr="00383389">
        <w:rPr>
          <w:b w:val="0"/>
          <w:bCs w:val="0"/>
          <w:sz w:val="18"/>
          <w:szCs w:val="18"/>
        </w:rPr>
        <w:t xml:space="preserve"> shall be specified in the invoice issued upon each </w:t>
      </w:r>
      <w:r w:rsidRPr="00383389">
        <w:rPr>
          <w:b w:val="0"/>
          <w:bCs w:val="0"/>
          <w:spacing w:val="-2"/>
          <w:sz w:val="18"/>
          <w:szCs w:val="18"/>
        </w:rPr>
        <w:t>delivery.</w:t>
      </w:r>
    </w:p>
    <w:p w14:paraId="083ED265" w14:textId="77777777" w:rsidR="002A018C" w:rsidRPr="00383389" w:rsidRDefault="002A018C">
      <w:pPr>
        <w:pStyle w:val="a3"/>
        <w:spacing w:before="25"/>
        <w:jc w:val="left"/>
        <w:rPr>
          <w:sz w:val="18"/>
          <w:szCs w:val="18"/>
        </w:rPr>
      </w:pPr>
    </w:p>
    <w:p w14:paraId="2F5AA472" w14:textId="035A685F" w:rsidR="008C1656" w:rsidRPr="00383389" w:rsidRDefault="007A3813" w:rsidP="007A3813">
      <w:pPr>
        <w:pStyle w:val="a3"/>
        <w:spacing w:line="230" w:lineRule="auto"/>
        <w:ind w:left="600" w:right="225"/>
        <w:rPr>
          <w:sz w:val="18"/>
          <w:szCs w:val="18"/>
        </w:rPr>
      </w:pPr>
      <w:r w:rsidRPr="00383389">
        <w:rPr>
          <w:sz w:val="18"/>
          <w:szCs w:val="18"/>
        </w:rPr>
        <w:t xml:space="preserve">** </w:t>
      </w:r>
      <w:r w:rsidR="008C1656" w:rsidRPr="00383389">
        <w:rPr>
          <w:sz w:val="18"/>
          <w:szCs w:val="18"/>
        </w:rPr>
        <w:t>The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Seller's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general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terms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and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conditions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apply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to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all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sales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unless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an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agreement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stating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otherwise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has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been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made</w:t>
      </w:r>
      <w:r w:rsidR="008C1656" w:rsidRPr="00383389">
        <w:rPr>
          <w:spacing w:val="-2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>in</w:t>
      </w:r>
      <w:r w:rsidRPr="00383389">
        <w:rPr>
          <w:spacing w:val="40"/>
          <w:sz w:val="18"/>
          <w:szCs w:val="18"/>
        </w:rPr>
        <w:t xml:space="preserve"> </w:t>
      </w:r>
      <w:r w:rsidR="008C1656" w:rsidRPr="00383389">
        <w:rPr>
          <w:sz w:val="18"/>
          <w:szCs w:val="18"/>
        </w:rPr>
        <w:t xml:space="preserve">writing between the Parties. </w:t>
      </w:r>
    </w:p>
    <w:p w14:paraId="0CA71B91" w14:textId="77777777" w:rsidR="000D3CAA" w:rsidRPr="00383389" w:rsidRDefault="000D3CAA" w:rsidP="000D3CAA">
      <w:pPr>
        <w:pStyle w:val="a3"/>
        <w:jc w:val="left"/>
        <w:rPr>
          <w:b/>
          <w:sz w:val="20"/>
          <w:szCs w:val="20"/>
        </w:rPr>
      </w:pPr>
    </w:p>
    <w:p w14:paraId="01D93B35" w14:textId="77777777" w:rsidR="000D3CAA" w:rsidRDefault="000D3CAA" w:rsidP="000D3CAA">
      <w:pPr>
        <w:pStyle w:val="a3"/>
        <w:jc w:val="left"/>
        <w:rPr>
          <w:b/>
        </w:rPr>
      </w:pPr>
    </w:p>
    <w:p w14:paraId="05C11635" w14:textId="77777777" w:rsidR="000D3CAA" w:rsidRDefault="000D3CAA" w:rsidP="000D3CAA">
      <w:pPr>
        <w:pStyle w:val="a3"/>
        <w:jc w:val="left"/>
        <w:rPr>
          <w:b/>
        </w:rPr>
      </w:pPr>
    </w:p>
    <w:p w14:paraId="5B7D9A57" w14:textId="77777777" w:rsidR="000D3CAA" w:rsidRPr="00383389" w:rsidRDefault="000D3CAA" w:rsidP="000D3CAA">
      <w:pPr>
        <w:pStyle w:val="a3"/>
        <w:jc w:val="left"/>
        <w:rPr>
          <w:b/>
        </w:rPr>
      </w:pPr>
    </w:p>
    <w:p w14:paraId="7C96D715" w14:textId="77777777" w:rsidR="000D3CAA" w:rsidRPr="00383389" w:rsidRDefault="000D3CAA" w:rsidP="000D3CAA">
      <w:pPr>
        <w:pStyle w:val="a3"/>
        <w:jc w:val="left"/>
        <w:rPr>
          <w:b/>
          <w:lang w:val="lt-LT"/>
        </w:rPr>
      </w:pPr>
    </w:p>
    <w:p w14:paraId="12824F2C" w14:textId="7508F075" w:rsidR="002A018C" w:rsidRPr="00383389" w:rsidRDefault="00383389">
      <w:pPr>
        <w:tabs>
          <w:tab w:val="left" w:pos="9587"/>
        </w:tabs>
        <w:ind w:left="596"/>
      </w:pPr>
      <w:r w:rsidRPr="00383389">
        <w:rPr>
          <w:b/>
        </w:rPr>
        <w:t xml:space="preserve">Prepared </w:t>
      </w:r>
      <w:r w:rsidRPr="00383389">
        <w:rPr>
          <w:b/>
          <w:spacing w:val="-5"/>
        </w:rPr>
        <w:t>by:</w:t>
      </w:r>
      <w:r w:rsidR="007A3813" w:rsidRPr="00383389">
        <w:rPr>
          <w:b/>
          <w:spacing w:val="-5"/>
        </w:rPr>
        <w:t xml:space="preserve"> </w:t>
      </w:r>
      <w:r w:rsidR="007A3813" w:rsidRPr="00383389">
        <w:rPr>
          <w:spacing w:val="-2"/>
        </w:rPr>
        <w:t xml:space="preserve">I. </w:t>
      </w:r>
      <w:proofErr w:type="spellStart"/>
      <w:r w:rsidR="007A3813" w:rsidRPr="00383389">
        <w:rPr>
          <w:spacing w:val="-2"/>
        </w:rPr>
        <w:t>Zalneraviciene</w:t>
      </w:r>
      <w:proofErr w:type="spellEnd"/>
    </w:p>
    <w:p w14:paraId="79AA1DFB" w14:textId="77777777" w:rsidR="00BB5320" w:rsidRDefault="00BB5320">
      <w:pPr>
        <w:rPr>
          <w:b/>
          <w:bCs/>
          <w:color w:val="999999"/>
          <w:sz w:val="18"/>
          <w:szCs w:val="18"/>
        </w:rPr>
      </w:pPr>
      <w:r>
        <w:rPr>
          <w:color w:val="999999"/>
        </w:rPr>
        <w:br w:type="page"/>
      </w:r>
    </w:p>
    <w:p w14:paraId="7C0844FC" w14:textId="0420CECC" w:rsidR="002A018C" w:rsidRDefault="00383389">
      <w:pPr>
        <w:pStyle w:val="1"/>
      </w:pPr>
      <w:r>
        <w:rPr>
          <w:color w:val="999999"/>
        </w:rPr>
        <w:lastRenderedPageBreak/>
        <w:t>RETAL</w:t>
      </w:r>
      <w:r>
        <w:rPr>
          <w:color w:val="999999"/>
          <w:spacing w:val="-1"/>
        </w:rPr>
        <w:t xml:space="preserve"> </w:t>
      </w:r>
      <w:r>
        <w:rPr>
          <w:color w:val="999999"/>
        </w:rPr>
        <w:t>GENERAL TERMS AND CONDITIONS OF SALE. Version 1/2020. Effective as from 19</w:t>
      </w:r>
      <w:proofErr w:type="spellStart"/>
      <w:r>
        <w:rPr>
          <w:color w:val="999999"/>
          <w:position w:val="6"/>
        </w:rPr>
        <w:t>th</w:t>
      </w:r>
      <w:proofErr w:type="spellEnd"/>
      <w:r>
        <w:rPr>
          <w:color w:val="999999"/>
          <w:spacing w:val="-1"/>
          <w:position w:val="6"/>
        </w:rPr>
        <w:t xml:space="preserve"> </w:t>
      </w:r>
      <w:r>
        <w:rPr>
          <w:color w:val="999999"/>
        </w:rPr>
        <w:t xml:space="preserve">October </w:t>
      </w:r>
      <w:r>
        <w:rPr>
          <w:color w:val="999999"/>
          <w:spacing w:val="-4"/>
        </w:rPr>
        <w:t>2020</w:t>
      </w:r>
    </w:p>
    <w:p w14:paraId="644B6C35" w14:textId="77777777" w:rsidR="002A018C" w:rsidRDefault="002A018C">
      <w:pPr>
        <w:pStyle w:val="a3"/>
        <w:spacing w:before="8"/>
        <w:jc w:val="left"/>
        <w:rPr>
          <w:b/>
          <w:sz w:val="12"/>
        </w:rPr>
      </w:pPr>
    </w:p>
    <w:p w14:paraId="3C83266A" w14:textId="77777777" w:rsidR="002A018C" w:rsidRDefault="002A018C">
      <w:pPr>
        <w:pStyle w:val="a3"/>
        <w:jc w:val="left"/>
        <w:rPr>
          <w:b/>
          <w:sz w:val="12"/>
        </w:rPr>
        <w:sectPr w:rsidR="002A018C">
          <w:pgSz w:w="12240" w:h="15840"/>
          <w:pgMar w:top="280" w:right="360" w:bottom="280" w:left="360" w:header="720" w:footer="720" w:gutter="0"/>
          <w:cols w:space="720"/>
        </w:sectPr>
      </w:pPr>
    </w:p>
    <w:p w14:paraId="0E657F56" w14:textId="77777777" w:rsidR="002A018C" w:rsidRDefault="00383389">
      <w:pPr>
        <w:pStyle w:val="a5"/>
        <w:numPr>
          <w:ilvl w:val="0"/>
          <w:numId w:val="1"/>
        </w:numPr>
        <w:tabs>
          <w:tab w:val="left" w:pos="213"/>
        </w:tabs>
        <w:spacing w:before="99" w:line="230" w:lineRule="auto"/>
        <w:ind w:right="1" w:firstLine="1"/>
        <w:jc w:val="both"/>
        <w:rPr>
          <w:sz w:val="16"/>
        </w:rPr>
      </w:pPr>
      <w:r>
        <w:rPr>
          <w:sz w:val="16"/>
        </w:rPr>
        <w:t>The following constitutes part of an offer or a counteroffer by an affiliate of</w:t>
      </w:r>
      <w:r>
        <w:rPr>
          <w:spacing w:val="40"/>
          <w:sz w:val="16"/>
        </w:rPr>
        <w:t xml:space="preserve"> </w:t>
      </w:r>
      <w:r>
        <w:rPr>
          <w:sz w:val="16"/>
        </w:rPr>
        <w:t>RETAL INDUSTRIES LIMITED registered in the European Union</w:t>
      </w:r>
      <w:r>
        <w:rPr>
          <w:color w:val="FF0000"/>
          <w:sz w:val="16"/>
        </w:rPr>
        <w:t xml:space="preserve">* </w:t>
      </w:r>
      <w:r>
        <w:rPr>
          <w:sz w:val="16"/>
        </w:rPr>
        <w:t>(“Seller”) to</w:t>
      </w:r>
      <w:r>
        <w:rPr>
          <w:spacing w:val="40"/>
          <w:sz w:val="16"/>
        </w:rPr>
        <w:t xml:space="preserve"> </w:t>
      </w:r>
      <w:r>
        <w:rPr>
          <w:sz w:val="16"/>
        </w:rPr>
        <w:t>sell any Goods to any buyer (“Buyer”). The placement of an order or acceptance of</w:t>
      </w:r>
      <w:r>
        <w:rPr>
          <w:spacing w:val="40"/>
          <w:sz w:val="16"/>
        </w:rPr>
        <w:t xml:space="preserve"> </w:t>
      </w:r>
      <w:r>
        <w:rPr>
          <w:sz w:val="16"/>
        </w:rPr>
        <w:t>the Goods supplied by Seller and/or invoice payment for Goods by Buyer shall</w:t>
      </w:r>
      <w:r>
        <w:rPr>
          <w:spacing w:val="40"/>
          <w:sz w:val="16"/>
        </w:rPr>
        <w:t xml:space="preserve"> </w:t>
      </w:r>
      <w:r>
        <w:rPr>
          <w:sz w:val="16"/>
        </w:rPr>
        <w:t>constitute Buyer's consent to purchase Goods under terms and conditions set out</w:t>
      </w:r>
      <w:r>
        <w:rPr>
          <w:spacing w:val="40"/>
          <w:sz w:val="16"/>
        </w:rPr>
        <w:t xml:space="preserve"> </w:t>
      </w:r>
      <w:r>
        <w:rPr>
          <w:sz w:val="16"/>
        </w:rPr>
        <w:t>herein and in Seller's order confirmation which jointly with Buyer's purchase order</w:t>
      </w:r>
      <w:r>
        <w:rPr>
          <w:spacing w:val="40"/>
          <w:sz w:val="16"/>
        </w:rPr>
        <w:t xml:space="preserve"> </w:t>
      </w:r>
      <w:r>
        <w:rPr>
          <w:sz w:val="16"/>
        </w:rPr>
        <w:t>constitute a contract of sale of Goods (“Contract”). Any additional or conflicting</w:t>
      </w:r>
      <w:r>
        <w:rPr>
          <w:spacing w:val="40"/>
          <w:sz w:val="16"/>
        </w:rPr>
        <w:t xml:space="preserve"> </w:t>
      </w:r>
      <w:r>
        <w:rPr>
          <w:sz w:val="16"/>
        </w:rPr>
        <w:t>terms offered by Buyer are rejected unless agreed in a single document Contract.</w:t>
      </w:r>
    </w:p>
    <w:p w14:paraId="66D2BD03" w14:textId="77777777" w:rsidR="002A018C" w:rsidRDefault="00383389">
      <w:pPr>
        <w:pStyle w:val="a5"/>
        <w:numPr>
          <w:ilvl w:val="0"/>
          <w:numId w:val="1"/>
        </w:numPr>
        <w:tabs>
          <w:tab w:val="left" w:pos="19"/>
          <w:tab w:val="left" w:pos="194"/>
        </w:tabs>
        <w:spacing w:before="127" w:line="230" w:lineRule="auto"/>
        <w:ind w:hanging="1"/>
        <w:jc w:val="both"/>
        <w:rPr>
          <w:sz w:val="16"/>
        </w:rPr>
      </w:pPr>
      <w:r>
        <w:rPr>
          <w:sz w:val="16"/>
        </w:rPr>
        <w:t xml:space="preserve">Unless otherwise confirmed by Seller, </w:t>
      </w:r>
      <w:proofErr w:type="gramStart"/>
      <w:r>
        <w:rPr>
          <w:sz w:val="16"/>
        </w:rPr>
        <w:t>Goods</w:t>
      </w:r>
      <w:proofErr w:type="gramEnd"/>
      <w:r>
        <w:rPr>
          <w:sz w:val="16"/>
        </w:rPr>
        <w:t xml:space="preserve"> shall be delivered on FCA Seller's</w:t>
      </w:r>
      <w:r>
        <w:rPr>
          <w:spacing w:val="40"/>
          <w:sz w:val="16"/>
        </w:rPr>
        <w:t xml:space="preserve"> </w:t>
      </w:r>
      <w:r>
        <w:rPr>
          <w:sz w:val="16"/>
        </w:rPr>
        <w:t>facility Incoterms 2020 basis, in lots with full truck/container load, partial shipment</w:t>
      </w:r>
      <w:r>
        <w:rPr>
          <w:spacing w:val="40"/>
          <w:sz w:val="16"/>
        </w:rPr>
        <w:t xml:space="preserve"> </w:t>
      </w:r>
      <w:r>
        <w:rPr>
          <w:sz w:val="16"/>
        </w:rPr>
        <w:t>permitted, and subject to credit limits if any established at Seller's sole discretion.</w:t>
      </w:r>
    </w:p>
    <w:p w14:paraId="3DAA13D3" w14:textId="77777777" w:rsidR="002A018C" w:rsidRDefault="00383389">
      <w:pPr>
        <w:pStyle w:val="a5"/>
        <w:numPr>
          <w:ilvl w:val="0"/>
          <w:numId w:val="1"/>
        </w:numPr>
        <w:tabs>
          <w:tab w:val="left" w:pos="19"/>
          <w:tab w:val="left" w:pos="198"/>
        </w:tabs>
        <w:spacing w:line="230" w:lineRule="auto"/>
        <w:ind w:right="1" w:hanging="1"/>
        <w:jc w:val="both"/>
        <w:rPr>
          <w:sz w:val="16"/>
        </w:rPr>
      </w:pPr>
      <w:r>
        <w:rPr>
          <w:sz w:val="16"/>
        </w:rPr>
        <w:t>The unloading of Goods and release of the transportation vehicle at the Buyer's</w:t>
      </w:r>
      <w:r>
        <w:rPr>
          <w:spacing w:val="40"/>
          <w:sz w:val="16"/>
        </w:rPr>
        <w:t xml:space="preserve"> </w:t>
      </w:r>
      <w:r>
        <w:rPr>
          <w:sz w:val="16"/>
        </w:rPr>
        <w:t>site shall be done within four (4) hours from arrival. Charges beyond the free time</w:t>
      </w:r>
      <w:r>
        <w:rPr>
          <w:spacing w:val="40"/>
          <w:sz w:val="16"/>
        </w:rPr>
        <w:t xml:space="preserve"> </w:t>
      </w:r>
      <w:r>
        <w:rPr>
          <w:sz w:val="16"/>
        </w:rPr>
        <w:t>shall be borne by Buyer unless directly attributable to Seller's fault.</w:t>
      </w:r>
    </w:p>
    <w:p w14:paraId="40C76988" w14:textId="77777777" w:rsidR="002A018C" w:rsidRDefault="00383389">
      <w:pPr>
        <w:pStyle w:val="a5"/>
        <w:numPr>
          <w:ilvl w:val="0"/>
          <w:numId w:val="1"/>
        </w:numPr>
        <w:tabs>
          <w:tab w:val="left" w:pos="186"/>
        </w:tabs>
        <w:spacing w:before="123" w:line="230" w:lineRule="auto"/>
        <w:ind w:firstLine="0"/>
        <w:jc w:val="both"/>
        <w:rPr>
          <w:sz w:val="16"/>
        </w:rPr>
      </w:pPr>
      <w:r>
        <w:rPr>
          <w:sz w:val="16"/>
        </w:rPr>
        <w:t>If Goods are delivered to Buyer in returnable packaging, Buyer shall bear risks of</w:t>
      </w:r>
      <w:r>
        <w:rPr>
          <w:spacing w:val="40"/>
          <w:sz w:val="16"/>
        </w:rPr>
        <w:t xml:space="preserve"> </w:t>
      </w:r>
      <w:r>
        <w:rPr>
          <w:sz w:val="16"/>
        </w:rPr>
        <w:t>loss of and damage to such packaging from the moment of delivery and until it is</w:t>
      </w:r>
      <w:r>
        <w:rPr>
          <w:spacing w:val="40"/>
          <w:sz w:val="16"/>
        </w:rPr>
        <w:t xml:space="preserve"> </w:t>
      </w:r>
      <w:r>
        <w:rPr>
          <w:sz w:val="16"/>
        </w:rPr>
        <w:t>returned to Seller in clean and intact condition subject to normal wear and tear. If</w:t>
      </w:r>
      <w:r>
        <w:rPr>
          <w:spacing w:val="40"/>
          <w:sz w:val="16"/>
        </w:rPr>
        <w:t xml:space="preserve"> </w:t>
      </w:r>
      <w:r>
        <w:rPr>
          <w:sz w:val="16"/>
        </w:rPr>
        <w:t>Buyer fails to return such packaging at the place of delivery of Goods at Seller's</w:t>
      </w:r>
      <w:r>
        <w:rPr>
          <w:spacing w:val="40"/>
          <w:sz w:val="16"/>
        </w:rPr>
        <w:t xml:space="preserve"> </w:t>
      </w:r>
      <w:r>
        <w:rPr>
          <w:sz w:val="16"/>
        </w:rPr>
        <w:t>expense in the appropriate condition within forty-five (45) days from the day of</w:t>
      </w:r>
      <w:r>
        <w:rPr>
          <w:spacing w:val="40"/>
          <w:sz w:val="16"/>
        </w:rPr>
        <w:t xml:space="preserve"> </w:t>
      </w:r>
      <w:r>
        <w:rPr>
          <w:sz w:val="16"/>
        </w:rPr>
        <w:t>delivery or a longer period but subject to Seller's consent and EUR 0,1/pcs/day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surcharge, Buyer shall pay liquidated damages as follows: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) metal foldable</w:t>
      </w:r>
      <w:r>
        <w:rPr>
          <w:spacing w:val="40"/>
          <w:sz w:val="16"/>
        </w:rPr>
        <w:t xml:space="preserve"> </w:t>
      </w:r>
      <w:r>
        <w:rPr>
          <w:sz w:val="16"/>
        </w:rPr>
        <w:t>container:</w:t>
      </w:r>
      <w:r>
        <w:rPr>
          <w:spacing w:val="-2"/>
          <w:sz w:val="16"/>
        </w:rPr>
        <w:t xml:space="preserve"> </w:t>
      </w:r>
      <w:r>
        <w:rPr>
          <w:sz w:val="16"/>
        </w:rPr>
        <w:t>missing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unrepairable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150</w:t>
      </w:r>
      <w:r>
        <w:rPr>
          <w:spacing w:val="-2"/>
          <w:sz w:val="16"/>
        </w:rPr>
        <w:t xml:space="preserve"> </w:t>
      </w:r>
      <w:r>
        <w:rPr>
          <w:sz w:val="16"/>
        </w:rPr>
        <w:t>EUR/pcs;</w:t>
      </w:r>
      <w:r>
        <w:rPr>
          <w:spacing w:val="-2"/>
          <w:sz w:val="16"/>
        </w:rPr>
        <w:t xml:space="preserve"> </w:t>
      </w:r>
      <w:r>
        <w:rPr>
          <w:sz w:val="16"/>
        </w:rPr>
        <w:t>broken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repairable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6"/>
          <w:sz w:val="16"/>
        </w:rPr>
        <w:t xml:space="preserve"> </w:t>
      </w:r>
      <w:r>
        <w:rPr>
          <w:sz w:val="16"/>
        </w:rPr>
        <w:t>with</w:t>
      </w:r>
      <w:r>
        <w:rPr>
          <w:spacing w:val="6"/>
          <w:sz w:val="16"/>
        </w:rPr>
        <w:t xml:space="preserve"> </w:t>
      </w:r>
      <w:r>
        <w:rPr>
          <w:sz w:val="16"/>
        </w:rPr>
        <w:t>changed</w:t>
      </w:r>
      <w:r>
        <w:rPr>
          <w:spacing w:val="6"/>
          <w:sz w:val="16"/>
        </w:rPr>
        <w:t xml:space="preserve"> </w:t>
      </w:r>
      <w:r>
        <w:rPr>
          <w:sz w:val="16"/>
        </w:rPr>
        <w:t>inserts</w:t>
      </w:r>
      <w:r>
        <w:rPr>
          <w:spacing w:val="6"/>
          <w:sz w:val="16"/>
        </w:rPr>
        <w:t xml:space="preserve"> </w:t>
      </w:r>
      <w:r>
        <w:rPr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z w:val="16"/>
        </w:rPr>
        <w:t>20</w:t>
      </w:r>
      <w:r>
        <w:rPr>
          <w:spacing w:val="6"/>
          <w:sz w:val="16"/>
        </w:rPr>
        <w:t xml:space="preserve"> </w:t>
      </w:r>
      <w:r>
        <w:rPr>
          <w:sz w:val="16"/>
        </w:rPr>
        <w:t>EUR/pcs;</w:t>
      </w:r>
      <w:r>
        <w:rPr>
          <w:spacing w:val="6"/>
          <w:sz w:val="16"/>
        </w:rPr>
        <w:t xml:space="preserve"> </w:t>
      </w:r>
      <w:r>
        <w:rPr>
          <w:sz w:val="16"/>
        </w:rPr>
        <w:t>dirty</w:t>
      </w:r>
      <w:r>
        <w:rPr>
          <w:spacing w:val="6"/>
          <w:sz w:val="16"/>
        </w:rPr>
        <w:t xml:space="preserve"> </w:t>
      </w:r>
      <w:r>
        <w:rPr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z w:val="16"/>
        </w:rPr>
        <w:t>10</w:t>
      </w:r>
      <w:r>
        <w:rPr>
          <w:spacing w:val="6"/>
          <w:sz w:val="16"/>
        </w:rPr>
        <w:t xml:space="preserve"> </w:t>
      </w:r>
      <w:r>
        <w:rPr>
          <w:sz w:val="16"/>
        </w:rPr>
        <w:t>EUR/pcs;</w:t>
      </w:r>
      <w:r>
        <w:rPr>
          <w:spacing w:val="6"/>
          <w:sz w:val="16"/>
        </w:rPr>
        <w:t xml:space="preserve"> </w:t>
      </w:r>
      <w:r>
        <w:rPr>
          <w:sz w:val="16"/>
        </w:rPr>
        <w:t>plastic</w:t>
      </w:r>
      <w:r>
        <w:rPr>
          <w:spacing w:val="6"/>
          <w:sz w:val="16"/>
        </w:rPr>
        <w:t xml:space="preserve"> </w:t>
      </w:r>
      <w:r>
        <w:rPr>
          <w:sz w:val="16"/>
        </w:rPr>
        <w:t>foldable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container</w:t>
      </w:r>
    </w:p>
    <w:p w14:paraId="3D28651E" w14:textId="77777777" w:rsidR="002A018C" w:rsidRDefault="00383389">
      <w:pPr>
        <w:pStyle w:val="a3"/>
        <w:spacing w:before="7" w:line="230" w:lineRule="auto"/>
        <w:ind w:left="19" w:right="1"/>
      </w:pPr>
      <w:r>
        <w:t xml:space="preserve">- 270 EUR/pcs; carton </w:t>
      </w:r>
      <w:proofErr w:type="spellStart"/>
      <w:r>
        <w:t>octabin</w:t>
      </w:r>
      <w:proofErr w:type="spellEnd"/>
      <w:r>
        <w:t xml:space="preserve"> body - 7,5 EUR/pcs; carton </w:t>
      </w:r>
      <w:proofErr w:type="spellStart"/>
      <w:r>
        <w:t>quatrobin</w:t>
      </w:r>
      <w:proofErr w:type="spellEnd"/>
      <w:r>
        <w:t xml:space="preserve"> body - 9 EUR/</w:t>
      </w:r>
      <w:r>
        <w:rPr>
          <w:spacing w:val="40"/>
        </w:rPr>
        <w:t xml:space="preserve"> </w:t>
      </w:r>
      <w:r>
        <w:t>pcs; tube</w:t>
      </w:r>
      <w:r>
        <w:rPr>
          <w:spacing w:val="40"/>
        </w:rPr>
        <w:t xml:space="preserve"> </w:t>
      </w:r>
      <w:r>
        <w:t>- 1,2 EUR/pcs; wooden pallet - 7 EUR/pcs.</w:t>
      </w:r>
    </w:p>
    <w:p w14:paraId="51BBFA27" w14:textId="77777777" w:rsidR="002A018C" w:rsidRDefault="00383389">
      <w:pPr>
        <w:pStyle w:val="a5"/>
        <w:numPr>
          <w:ilvl w:val="0"/>
          <w:numId w:val="1"/>
        </w:numPr>
        <w:tabs>
          <w:tab w:val="left" w:pos="229"/>
        </w:tabs>
        <w:spacing w:before="121" w:line="230" w:lineRule="auto"/>
        <w:ind w:right="1" w:firstLine="0"/>
        <w:jc w:val="both"/>
        <w:rPr>
          <w:sz w:val="16"/>
        </w:rPr>
      </w:pPr>
      <w:r>
        <w:rPr>
          <w:sz w:val="16"/>
        </w:rPr>
        <w:t>Seller warrants that at the moment of supply Goods will comply with the</w:t>
      </w:r>
      <w:r>
        <w:rPr>
          <w:spacing w:val="40"/>
          <w:sz w:val="16"/>
        </w:rPr>
        <w:t xml:space="preserve"> </w:t>
      </w:r>
      <w:r>
        <w:rPr>
          <w:sz w:val="16"/>
        </w:rPr>
        <w:t>specification/technical data sheet issued by the manufacturer of Goods or</w:t>
      </w:r>
      <w:r>
        <w:rPr>
          <w:spacing w:val="40"/>
          <w:sz w:val="16"/>
        </w:rPr>
        <w:t xml:space="preserve"> </w:t>
      </w:r>
      <w:r>
        <w:rPr>
          <w:sz w:val="16"/>
        </w:rPr>
        <w:t>specifications agreed between the Parties in writing, and be free and clear of any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encumbrances, restrictions, and any other </w:t>
      </w:r>
      <w:proofErr w:type="gramStart"/>
      <w:r>
        <w:rPr>
          <w:sz w:val="16"/>
        </w:rPr>
        <w:t>third party</w:t>
      </w:r>
      <w:proofErr w:type="gramEnd"/>
      <w:r>
        <w:rPr>
          <w:sz w:val="16"/>
        </w:rPr>
        <w:t xml:space="preserve"> rights hindering the use of</w:t>
      </w:r>
      <w:r>
        <w:rPr>
          <w:spacing w:val="40"/>
          <w:sz w:val="16"/>
        </w:rPr>
        <w:t xml:space="preserve"> </w:t>
      </w:r>
      <w:r>
        <w:rPr>
          <w:sz w:val="16"/>
        </w:rPr>
        <w:t>Goods. These warranties are in lieu of and exclude all other representations and</w:t>
      </w:r>
      <w:r>
        <w:rPr>
          <w:spacing w:val="40"/>
          <w:sz w:val="16"/>
        </w:rPr>
        <w:t xml:space="preserve"> </w:t>
      </w:r>
      <w:r>
        <w:rPr>
          <w:sz w:val="16"/>
        </w:rPr>
        <w:t>warranties, express or implied, including, without limitation, any warranties of</w:t>
      </w:r>
      <w:r>
        <w:rPr>
          <w:spacing w:val="40"/>
          <w:sz w:val="16"/>
        </w:rPr>
        <w:t xml:space="preserve"> </w:t>
      </w:r>
      <w:r>
        <w:rPr>
          <w:sz w:val="16"/>
        </w:rPr>
        <w:t>merchantability or fitness for a particular purpose.</w:t>
      </w:r>
    </w:p>
    <w:p w14:paraId="3378843C" w14:textId="77777777" w:rsidR="002A018C" w:rsidRDefault="00383389">
      <w:pPr>
        <w:pStyle w:val="a5"/>
        <w:numPr>
          <w:ilvl w:val="0"/>
          <w:numId w:val="1"/>
        </w:numPr>
        <w:tabs>
          <w:tab w:val="left" w:pos="19"/>
          <w:tab w:val="left" w:pos="200"/>
        </w:tabs>
        <w:spacing w:before="126" w:line="230" w:lineRule="auto"/>
        <w:ind w:hanging="1"/>
        <w:jc w:val="both"/>
        <w:rPr>
          <w:sz w:val="16"/>
        </w:rPr>
      </w:pPr>
      <w:r>
        <w:rPr>
          <w:sz w:val="16"/>
        </w:rPr>
        <w:t>Seller shall not be liable for any defect or non-conformity of the Goods and/or</w:t>
      </w:r>
      <w:r>
        <w:rPr>
          <w:spacing w:val="40"/>
          <w:sz w:val="16"/>
        </w:rPr>
        <w:t xml:space="preserve"> </w:t>
      </w:r>
      <w:r>
        <w:rPr>
          <w:sz w:val="16"/>
        </w:rPr>
        <w:t>Buyer's damage if and when: (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) Goods were damaged by a reason other than Seller's</w:t>
      </w:r>
      <w:r>
        <w:rPr>
          <w:spacing w:val="40"/>
          <w:sz w:val="16"/>
        </w:rPr>
        <w:t xml:space="preserve"> </w:t>
      </w:r>
      <w:r>
        <w:rPr>
          <w:sz w:val="16"/>
        </w:rPr>
        <w:t>fault (including, without limitation, improper transportation, handling, storage or</w:t>
      </w:r>
      <w:r>
        <w:rPr>
          <w:spacing w:val="40"/>
          <w:sz w:val="16"/>
        </w:rPr>
        <w:t xml:space="preserve"> </w:t>
      </w:r>
      <w:r>
        <w:rPr>
          <w:sz w:val="16"/>
        </w:rPr>
        <w:t>use); (ii) Goods were modified or processed to a condition when their analysis or the</w:t>
      </w:r>
      <w:r>
        <w:rPr>
          <w:spacing w:val="40"/>
          <w:sz w:val="16"/>
        </w:rPr>
        <w:t xml:space="preserve"> </w:t>
      </w:r>
      <w:r>
        <w:rPr>
          <w:sz w:val="16"/>
        </w:rPr>
        <w:t>identification of defects using standard methods are not feasible; (iii) Buyer failed to</w:t>
      </w:r>
      <w:r>
        <w:rPr>
          <w:spacing w:val="40"/>
          <w:sz w:val="16"/>
        </w:rPr>
        <w:t xml:space="preserve"> </w:t>
      </w:r>
      <w:r>
        <w:rPr>
          <w:sz w:val="16"/>
        </w:rPr>
        <w:t>make appropriate inspection for obvious defects of Goods</w:t>
      </w:r>
      <w:r>
        <w:rPr>
          <w:spacing w:val="-1"/>
          <w:sz w:val="16"/>
        </w:rPr>
        <w:t xml:space="preserve"> </w:t>
      </w:r>
      <w:r>
        <w:rPr>
          <w:sz w:val="16"/>
        </w:rPr>
        <w:t>before using or processing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them.</w:t>
      </w:r>
    </w:p>
    <w:p w14:paraId="3175B203" w14:textId="77777777" w:rsidR="002A018C" w:rsidRDefault="00383389">
      <w:pPr>
        <w:pStyle w:val="a5"/>
        <w:numPr>
          <w:ilvl w:val="0"/>
          <w:numId w:val="1"/>
        </w:numPr>
        <w:tabs>
          <w:tab w:val="left" w:pos="229"/>
        </w:tabs>
        <w:spacing w:before="126" w:line="230" w:lineRule="auto"/>
        <w:ind w:left="18" w:firstLine="2"/>
        <w:jc w:val="both"/>
        <w:rPr>
          <w:sz w:val="16"/>
        </w:rPr>
      </w:pPr>
      <w:r>
        <w:rPr>
          <w:sz w:val="16"/>
        </w:rPr>
        <w:t>Buyer shall be entitled to submit warranty claims related to defects and/or</w:t>
      </w:r>
      <w:r>
        <w:rPr>
          <w:spacing w:val="40"/>
          <w:sz w:val="16"/>
        </w:rPr>
        <w:t xml:space="preserve"> </w:t>
      </w:r>
      <w:r>
        <w:rPr>
          <w:sz w:val="16"/>
        </w:rPr>
        <w:t>nonconformity of the Goods subject to the following rules: claims concerning the</w:t>
      </w:r>
      <w:r>
        <w:rPr>
          <w:spacing w:val="40"/>
          <w:sz w:val="16"/>
        </w:rPr>
        <w:t xml:space="preserve"> </w:t>
      </w:r>
      <w:r>
        <w:rPr>
          <w:sz w:val="16"/>
        </w:rPr>
        <w:t>quantity of the Goods and visible quality defects must be delivered to Seller within 5</w:t>
      </w:r>
      <w:r>
        <w:rPr>
          <w:spacing w:val="40"/>
          <w:sz w:val="16"/>
        </w:rPr>
        <w:t xml:space="preserve"> </w:t>
      </w:r>
      <w:r>
        <w:rPr>
          <w:sz w:val="16"/>
        </w:rPr>
        <w:t>(five) days from the day of receipt of Goods by its consignee; claims concerning</w:t>
      </w:r>
      <w:r>
        <w:rPr>
          <w:spacing w:val="40"/>
          <w:sz w:val="16"/>
        </w:rPr>
        <w:t xml:space="preserve"> </w:t>
      </w:r>
      <w:r>
        <w:rPr>
          <w:sz w:val="16"/>
        </w:rPr>
        <w:t>hidden quality defects of Goods must be delivered to Seller within 90 (ninety) days</w:t>
      </w:r>
      <w:r>
        <w:rPr>
          <w:spacing w:val="40"/>
          <w:sz w:val="16"/>
        </w:rPr>
        <w:t xml:space="preserve"> </w:t>
      </w:r>
      <w:r>
        <w:rPr>
          <w:sz w:val="16"/>
        </w:rPr>
        <w:t>from the date of delivery of the respective lot of Goods.</w:t>
      </w:r>
      <w:r>
        <w:rPr>
          <w:spacing w:val="40"/>
          <w:sz w:val="16"/>
        </w:rPr>
        <w:t xml:space="preserve"> </w:t>
      </w:r>
      <w:r>
        <w:rPr>
          <w:sz w:val="16"/>
        </w:rPr>
        <w:t>Buyer's failure to deliver its</w:t>
      </w:r>
      <w:r>
        <w:rPr>
          <w:spacing w:val="40"/>
          <w:sz w:val="16"/>
        </w:rPr>
        <w:t xml:space="preserve"> </w:t>
      </w:r>
      <w:r>
        <w:rPr>
          <w:sz w:val="16"/>
        </w:rPr>
        <w:t>claims in time or the acceptance and/or</w:t>
      </w:r>
      <w:r>
        <w:rPr>
          <w:spacing w:val="40"/>
          <w:sz w:val="16"/>
        </w:rPr>
        <w:t xml:space="preserve"> </w:t>
      </w:r>
      <w:r>
        <w:rPr>
          <w:sz w:val="16"/>
        </w:rPr>
        <w:t>use of the Goods without appropriate</w:t>
      </w:r>
      <w:r>
        <w:rPr>
          <w:spacing w:val="40"/>
          <w:sz w:val="16"/>
        </w:rPr>
        <w:t xml:space="preserve"> </w:t>
      </w:r>
      <w:r>
        <w:rPr>
          <w:sz w:val="16"/>
        </w:rPr>
        <w:t>inspection and/or the disposal of defective or nonconforming Goods without Seller's</w:t>
      </w:r>
      <w:r>
        <w:rPr>
          <w:spacing w:val="40"/>
          <w:sz w:val="16"/>
        </w:rPr>
        <w:t xml:space="preserve"> </w:t>
      </w:r>
      <w:r>
        <w:rPr>
          <w:sz w:val="16"/>
        </w:rPr>
        <w:t>consent shall constitute an unconditional acceptance of such Goods “as is” and a</w:t>
      </w:r>
      <w:r>
        <w:rPr>
          <w:spacing w:val="40"/>
          <w:sz w:val="16"/>
        </w:rPr>
        <w:t xml:space="preserve"> </w:t>
      </w:r>
      <w:r>
        <w:rPr>
          <w:sz w:val="16"/>
        </w:rPr>
        <w:t>waiver of all respective warranty claims by Buyer.</w:t>
      </w:r>
    </w:p>
    <w:p w14:paraId="0B3AEA1F" w14:textId="77777777" w:rsidR="002A018C" w:rsidRDefault="00383389">
      <w:pPr>
        <w:pStyle w:val="a5"/>
        <w:numPr>
          <w:ilvl w:val="0"/>
          <w:numId w:val="1"/>
        </w:numPr>
        <w:tabs>
          <w:tab w:val="left" w:pos="184"/>
        </w:tabs>
        <w:spacing w:before="128" w:line="230" w:lineRule="auto"/>
        <w:ind w:left="17" w:firstLine="1"/>
        <w:jc w:val="both"/>
        <w:rPr>
          <w:sz w:val="16"/>
        </w:rPr>
      </w:pPr>
      <w:r>
        <w:rPr>
          <w:sz w:val="16"/>
        </w:rPr>
        <w:t>Seller's liability for damages incurred by Buyer in the result of breach of Contract</w:t>
      </w:r>
      <w:r>
        <w:rPr>
          <w:spacing w:val="40"/>
          <w:sz w:val="16"/>
        </w:rPr>
        <w:t xml:space="preserve"> </w:t>
      </w:r>
      <w:r>
        <w:rPr>
          <w:sz w:val="16"/>
        </w:rPr>
        <w:t>by Seller or a tortious act or omission (including negligence), breach of statutory</w:t>
      </w:r>
      <w:r>
        <w:rPr>
          <w:spacing w:val="40"/>
          <w:sz w:val="16"/>
        </w:rPr>
        <w:t xml:space="preserve"> </w:t>
      </w:r>
      <w:r>
        <w:rPr>
          <w:sz w:val="16"/>
        </w:rPr>
        <w:t>duty, or misrepresentation or misstatement, of the Seller in connection with Contract</w:t>
      </w:r>
      <w:r>
        <w:rPr>
          <w:spacing w:val="40"/>
          <w:sz w:val="16"/>
        </w:rPr>
        <w:t xml:space="preserve"> </w:t>
      </w:r>
      <w:r>
        <w:rPr>
          <w:sz w:val="16"/>
        </w:rPr>
        <w:t>shall be limited to direct, foreseeable, typically occurring damage but in no event</w:t>
      </w:r>
      <w:r>
        <w:rPr>
          <w:spacing w:val="40"/>
          <w:sz w:val="16"/>
        </w:rPr>
        <w:t xml:space="preserve"> </w:t>
      </w:r>
      <w:r>
        <w:rPr>
          <w:sz w:val="16"/>
        </w:rPr>
        <w:t>shall exceed an amount equal to the price paid and payable under Contract for Goods</w:t>
      </w:r>
      <w:r>
        <w:rPr>
          <w:spacing w:val="40"/>
          <w:sz w:val="16"/>
        </w:rPr>
        <w:t xml:space="preserve"> </w:t>
      </w:r>
      <w:r>
        <w:rPr>
          <w:sz w:val="16"/>
        </w:rPr>
        <w:t>to which the respective claim relates. In no event shall Seller be liable to Buyer for</w:t>
      </w:r>
      <w:r>
        <w:rPr>
          <w:spacing w:val="40"/>
          <w:sz w:val="16"/>
        </w:rPr>
        <w:t xml:space="preserve"> </w:t>
      </w:r>
      <w:r>
        <w:rPr>
          <w:sz w:val="16"/>
        </w:rPr>
        <w:t>loss of profit (even if such qualify as direct damages), incidental, indirect,</w:t>
      </w:r>
      <w:r>
        <w:rPr>
          <w:spacing w:val="40"/>
          <w:sz w:val="16"/>
        </w:rPr>
        <w:t xml:space="preserve"> </w:t>
      </w:r>
      <w:r>
        <w:rPr>
          <w:sz w:val="16"/>
        </w:rPr>
        <w:t>consequential (including direct consequential loss or damage, loss of business or</w:t>
      </w:r>
      <w:r>
        <w:rPr>
          <w:spacing w:val="40"/>
          <w:sz w:val="16"/>
        </w:rPr>
        <w:t xml:space="preserve"> </w:t>
      </w:r>
      <w:r>
        <w:rPr>
          <w:sz w:val="16"/>
        </w:rPr>
        <w:t>goodwill,</w:t>
      </w:r>
      <w:r>
        <w:rPr>
          <w:spacing w:val="40"/>
          <w:sz w:val="16"/>
        </w:rPr>
        <w:t xml:space="preserve"> </w:t>
      </w:r>
      <w:r>
        <w:rPr>
          <w:sz w:val="16"/>
        </w:rPr>
        <w:t>costs arising from Buyers' product recall), special, punitive or exemplary</w:t>
      </w:r>
      <w:r>
        <w:rPr>
          <w:spacing w:val="40"/>
          <w:sz w:val="16"/>
        </w:rPr>
        <w:t xml:space="preserve"> </w:t>
      </w:r>
      <w:r>
        <w:rPr>
          <w:sz w:val="16"/>
        </w:rPr>
        <w:t>damages, whether or not based on breach of contract, breach of warranty, tort</w:t>
      </w:r>
      <w:r>
        <w:rPr>
          <w:spacing w:val="40"/>
          <w:sz w:val="16"/>
        </w:rPr>
        <w:t xml:space="preserve"> </w:t>
      </w:r>
      <w:r>
        <w:rPr>
          <w:sz w:val="16"/>
        </w:rPr>
        <w:t>(including negligence), product liability, strict liability or any other ground or legal</w:t>
      </w:r>
      <w:r>
        <w:rPr>
          <w:spacing w:val="40"/>
          <w:sz w:val="16"/>
        </w:rPr>
        <w:t xml:space="preserve"> </w:t>
      </w:r>
      <w:r>
        <w:rPr>
          <w:sz w:val="16"/>
        </w:rPr>
        <w:t>theory arising under or in connection with Contract and/or supply of Goods.</w:t>
      </w:r>
    </w:p>
    <w:p w14:paraId="6E34503F" w14:textId="77777777" w:rsidR="002A018C" w:rsidRDefault="00383389">
      <w:pPr>
        <w:pStyle w:val="a5"/>
        <w:numPr>
          <w:ilvl w:val="0"/>
          <w:numId w:val="1"/>
        </w:numPr>
        <w:tabs>
          <w:tab w:val="left" w:pos="17"/>
          <w:tab w:val="left" w:pos="202"/>
        </w:tabs>
        <w:spacing w:before="130" w:line="230" w:lineRule="auto"/>
        <w:ind w:left="17" w:right="1" w:hanging="1"/>
        <w:jc w:val="both"/>
        <w:rPr>
          <w:sz w:val="16"/>
        </w:rPr>
      </w:pPr>
      <w:r>
        <w:rPr>
          <w:sz w:val="16"/>
        </w:rPr>
        <w:t>The price of Goods and all charges are net and based on FCA Seller's facility</w:t>
      </w:r>
      <w:r>
        <w:rPr>
          <w:spacing w:val="40"/>
          <w:sz w:val="16"/>
        </w:rPr>
        <w:t xml:space="preserve"> </w:t>
      </w:r>
      <w:r>
        <w:rPr>
          <w:sz w:val="16"/>
        </w:rPr>
        <w:t>Incoterms 2020 unless agreed otherwise. If a reference value for one or several</w:t>
      </w:r>
      <w:r>
        <w:rPr>
          <w:spacing w:val="40"/>
          <w:sz w:val="16"/>
        </w:rPr>
        <w:t xml:space="preserve"> </w:t>
      </w:r>
      <w:r>
        <w:rPr>
          <w:sz w:val="16"/>
        </w:rPr>
        <w:t>elements of the pricing formula becomes unavailable, the price shall be then</w:t>
      </w:r>
      <w:r>
        <w:rPr>
          <w:spacing w:val="40"/>
          <w:sz w:val="16"/>
        </w:rPr>
        <w:t xml:space="preserve"> </w:t>
      </w:r>
      <w:r>
        <w:rPr>
          <w:sz w:val="16"/>
        </w:rPr>
        <w:t>determined basing on the greater of the value of the most recent available element</w:t>
      </w:r>
      <w:r>
        <w:rPr>
          <w:spacing w:val="40"/>
          <w:sz w:val="16"/>
        </w:rPr>
        <w:t xml:space="preserve"> </w:t>
      </w:r>
      <w:r>
        <w:rPr>
          <w:sz w:val="16"/>
        </w:rPr>
        <w:t>and the actual market price of the same or similar Goods supplied under the same or</w:t>
      </w:r>
      <w:r>
        <w:rPr>
          <w:spacing w:val="40"/>
          <w:sz w:val="16"/>
        </w:rPr>
        <w:t xml:space="preserve"> </w:t>
      </w:r>
      <w:r>
        <w:rPr>
          <w:sz w:val="16"/>
        </w:rPr>
        <w:t>similar conditions as estimated by an independent appraisal.</w:t>
      </w:r>
    </w:p>
    <w:p w14:paraId="67F7686F" w14:textId="77777777" w:rsidR="002A018C" w:rsidRDefault="00383389">
      <w:pPr>
        <w:pStyle w:val="a5"/>
        <w:numPr>
          <w:ilvl w:val="0"/>
          <w:numId w:val="1"/>
        </w:numPr>
        <w:tabs>
          <w:tab w:val="left" w:pos="20"/>
          <w:tab w:val="left" w:pos="273"/>
        </w:tabs>
        <w:spacing w:before="125" w:line="230" w:lineRule="auto"/>
        <w:ind w:left="20" w:hanging="3"/>
        <w:jc w:val="both"/>
        <w:rPr>
          <w:sz w:val="16"/>
        </w:rPr>
      </w:pPr>
      <w:r>
        <w:rPr>
          <w:sz w:val="16"/>
        </w:rPr>
        <w:t>Invoices shall be sent by email and the payment thereof shall be deemed made</w:t>
      </w:r>
      <w:r>
        <w:rPr>
          <w:spacing w:val="40"/>
          <w:sz w:val="16"/>
        </w:rPr>
        <w:t xml:space="preserve"> </w:t>
      </w:r>
      <w:r>
        <w:rPr>
          <w:sz w:val="16"/>
        </w:rPr>
        <w:t>upon Seller's bank account is credited with the due amount. Subject to statutory</w:t>
      </w:r>
      <w:r>
        <w:rPr>
          <w:spacing w:val="40"/>
          <w:sz w:val="16"/>
        </w:rPr>
        <w:t xml:space="preserve"> </w:t>
      </w:r>
      <w:r>
        <w:rPr>
          <w:sz w:val="16"/>
        </w:rPr>
        <w:t>restrictions, all banking fees related to the payment for Goods shall be borne by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Buyer.</w:t>
      </w:r>
    </w:p>
    <w:p w14:paraId="196E6BBA" w14:textId="77777777" w:rsidR="002A018C" w:rsidRDefault="00383389">
      <w:pPr>
        <w:pStyle w:val="a5"/>
        <w:numPr>
          <w:ilvl w:val="0"/>
          <w:numId w:val="1"/>
        </w:numPr>
        <w:tabs>
          <w:tab w:val="left" w:pos="264"/>
        </w:tabs>
        <w:spacing w:before="101" w:line="230" w:lineRule="auto"/>
        <w:ind w:left="17" w:right="206" w:firstLine="2"/>
        <w:jc w:val="both"/>
        <w:rPr>
          <w:sz w:val="16"/>
        </w:rPr>
      </w:pPr>
      <w:r>
        <w:br w:type="column"/>
      </w:r>
      <w:r>
        <w:rPr>
          <w:sz w:val="16"/>
        </w:rPr>
        <w:t>Title to Goods will not pass from Seller to Buyer until Buyer has paid for Goods.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To the extent permitted by law, the </w:t>
      </w:r>
      <w:proofErr w:type="gramStart"/>
      <w:r>
        <w:rPr>
          <w:sz w:val="16"/>
        </w:rPr>
        <w:t>All Monies</w:t>
      </w:r>
      <w:proofErr w:type="gramEnd"/>
      <w:r>
        <w:rPr>
          <w:sz w:val="16"/>
        </w:rPr>
        <w:t xml:space="preserve"> Retention of Title clause shall apply</w:t>
      </w:r>
      <w:r>
        <w:rPr>
          <w:spacing w:val="40"/>
          <w:sz w:val="16"/>
        </w:rPr>
        <w:t xml:space="preserve"> </w:t>
      </w:r>
      <w:r>
        <w:rPr>
          <w:sz w:val="16"/>
        </w:rPr>
        <w:t>where</w:t>
      </w:r>
      <w:r>
        <w:rPr>
          <w:spacing w:val="-2"/>
          <w:sz w:val="16"/>
        </w:rPr>
        <w:t xml:space="preserve"> </w:t>
      </w:r>
      <w:r>
        <w:rPr>
          <w:sz w:val="16"/>
        </w:rPr>
        <w:t>title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Goods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2"/>
          <w:sz w:val="16"/>
        </w:rPr>
        <w:t xml:space="preserve"> </w:t>
      </w:r>
      <w:r>
        <w:rPr>
          <w:sz w:val="16"/>
        </w:rPr>
        <w:t>remain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Seller</w:t>
      </w:r>
      <w:r>
        <w:rPr>
          <w:spacing w:val="-2"/>
          <w:sz w:val="16"/>
        </w:rPr>
        <w:t xml:space="preserve"> </w:t>
      </w:r>
      <w:r>
        <w:rPr>
          <w:sz w:val="16"/>
        </w:rPr>
        <w:t>until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purchase</w:t>
      </w:r>
      <w:r>
        <w:rPr>
          <w:spacing w:val="-2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sums</w:t>
      </w:r>
      <w:r>
        <w:rPr>
          <w:spacing w:val="-2"/>
          <w:sz w:val="16"/>
        </w:rPr>
        <w:t xml:space="preserve"> </w:t>
      </w:r>
      <w:r>
        <w:rPr>
          <w:sz w:val="16"/>
        </w:rPr>
        <w:t>owed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Buyer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Seller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paid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full.</w:t>
      </w:r>
      <w:r>
        <w:rPr>
          <w:spacing w:val="-2"/>
          <w:sz w:val="16"/>
        </w:rPr>
        <w:t xml:space="preserve"> </w:t>
      </w:r>
      <w:r>
        <w:rPr>
          <w:sz w:val="16"/>
        </w:rPr>
        <w:t>Buyer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allowed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Goods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making</w:t>
      </w:r>
      <w:r>
        <w:rPr>
          <w:spacing w:val="-2"/>
          <w:sz w:val="16"/>
        </w:rPr>
        <w:t xml:space="preserve"> </w:t>
      </w:r>
      <w:r>
        <w:rPr>
          <w:sz w:val="16"/>
        </w:rPr>
        <w:t>further</w:t>
      </w:r>
      <w:r>
        <w:rPr>
          <w:spacing w:val="-2"/>
          <w:sz w:val="16"/>
        </w:rPr>
        <w:t xml:space="preserve"> </w:t>
      </w:r>
      <w:r>
        <w:rPr>
          <w:sz w:val="16"/>
        </w:rPr>
        <w:t>products,</w:t>
      </w:r>
      <w:r>
        <w:rPr>
          <w:spacing w:val="-2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Seller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joint</w:t>
      </w:r>
      <w:r>
        <w:rPr>
          <w:spacing w:val="-2"/>
          <w:sz w:val="16"/>
        </w:rPr>
        <w:t xml:space="preserve"> </w:t>
      </w:r>
      <w:r>
        <w:rPr>
          <w:sz w:val="16"/>
        </w:rPr>
        <w:t>owner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2"/>
          <w:sz w:val="16"/>
        </w:rPr>
        <w:t xml:space="preserve"> </w:t>
      </w:r>
      <w:r>
        <w:rPr>
          <w:sz w:val="16"/>
        </w:rPr>
        <w:t>products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 proportion corresponding to the share of the value of Goods in the cost of</w:t>
      </w:r>
      <w:r>
        <w:rPr>
          <w:spacing w:val="40"/>
          <w:sz w:val="16"/>
        </w:rPr>
        <w:t xml:space="preserve"> </w:t>
      </w:r>
      <w:r>
        <w:rPr>
          <w:sz w:val="16"/>
        </w:rPr>
        <w:t>production of the products made by Buyer. Buyer is allowed to sell unpaid Goods or</w:t>
      </w:r>
      <w:r>
        <w:rPr>
          <w:spacing w:val="40"/>
          <w:sz w:val="16"/>
        </w:rPr>
        <w:t xml:space="preserve"> </w:t>
      </w:r>
      <w:r>
        <w:rPr>
          <w:sz w:val="16"/>
        </w:rPr>
        <w:t>goods made of processed Goods to third parties, provided Seller shall be deemed the</w:t>
      </w:r>
      <w:r>
        <w:rPr>
          <w:spacing w:val="40"/>
          <w:sz w:val="16"/>
        </w:rPr>
        <w:t xml:space="preserve"> </w:t>
      </w:r>
      <w:r>
        <w:rPr>
          <w:sz w:val="16"/>
        </w:rPr>
        <w:t>owner of all actual and future proceeds from thereof to the extent of the amounts</w:t>
      </w:r>
      <w:r>
        <w:rPr>
          <w:spacing w:val="40"/>
          <w:sz w:val="16"/>
        </w:rPr>
        <w:t xml:space="preserve"> </w:t>
      </w:r>
      <w:r>
        <w:rPr>
          <w:sz w:val="16"/>
        </w:rPr>
        <w:t>owed by Buyer. Receivables for Goods and/or the result of their mixing with other</w:t>
      </w:r>
      <w:r>
        <w:rPr>
          <w:spacing w:val="40"/>
          <w:sz w:val="16"/>
        </w:rPr>
        <w:t xml:space="preserve"> </w:t>
      </w:r>
      <w:r>
        <w:rPr>
          <w:sz w:val="16"/>
        </w:rPr>
        <w:t>products or processing sold by Buyer to third parties shall be deemed assigned by</w:t>
      </w:r>
      <w:r>
        <w:rPr>
          <w:spacing w:val="40"/>
          <w:sz w:val="16"/>
        </w:rPr>
        <w:t xml:space="preserve"> </w:t>
      </w:r>
      <w:r>
        <w:rPr>
          <w:sz w:val="16"/>
        </w:rPr>
        <w:t>Buyer to and accepted by Seller by way of security upon their accrual to the extent of</w:t>
      </w:r>
      <w:r>
        <w:rPr>
          <w:spacing w:val="40"/>
          <w:sz w:val="16"/>
        </w:rPr>
        <w:t xml:space="preserve"> </w:t>
      </w:r>
      <w:r>
        <w:rPr>
          <w:sz w:val="16"/>
        </w:rPr>
        <w:t>the outstanding liability of Buyer to Seller, and Buyer is hereby temporary authorized</w:t>
      </w:r>
      <w:r>
        <w:rPr>
          <w:spacing w:val="40"/>
          <w:sz w:val="16"/>
        </w:rPr>
        <w:t xml:space="preserve"> </w:t>
      </w:r>
      <w:r>
        <w:rPr>
          <w:sz w:val="16"/>
        </w:rPr>
        <w:t>for collecting such receivables on Seller's behalf.</w:t>
      </w:r>
    </w:p>
    <w:p w14:paraId="3C278CA5" w14:textId="77777777" w:rsidR="002A018C" w:rsidRDefault="00383389">
      <w:pPr>
        <w:pStyle w:val="a5"/>
        <w:numPr>
          <w:ilvl w:val="0"/>
          <w:numId w:val="1"/>
        </w:numPr>
        <w:tabs>
          <w:tab w:val="left" w:pos="278"/>
        </w:tabs>
        <w:spacing w:before="132" w:line="230" w:lineRule="auto"/>
        <w:ind w:left="18" w:right="205" w:firstLine="0"/>
        <w:jc w:val="both"/>
        <w:rPr>
          <w:sz w:val="16"/>
        </w:rPr>
      </w:pPr>
      <w:r>
        <w:rPr>
          <w:sz w:val="16"/>
        </w:rPr>
        <w:t>If a reduced tax rate, exemption, reverse charge or other special mechanism or</w:t>
      </w:r>
      <w:r>
        <w:rPr>
          <w:spacing w:val="40"/>
          <w:sz w:val="16"/>
        </w:rPr>
        <w:t xml:space="preserve"> </w:t>
      </w:r>
      <w:r>
        <w:rPr>
          <w:sz w:val="16"/>
        </w:rPr>
        <w:t>regime applies to the taxation of the sale of Goods, Buyer shall indemnify Seller for</w:t>
      </w:r>
      <w:r>
        <w:rPr>
          <w:spacing w:val="40"/>
          <w:sz w:val="16"/>
        </w:rPr>
        <w:t xml:space="preserve"> </w:t>
      </w:r>
      <w:r>
        <w:rPr>
          <w:sz w:val="16"/>
        </w:rPr>
        <w:t>all costs and expenses, including without limitation the amount of tax, interest, and</w:t>
      </w:r>
      <w:r>
        <w:rPr>
          <w:spacing w:val="40"/>
          <w:sz w:val="16"/>
        </w:rPr>
        <w:t xml:space="preserve"> </w:t>
      </w:r>
      <w:r>
        <w:rPr>
          <w:sz w:val="16"/>
        </w:rPr>
        <w:t>penalties resulting from Buyer's failure to provide sufficient documental evidence of</w:t>
      </w:r>
      <w:r>
        <w:rPr>
          <w:spacing w:val="40"/>
          <w:sz w:val="16"/>
        </w:rPr>
        <w:t xml:space="preserve"> </w:t>
      </w:r>
      <w:r>
        <w:rPr>
          <w:sz w:val="16"/>
        </w:rPr>
        <w:t>eligibility of the relevant transaction to the reduced tax rate, exemption or other</w:t>
      </w:r>
      <w:r>
        <w:rPr>
          <w:spacing w:val="40"/>
          <w:sz w:val="16"/>
        </w:rPr>
        <w:t xml:space="preserve"> </w:t>
      </w:r>
      <w:r>
        <w:rPr>
          <w:sz w:val="16"/>
        </w:rPr>
        <w:t>special</w:t>
      </w:r>
      <w:r>
        <w:rPr>
          <w:spacing w:val="-1"/>
          <w:sz w:val="16"/>
        </w:rPr>
        <w:t xml:space="preserve"> </w:t>
      </w:r>
      <w:r>
        <w:rPr>
          <w:sz w:val="16"/>
        </w:rPr>
        <w:t>regime.</w:t>
      </w:r>
    </w:p>
    <w:p w14:paraId="544B7A1F" w14:textId="77777777" w:rsidR="002A018C" w:rsidRDefault="00383389">
      <w:pPr>
        <w:pStyle w:val="a5"/>
        <w:numPr>
          <w:ilvl w:val="0"/>
          <w:numId w:val="1"/>
        </w:numPr>
        <w:tabs>
          <w:tab w:val="left" w:pos="299"/>
        </w:tabs>
        <w:spacing w:before="125" w:line="230" w:lineRule="auto"/>
        <w:ind w:left="18" w:right="205" w:firstLine="1"/>
        <w:jc w:val="both"/>
        <w:rPr>
          <w:sz w:val="16"/>
        </w:rPr>
      </w:pPr>
      <w:r>
        <w:rPr>
          <w:sz w:val="16"/>
        </w:rPr>
        <w:t>Without prejudice to the rights provided for in the governing law, Seller is</w:t>
      </w:r>
      <w:r>
        <w:rPr>
          <w:spacing w:val="40"/>
          <w:sz w:val="16"/>
        </w:rPr>
        <w:t xml:space="preserve"> </w:t>
      </w:r>
      <w:r>
        <w:rPr>
          <w:sz w:val="16"/>
        </w:rPr>
        <w:t>entitled, at its sole discretion, to suspend pending deliveries until receipt of an</w:t>
      </w:r>
      <w:r>
        <w:rPr>
          <w:spacing w:val="40"/>
          <w:sz w:val="16"/>
        </w:rPr>
        <w:t xml:space="preserve"> </w:t>
      </w:r>
      <w:r>
        <w:rPr>
          <w:sz w:val="16"/>
        </w:rPr>
        <w:t>advance payment or satisfactory security of payment or to declare Contract avoided,</w:t>
      </w:r>
      <w:r>
        <w:rPr>
          <w:spacing w:val="40"/>
          <w:sz w:val="16"/>
        </w:rPr>
        <w:t xml:space="preserve"> </w:t>
      </w:r>
      <w:r>
        <w:rPr>
          <w:sz w:val="16"/>
        </w:rPr>
        <w:t>repossess any unpaid Goods or to claim for immediate payment of all amounts</w:t>
      </w:r>
      <w:r>
        <w:rPr>
          <w:spacing w:val="40"/>
          <w:sz w:val="16"/>
        </w:rPr>
        <w:t xml:space="preserve"> </w:t>
      </w:r>
      <w:r>
        <w:rPr>
          <w:sz w:val="16"/>
        </w:rPr>
        <w:t>outstanding,</w:t>
      </w:r>
      <w:r>
        <w:rPr>
          <w:spacing w:val="-3"/>
          <w:sz w:val="16"/>
        </w:rPr>
        <w:t xml:space="preserve"> </w:t>
      </w:r>
      <w:r>
        <w:rPr>
          <w:sz w:val="16"/>
        </w:rPr>
        <w:t>due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overdue,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occurrence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following: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amount payable by Buyer remains overdue for thirty (30) days; ii) an event that, in</w:t>
      </w:r>
      <w:r>
        <w:rPr>
          <w:spacing w:val="40"/>
          <w:sz w:val="16"/>
        </w:rPr>
        <w:t xml:space="preserve"> </w:t>
      </w:r>
      <w:r>
        <w:rPr>
          <w:sz w:val="16"/>
        </w:rPr>
        <w:t>Seller's reasonable opinion, may have an adverse effect on the Buyer's ability to pay</w:t>
      </w:r>
      <w:r>
        <w:rPr>
          <w:spacing w:val="40"/>
          <w:sz w:val="16"/>
        </w:rPr>
        <w:t xml:space="preserve"> </w:t>
      </w:r>
      <w:r>
        <w:rPr>
          <w:sz w:val="16"/>
        </w:rPr>
        <w:t>for Goods like the initiation of a compulsory arrangement with creditors, bankruptcy,</w:t>
      </w:r>
      <w:r>
        <w:rPr>
          <w:spacing w:val="40"/>
          <w:sz w:val="16"/>
        </w:rPr>
        <w:t xml:space="preserve"> </w:t>
      </w:r>
      <w:r>
        <w:rPr>
          <w:sz w:val="16"/>
        </w:rPr>
        <w:t>insolvency, liquidation, the reduction of a credit limit by the credit insurer, etc.; iii)</w:t>
      </w:r>
      <w:r>
        <w:rPr>
          <w:spacing w:val="40"/>
          <w:sz w:val="16"/>
        </w:rPr>
        <w:t xml:space="preserve"> </w:t>
      </w:r>
      <w:r>
        <w:rPr>
          <w:sz w:val="16"/>
        </w:rPr>
        <w:t>any information received from Buyer about its business and/or financial standing</w:t>
      </w:r>
      <w:r>
        <w:rPr>
          <w:spacing w:val="40"/>
          <w:sz w:val="16"/>
        </w:rPr>
        <w:t xml:space="preserve"> </w:t>
      </w:r>
      <w:r>
        <w:rPr>
          <w:sz w:val="16"/>
        </w:rPr>
        <w:t>appears to be false, incomplete or inaccurate; or iv) a change of control over Buyer</w:t>
      </w:r>
      <w:r>
        <w:rPr>
          <w:spacing w:val="40"/>
          <w:sz w:val="16"/>
        </w:rPr>
        <w:t xml:space="preserve"> </w:t>
      </w:r>
      <w:r>
        <w:rPr>
          <w:sz w:val="16"/>
        </w:rPr>
        <w:t>occurs that was not coordinated with Seller in advance.</w:t>
      </w:r>
    </w:p>
    <w:p w14:paraId="6E98CB7B" w14:textId="77777777" w:rsidR="002A018C" w:rsidRDefault="00383389">
      <w:pPr>
        <w:pStyle w:val="a5"/>
        <w:numPr>
          <w:ilvl w:val="0"/>
          <w:numId w:val="1"/>
        </w:numPr>
        <w:tabs>
          <w:tab w:val="left" w:pos="269"/>
        </w:tabs>
        <w:spacing w:before="129" w:line="230" w:lineRule="auto"/>
        <w:ind w:left="17" w:right="207" w:firstLine="1"/>
        <w:jc w:val="both"/>
        <w:rPr>
          <w:sz w:val="16"/>
        </w:rPr>
      </w:pPr>
      <w:r>
        <w:rPr>
          <w:sz w:val="16"/>
        </w:rPr>
        <w:t>Neither Seller nor Buyer shall be held liable to each other for failure or delay in</w:t>
      </w:r>
      <w:r>
        <w:rPr>
          <w:spacing w:val="40"/>
          <w:sz w:val="16"/>
        </w:rPr>
        <w:t xml:space="preserve"> </w:t>
      </w:r>
      <w:r>
        <w:rPr>
          <w:sz w:val="16"/>
        </w:rPr>
        <w:t>fulfilling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performing</w:t>
      </w:r>
      <w:r>
        <w:rPr>
          <w:spacing w:val="-2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</w:t>
      </w:r>
      <w:r>
        <w:rPr>
          <w:sz w:val="16"/>
        </w:rPr>
        <w:t>obligations</w:t>
      </w:r>
      <w:r>
        <w:rPr>
          <w:spacing w:val="-2"/>
          <w:sz w:val="16"/>
        </w:rPr>
        <w:t xml:space="preserve"> </w:t>
      </w:r>
      <w:r>
        <w:rPr>
          <w:sz w:val="16"/>
        </w:rPr>
        <w:t>except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obligation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pay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extent, and for so long as, such failure or delay is caused by or results from causes</w:t>
      </w:r>
      <w:r>
        <w:rPr>
          <w:spacing w:val="40"/>
          <w:sz w:val="16"/>
        </w:rPr>
        <w:t xml:space="preserve"> </w:t>
      </w:r>
      <w:r>
        <w:rPr>
          <w:sz w:val="16"/>
        </w:rPr>
        <w:t>beyond the reasonable control of the affected party (a force majeure event) including</w:t>
      </w:r>
      <w:r>
        <w:rPr>
          <w:spacing w:val="40"/>
          <w:sz w:val="16"/>
        </w:rPr>
        <w:t xml:space="preserve"> </w:t>
      </w:r>
      <w:r>
        <w:rPr>
          <w:sz w:val="16"/>
        </w:rPr>
        <w:t>but not limited to fire, floods, epidemics, pandemics, embargoes, war, acts of war</w:t>
      </w:r>
      <w:r>
        <w:rPr>
          <w:spacing w:val="40"/>
          <w:sz w:val="16"/>
        </w:rPr>
        <w:t xml:space="preserve"> </w:t>
      </w:r>
      <w:r>
        <w:rPr>
          <w:sz w:val="16"/>
        </w:rPr>
        <w:t>(whether war be declared or not), acts of terrorism, insurrections, riots, civil</w:t>
      </w:r>
      <w:r>
        <w:rPr>
          <w:spacing w:val="40"/>
          <w:sz w:val="16"/>
        </w:rPr>
        <w:t xml:space="preserve"> </w:t>
      </w:r>
      <w:r>
        <w:rPr>
          <w:sz w:val="16"/>
        </w:rPr>
        <w:t>commotions, strikes (excluding strikes of own employees), lockouts, acts of God or</w:t>
      </w:r>
      <w:r>
        <w:rPr>
          <w:spacing w:val="40"/>
          <w:sz w:val="16"/>
        </w:rPr>
        <w:t xml:space="preserve"> </w:t>
      </w:r>
      <w:r>
        <w:rPr>
          <w:sz w:val="16"/>
        </w:rPr>
        <w:t>acts of governmental authorities, accidents, mechanical breakdown of the</w:t>
      </w:r>
      <w:r>
        <w:rPr>
          <w:spacing w:val="40"/>
          <w:sz w:val="16"/>
        </w:rPr>
        <w:t xml:space="preserve"> </w:t>
      </w:r>
      <w:r>
        <w:rPr>
          <w:sz w:val="16"/>
        </w:rPr>
        <w:t>manufacturer's</w:t>
      </w:r>
      <w:r>
        <w:rPr>
          <w:spacing w:val="-1"/>
          <w:sz w:val="16"/>
        </w:rPr>
        <w:t xml:space="preserve"> </w:t>
      </w:r>
      <w:r>
        <w:rPr>
          <w:sz w:val="16"/>
        </w:rPr>
        <w:t>equipment.</w:t>
      </w:r>
    </w:p>
    <w:p w14:paraId="76C30DD0" w14:textId="77777777" w:rsidR="002A018C" w:rsidRDefault="00383389">
      <w:pPr>
        <w:pStyle w:val="a5"/>
        <w:numPr>
          <w:ilvl w:val="0"/>
          <w:numId w:val="1"/>
        </w:numPr>
        <w:tabs>
          <w:tab w:val="left" w:pos="267"/>
        </w:tabs>
        <w:spacing w:before="128" w:line="230" w:lineRule="auto"/>
        <w:ind w:left="17" w:right="207" w:firstLine="0"/>
        <w:jc w:val="both"/>
        <w:rPr>
          <w:sz w:val="16"/>
        </w:rPr>
      </w:pPr>
      <w:r>
        <w:rPr>
          <w:sz w:val="16"/>
        </w:rPr>
        <w:t>Subject to statutory regulations, all information made available by counterparties</w:t>
      </w:r>
      <w:r>
        <w:rPr>
          <w:spacing w:val="40"/>
          <w:sz w:val="16"/>
        </w:rPr>
        <w:t xml:space="preserve"> </w:t>
      </w:r>
      <w:r>
        <w:rPr>
          <w:sz w:val="16"/>
        </w:rPr>
        <w:t>to each other shall be used for the purposes of performance and/or enforcement of</w:t>
      </w:r>
      <w:r>
        <w:rPr>
          <w:spacing w:val="40"/>
          <w:sz w:val="16"/>
        </w:rPr>
        <w:t xml:space="preserve"> </w:t>
      </w:r>
      <w:r>
        <w:rPr>
          <w:sz w:val="16"/>
        </w:rPr>
        <w:t>Contract only and shall be kept confidential for the duration of Contract and five (5)</w:t>
      </w:r>
      <w:r>
        <w:rPr>
          <w:spacing w:val="40"/>
          <w:sz w:val="16"/>
        </w:rPr>
        <w:t xml:space="preserve"> </w:t>
      </w:r>
      <w:r>
        <w:rPr>
          <w:sz w:val="16"/>
        </w:rPr>
        <w:t>years thereafter except for information relating to formulas, ingredients, trade secrets</w:t>
      </w:r>
      <w:r>
        <w:rPr>
          <w:spacing w:val="40"/>
          <w:sz w:val="16"/>
        </w:rPr>
        <w:t xml:space="preserve"> </w:t>
      </w:r>
      <w:r>
        <w:rPr>
          <w:sz w:val="16"/>
        </w:rPr>
        <w:t>or manufacturing and process know-how that shall never be disclosed. For the</w:t>
      </w:r>
      <w:r>
        <w:rPr>
          <w:spacing w:val="40"/>
          <w:sz w:val="16"/>
        </w:rPr>
        <w:t xml:space="preserve"> </w:t>
      </w:r>
      <w:r>
        <w:rPr>
          <w:sz w:val="16"/>
        </w:rPr>
        <w:t>aforesaid purposes and subject to non-disclosure commitment by recipients,</w:t>
      </w:r>
      <w:r>
        <w:rPr>
          <w:spacing w:val="40"/>
          <w:sz w:val="16"/>
        </w:rPr>
        <w:t xml:space="preserve"> </w:t>
      </w:r>
      <w:r>
        <w:rPr>
          <w:sz w:val="16"/>
        </w:rPr>
        <w:t>counterparties are hereby authorized to disclose confidential information to their</w:t>
      </w:r>
      <w:r>
        <w:rPr>
          <w:spacing w:val="40"/>
          <w:sz w:val="16"/>
        </w:rPr>
        <w:t xml:space="preserve"> </w:t>
      </w:r>
      <w:r>
        <w:rPr>
          <w:sz w:val="16"/>
        </w:rPr>
        <w:t>respective affiliates and contractors remaining jointly and severally liable with such</w:t>
      </w:r>
      <w:r>
        <w:rPr>
          <w:spacing w:val="40"/>
          <w:sz w:val="16"/>
        </w:rPr>
        <w:t xml:space="preserve"> </w:t>
      </w:r>
      <w:r>
        <w:rPr>
          <w:sz w:val="16"/>
        </w:rPr>
        <w:t>recipients to the disclosing party for damages resulting from unauthorized disclosure</w:t>
      </w:r>
      <w:r>
        <w:rPr>
          <w:spacing w:val="40"/>
          <w:sz w:val="16"/>
        </w:rPr>
        <w:t xml:space="preserve"> </w:t>
      </w:r>
      <w:r>
        <w:rPr>
          <w:sz w:val="16"/>
        </w:rPr>
        <w:t>of such information.</w:t>
      </w:r>
    </w:p>
    <w:p w14:paraId="33F5E690" w14:textId="77777777" w:rsidR="002A018C" w:rsidRDefault="00383389">
      <w:pPr>
        <w:pStyle w:val="a5"/>
        <w:numPr>
          <w:ilvl w:val="0"/>
          <w:numId w:val="1"/>
        </w:numPr>
        <w:tabs>
          <w:tab w:val="left" w:pos="18"/>
          <w:tab w:val="left" w:pos="279"/>
        </w:tabs>
        <w:spacing w:before="128" w:line="230" w:lineRule="auto"/>
        <w:ind w:left="18" w:right="208" w:hanging="1"/>
        <w:jc w:val="both"/>
        <w:rPr>
          <w:sz w:val="16"/>
        </w:rPr>
      </w:pPr>
      <w:r>
        <w:rPr>
          <w:sz w:val="16"/>
        </w:rPr>
        <w:t>Contract shall be governed by, and interpreted in accordance with, the laws of</w:t>
      </w:r>
      <w:r>
        <w:rPr>
          <w:spacing w:val="40"/>
          <w:sz w:val="16"/>
        </w:rPr>
        <w:t xml:space="preserve"> </w:t>
      </w:r>
      <w:r>
        <w:rPr>
          <w:sz w:val="16"/>
        </w:rPr>
        <w:t>Seller's country of incorporation. The application of the United Nations 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 the International Sales of Goods (Vienna, 1980) is excluded.</w:t>
      </w:r>
    </w:p>
    <w:p w14:paraId="7B9B01D8" w14:textId="77777777" w:rsidR="002A018C" w:rsidRDefault="00383389">
      <w:pPr>
        <w:pStyle w:val="a5"/>
        <w:numPr>
          <w:ilvl w:val="0"/>
          <w:numId w:val="1"/>
        </w:numPr>
        <w:tabs>
          <w:tab w:val="left" w:pos="271"/>
        </w:tabs>
        <w:spacing w:line="230" w:lineRule="auto"/>
        <w:ind w:left="18" w:right="206" w:firstLine="0"/>
        <w:jc w:val="both"/>
        <w:rPr>
          <w:sz w:val="16"/>
        </w:rPr>
      </w:pPr>
      <w:r>
        <w:rPr>
          <w:sz w:val="16"/>
        </w:rPr>
        <w:t>Any dispute or claim shall be resolved by the competent court in the country of</w:t>
      </w:r>
      <w:r>
        <w:rPr>
          <w:spacing w:val="40"/>
          <w:sz w:val="16"/>
        </w:rPr>
        <w:t xml:space="preserve"> </w:t>
      </w:r>
      <w:r>
        <w:rPr>
          <w:sz w:val="16"/>
        </w:rPr>
        <w:t>registration of Seller. Notwithstanding the aforesaid, each of Seller or Buyer is</w:t>
      </w:r>
      <w:r>
        <w:rPr>
          <w:spacing w:val="40"/>
          <w:sz w:val="16"/>
        </w:rPr>
        <w:t xml:space="preserve"> </w:t>
      </w:r>
      <w:r>
        <w:rPr>
          <w:sz w:val="16"/>
        </w:rPr>
        <w:t>entitled to lodge a claim with the competent state court in the country of registration</w:t>
      </w:r>
      <w:r>
        <w:rPr>
          <w:spacing w:val="40"/>
          <w:sz w:val="16"/>
        </w:rPr>
        <w:t xml:space="preserve"> </w:t>
      </w:r>
      <w:r>
        <w:rPr>
          <w:sz w:val="16"/>
        </w:rPr>
        <w:t>of the respondent or, before applying to the state court,</w:t>
      </w:r>
      <w:r>
        <w:rPr>
          <w:spacing w:val="40"/>
          <w:sz w:val="16"/>
        </w:rPr>
        <w:t xml:space="preserve"> </w:t>
      </w:r>
      <w:r>
        <w:rPr>
          <w:sz w:val="16"/>
        </w:rPr>
        <w:t>apply to the Vienna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 Arbitral Centre (VIAC) of the Austrian Federal Economic Chamber 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resolution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claim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dispute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Rules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Arbitration</w:t>
      </w:r>
      <w:r>
        <w:rPr>
          <w:spacing w:val="-2"/>
          <w:sz w:val="16"/>
        </w:rPr>
        <w:t xml:space="preserve"> </w:t>
      </w:r>
      <w:r>
        <w:rPr>
          <w:sz w:val="16"/>
        </w:rPr>
        <w:t>(Vienna</w:t>
      </w:r>
      <w:r>
        <w:rPr>
          <w:spacing w:val="-2"/>
          <w:sz w:val="16"/>
        </w:rPr>
        <w:t xml:space="preserve"> </w:t>
      </w:r>
      <w:r>
        <w:rPr>
          <w:sz w:val="16"/>
        </w:rPr>
        <w:t>Rules)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VIAC by one arbitrator appointed in accordance with the said Rules where the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proceedings shall be held in Vienna, Austria, and the language of arbitration shall be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English.</w:t>
      </w:r>
    </w:p>
    <w:p w14:paraId="04A2AC04" w14:textId="77777777" w:rsidR="002A018C" w:rsidRDefault="00383389">
      <w:pPr>
        <w:pStyle w:val="a5"/>
        <w:numPr>
          <w:ilvl w:val="0"/>
          <w:numId w:val="1"/>
        </w:numPr>
        <w:tabs>
          <w:tab w:val="left" w:pos="20"/>
          <w:tab w:val="left" w:pos="268"/>
        </w:tabs>
        <w:spacing w:before="128" w:line="230" w:lineRule="auto"/>
        <w:ind w:left="20" w:right="205" w:hanging="3"/>
        <w:jc w:val="both"/>
        <w:rPr>
          <w:sz w:val="16"/>
        </w:rPr>
      </w:pPr>
      <w:r>
        <w:rPr>
          <w:sz w:val="16"/>
        </w:rPr>
        <w:t>If any of the provisions hereof and/or Contract are, or become, invalid, illegal or</w:t>
      </w:r>
      <w:r>
        <w:rPr>
          <w:spacing w:val="40"/>
          <w:sz w:val="16"/>
        </w:rPr>
        <w:t xml:space="preserve"> </w:t>
      </w:r>
      <w:r>
        <w:rPr>
          <w:sz w:val="16"/>
        </w:rPr>
        <w:t>unenforceable under the governing law, the validity, legality or enforceability of the</w:t>
      </w:r>
      <w:r>
        <w:rPr>
          <w:spacing w:val="40"/>
          <w:sz w:val="16"/>
        </w:rPr>
        <w:t xml:space="preserve"> </w:t>
      </w:r>
      <w:r>
        <w:rPr>
          <w:sz w:val="16"/>
        </w:rPr>
        <w:t>remaining provisions shall not in any way be affected or impaired.</w:t>
      </w:r>
    </w:p>
    <w:p w14:paraId="6FADC255" w14:textId="77777777" w:rsidR="002A018C" w:rsidRDefault="00383389">
      <w:pPr>
        <w:pStyle w:val="a5"/>
        <w:numPr>
          <w:ilvl w:val="0"/>
          <w:numId w:val="1"/>
        </w:numPr>
        <w:tabs>
          <w:tab w:val="left" w:pos="273"/>
        </w:tabs>
        <w:spacing w:line="230" w:lineRule="auto"/>
        <w:ind w:left="20" w:right="205" w:firstLine="0"/>
        <w:jc w:val="both"/>
        <w:rPr>
          <w:sz w:val="16"/>
        </w:rPr>
      </w:pPr>
      <w:r>
        <w:rPr>
          <w:sz w:val="16"/>
        </w:rPr>
        <w:t>The English language version of this text shall be controlling in all respects and</w:t>
      </w:r>
      <w:r>
        <w:rPr>
          <w:spacing w:val="40"/>
          <w:sz w:val="16"/>
        </w:rPr>
        <w:t xml:space="preserve"> </w:t>
      </w:r>
      <w:r>
        <w:rPr>
          <w:sz w:val="16"/>
        </w:rPr>
        <w:t>shall prevail in case of any inconsistencies with versions in other languages.</w:t>
      </w:r>
    </w:p>
    <w:p w14:paraId="78052F83" w14:textId="77777777" w:rsidR="002A018C" w:rsidRDefault="002A018C">
      <w:pPr>
        <w:pStyle w:val="a5"/>
        <w:spacing w:line="230" w:lineRule="auto"/>
        <w:rPr>
          <w:sz w:val="16"/>
        </w:rPr>
        <w:sectPr w:rsidR="002A018C">
          <w:type w:val="continuous"/>
          <w:pgSz w:w="12240" w:h="15840"/>
          <w:pgMar w:top="300" w:right="360" w:bottom="280" w:left="360" w:header="720" w:footer="720" w:gutter="0"/>
          <w:cols w:num="2" w:space="720" w:equalWidth="0">
            <w:col w:w="5509" w:space="259"/>
            <w:col w:w="5752"/>
          </w:cols>
        </w:sectPr>
      </w:pPr>
    </w:p>
    <w:p w14:paraId="79FC9F82" w14:textId="77777777" w:rsidR="002A018C" w:rsidRDefault="002A018C">
      <w:pPr>
        <w:pStyle w:val="a3"/>
        <w:jc w:val="left"/>
      </w:pPr>
    </w:p>
    <w:p w14:paraId="6B804638" w14:textId="77777777" w:rsidR="002A018C" w:rsidRDefault="002A018C">
      <w:pPr>
        <w:pStyle w:val="a3"/>
        <w:jc w:val="left"/>
      </w:pPr>
    </w:p>
    <w:p w14:paraId="3312C642" w14:textId="77777777" w:rsidR="002A018C" w:rsidRDefault="002A018C">
      <w:pPr>
        <w:pStyle w:val="a3"/>
        <w:spacing w:before="25"/>
        <w:jc w:val="left"/>
      </w:pPr>
    </w:p>
    <w:p w14:paraId="724CABD0" w14:textId="77777777" w:rsidR="002A018C" w:rsidRDefault="00383389">
      <w:pPr>
        <w:pStyle w:val="a3"/>
        <w:ind w:left="28"/>
        <w:jc w:val="left"/>
      </w:pPr>
      <w:r>
        <w:rPr>
          <w:color w:val="999999"/>
        </w:rPr>
        <w:t xml:space="preserve">*Except for UAB NEO </w:t>
      </w:r>
      <w:r>
        <w:rPr>
          <w:color w:val="999999"/>
          <w:spacing w:val="-2"/>
        </w:rPr>
        <w:t>GROUP</w:t>
      </w:r>
    </w:p>
    <w:sectPr w:rsidR="002A018C">
      <w:type w:val="continuous"/>
      <w:pgSz w:w="12240" w:h="15840"/>
      <w:pgMar w:top="3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2A6"/>
    <w:multiLevelType w:val="hybridMultilevel"/>
    <w:tmpl w:val="C2C4588A"/>
    <w:lvl w:ilvl="0" w:tplc="06BEE9EC">
      <w:numFmt w:val="bullet"/>
      <w:lvlText w:val=""/>
      <w:lvlJc w:val="left"/>
      <w:pPr>
        <w:ind w:left="60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16711755"/>
    <w:multiLevelType w:val="hybridMultilevel"/>
    <w:tmpl w:val="B2C8441E"/>
    <w:lvl w:ilvl="0" w:tplc="DE76E332">
      <w:numFmt w:val="bullet"/>
      <w:lvlText w:val=""/>
      <w:lvlJc w:val="left"/>
      <w:pPr>
        <w:ind w:left="928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58300535"/>
    <w:multiLevelType w:val="hybridMultilevel"/>
    <w:tmpl w:val="084A4454"/>
    <w:lvl w:ilvl="0" w:tplc="A2D8D722">
      <w:start w:val="1"/>
      <w:numFmt w:val="decimal"/>
      <w:lvlText w:val="%1."/>
      <w:lvlJc w:val="left"/>
      <w:pPr>
        <w:ind w:left="19" w:hanging="1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39A6CE2">
      <w:numFmt w:val="bullet"/>
      <w:lvlText w:val="•"/>
      <w:lvlJc w:val="left"/>
      <w:pPr>
        <w:ind w:left="568" w:hanging="194"/>
      </w:pPr>
      <w:rPr>
        <w:rFonts w:hint="default"/>
        <w:lang w:val="en-US" w:eastAsia="en-US" w:bidi="ar-SA"/>
      </w:rPr>
    </w:lvl>
    <w:lvl w:ilvl="2" w:tplc="9506B658">
      <w:numFmt w:val="bullet"/>
      <w:lvlText w:val="•"/>
      <w:lvlJc w:val="left"/>
      <w:pPr>
        <w:ind w:left="1117" w:hanging="194"/>
      </w:pPr>
      <w:rPr>
        <w:rFonts w:hint="default"/>
        <w:lang w:val="en-US" w:eastAsia="en-US" w:bidi="ar-SA"/>
      </w:rPr>
    </w:lvl>
    <w:lvl w:ilvl="3" w:tplc="CE9CD922">
      <w:numFmt w:val="bullet"/>
      <w:lvlText w:val="•"/>
      <w:lvlJc w:val="left"/>
      <w:pPr>
        <w:ind w:left="1666" w:hanging="194"/>
      </w:pPr>
      <w:rPr>
        <w:rFonts w:hint="default"/>
        <w:lang w:val="en-US" w:eastAsia="en-US" w:bidi="ar-SA"/>
      </w:rPr>
    </w:lvl>
    <w:lvl w:ilvl="4" w:tplc="9C923C98">
      <w:numFmt w:val="bullet"/>
      <w:lvlText w:val="•"/>
      <w:lvlJc w:val="left"/>
      <w:pPr>
        <w:ind w:left="2215" w:hanging="194"/>
      </w:pPr>
      <w:rPr>
        <w:rFonts w:hint="default"/>
        <w:lang w:val="en-US" w:eastAsia="en-US" w:bidi="ar-SA"/>
      </w:rPr>
    </w:lvl>
    <w:lvl w:ilvl="5" w:tplc="FB34898E">
      <w:numFmt w:val="bullet"/>
      <w:lvlText w:val="•"/>
      <w:lvlJc w:val="left"/>
      <w:pPr>
        <w:ind w:left="2764" w:hanging="194"/>
      </w:pPr>
      <w:rPr>
        <w:rFonts w:hint="default"/>
        <w:lang w:val="en-US" w:eastAsia="en-US" w:bidi="ar-SA"/>
      </w:rPr>
    </w:lvl>
    <w:lvl w:ilvl="6" w:tplc="7BAE59CC">
      <w:numFmt w:val="bullet"/>
      <w:lvlText w:val="•"/>
      <w:lvlJc w:val="left"/>
      <w:pPr>
        <w:ind w:left="3313" w:hanging="194"/>
      </w:pPr>
      <w:rPr>
        <w:rFonts w:hint="default"/>
        <w:lang w:val="en-US" w:eastAsia="en-US" w:bidi="ar-SA"/>
      </w:rPr>
    </w:lvl>
    <w:lvl w:ilvl="7" w:tplc="462EB694">
      <w:numFmt w:val="bullet"/>
      <w:lvlText w:val="•"/>
      <w:lvlJc w:val="left"/>
      <w:pPr>
        <w:ind w:left="3862" w:hanging="194"/>
      </w:pPr>
      <w:rPr>
        <w:rFonts w:hint="default"/>
        <w:lang w:val="en-US" w:eastAsia="en-US" w:bidi="ar-SA"/>
      </w:rPr>
    </w:lvl>
    <w:lvl w:ilvl="8" w:tplc="F228AB1C">
      <w:numFmt w:val="bullet"/>
      <w:lvlText w:val="•"/>
      <w:lvlJc w:val="left"/>
      <w:pPr>
        <w:ind w:left="4411" w:hanging="194"/>
      </w:pPr>
      <w:rPr>
        <w:rFonts w:hint="default"/>
        <w:lang w:val="en-US" w:eastAsia="en-US" w:bidi="ar-SA"/>
      </w:rPr>
    </w:lvl>
  </w:abstractNum>
  <w:abstractNum w:abstractNumId="3" w15:restartNumberingAfterBreak="0">
    <w:nsid w:val="5B26034B"/>
    <w:multiLevelType w:val="hybridMultilevel"/>
    <w:tmpl w:val="9564A7C8"/>
    <w:lvl w:ilvl="0" w:tplc="5E16F7CA">
      <w:numFmt w:val="bullet"/>
      <w:lvlText w:val=""/>
      <w:lvlJc w:val="left"/>
      <w:pPr>
        <w:ind w:left="568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num w:numId="1" w16cid:durableId="1208378127">
    <w:abstractNumId w:val="2"/>
  </w:num>
  <w:num w:numId="2" w16cid:durableId="1367288348">
    <w:abstractNumId w:val="3"/>
  </w:num>
  <w:num w:numId="3" w16cid:durableId="839081959">
    <w:abstractNumId w:val="1"/>
  </w:num>
  <w:num w:numId="4" w16cid:durableId="193084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8C"/>
    <w:rsid w:val="000D3CAA"/>
    <w:rsid w:val="00113385"/>
    <w:rsid w:val="00196FF8"/>
    <w:rsid w:val="002A018C"/>
    <w:rsid w:val="00383389"/>
    <w:rsid w:val="004858BA"/>
    <w:rsid w:val="004E27C5"/>
    <w:rsid w:val="00770C42"/>
    <w:rsid w:val="00797599"/>
    <w:rsid w:val="007A3813"/>
    <w:rsid w:val="00861ABB"/>
    <w:rsid w:val="008A7E25"/>
    <w:rsid w:val="008C1656"/>
    <w:rsid w:val="008D00FB"/>
    <w:rsid w:val="008D113A"/>
    <w:rsid w:val="0095640F"/>
    <w:rsid w:val="00992D0D"/>
    <w:rsid w:val="009F33E6"/>
    <w:rsid w:val="00A86DDE"/>
    <w:rsid w:val="00AD209E"/>
    <w:rsid w:val="00BB5320"/>
    <w:rsid w:val="00BE527A"/>
    <w:rsid w:val="00CC2139"/>
    <w:rsid w:val="00D04CA1"/>
    <w:rsid w:val="00FC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21BB"/>
  <w15:docId w15:val="{CFC747B0-EE42-464C-B4C6-FBC1A961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09E"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70"/>
      <w:ind w:left="20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25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jc w:val="both"/>
    </w:pPr>
    <w:rPr>
      <w:sz w:val="16"/>
      <w:szCs w:val="16"/>
    </w:rPr>
  </w:style>
  <w:style w:type="paragraph" w:styleId="a5">
    <w:name w:val="List Paragraph"/>
    <w:basedOn w:val="a"/>
    <w:uiPriority w:val="1"/>
    <w:qFormat/>
    <w:pPr>
      <w:spacing w:before="122"/>
      <w:ind w:left="19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40"/>
      <w:ind w:left="56"/>
    </w:pPr>
  </w:style>
  <w:style w:type="table" w:styleId="a6">
    <w:name w:val="Table Grid"/>
    <w:basedOn w:val="a1"/>
    <w:uiPriority w:val="39"/>
    <w:rsid w:val="00AD2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0D3CAA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2</Pages>
  <Words>1782</Words>
  <Characters>10164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Indre Zalneraviciene</dc:creator>
  <cp:lastModifiedBy>Mikhail Buinouskiy</cp:lastModifiedBy>
  <cp:revision>15</cp:revision>
  <dcterms:created xsi:type="dcterms:W3CDTF">2025-11-12T14:13:00Z</dcterms:created>
  <dcterms:modified xsi:type="dcterms:W3CDTF">2025-11-17T11:17:00Z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2025-11-12T00:00:00Z</vt:filetime>
  </property>
  <property fmtid="{D5CDD505-2E9C-101B-9397-08002B2CF9AE}" pid="5" name="Producer">
    <vt:lpwstr>Adobe XML Form Module Library</vt:lpwstr>
  </property>
</Properties>
</file>