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AC1F5" w14:textId="77777777" w:rsidR="00C249E2" w:rsidRDefault="00C249E2" w:rsidP="00C249E2">
      <w:r>
        <w:t>Title: Harmonic Phase Dysfunction in Biological Systems: Cancer, Stem Cells, and Systemic Disease under the Ψ(x) Framework Author: Christopher W. Copeland Date: June 2025 All rights reserved.</w:t>
      </w:r>
    </w:p>
    <w:p w14:paraId="1B0F9305" w14:textId="77777777" w:rsidR="00C249E2" w:rsidRDefault="00C249E2" w:rsidP="00C249E2"/>
    <w:p w14:paraId="3F87F771" w14:textId="77777777" w:rsidR="00C249E2" w:rsidRDefault="00C249E2" w:rsidP="00C249E2"/>
    <w:p w14:paraId="5E2C6E9C" w14:textId="77777777" w:rsidR="00C249E2" w:rsidRDefault="00C249E2" w:rsidP="00C249E2">
      <w:r>
        <w:t>---</w:t>
      </w:r>
    </w:p>
    <w:p w14:paraId="699C383A" w14:textId="77777777" w:rsidR="00C249E2" w:rsidRDefault="00C249E2" w:rsidP="00C249E2"/>
    <w:p w14:paraId="2925F5F1" w14:textId="77777777" w:rsidR="00C249E2" w:rsidRDefault="00C249E2" w:rsidP="00C249E2">
      <w:r>
        <w:t>INTRODUCTION</w:t>
      </w:r>
    </w:p>
    <w:p w14:paraId="3058F578" w14:textId="77777777" w:rsidR="00C249E2" w:rsidRDefault="00C249E2" w:rsidP="00C249E2"/>
    <w:p w14:paraId="5FCDCB0B" w14:textId="77777777" w:rsidR="00C249E2" w:rsidRDefault="00C249E2" w:rsidP="00C249E2">
      <w:r>
        <w:t>The Ψ(x) model (Recursive Harmonic Formalism) reinterprets all systems as emergent from triadic harmonic structures: every stable system requires three interdependent components operating in a feedback-locked phase. Disruption in this phase manifests as dysfunction, degeneration, or disintegration, depending on the degree and scale of dissonance. This document applies Ψ(x) to pathological biological systems, focusing on cancer, stem cell therapy, and diseases with mysterious or partial etiologies, offering a predictive and corrective instruction model for biomedical sciences.</w:t>
      </w:r>
    </w:p>
    <w:p w14:paraId="74F345A7" w14:textId="77777777" w:rsidR="00C249E2" w:rsidRDefault="00C249E2" w:rsidP="00C249E2"/>
    <w:p w14:paraId="33C3FDA5" w14:textId="77777777" w:rsidR="00C249E2" w:rsidRDefault="00C249E2" w:rsidP="00C249E2"/>
    <w:p w14:paraId="00E68507" w14:textId="77777777" w:rsidR="00C249E2" w:rsidRDefault="00C249E2" w:rsidP="00C249E2">
      <w:r>
        <w:t>---</w:t>
      </w:r>
    </w:p>
    <w:p w14:paraId="268A081B" w14:textId="77777777" w:rsidR="00C249E2" w:rsidRDefault="00C249E2" w:rsidP="00C249E2"/>
    <w:p w14:paraId="1865ADE2" w14:textId="77777777" w:rsidR="00C249E2" w:rsidRDefault="00C249E2" w:rsidP="00C249E2">
      <w:r>
        <w:t>I. CANCER AS SYSTEMIC PHASE COLLAPSE</w:t>
      </w:r>
    </w:p>
    <w:p w14:paraId="0FCC6D51" w14:textId="77777777" w:rsidR="00C249E2" w:rsidRDefault="00C249E2" w:rsidP="00C249E2"/>
    <w:p w14:paraId="308A6CB8" w14:textId="77777777" w:rsidR="00C249E2" w:rsidRDefault="00C249E2" w:rsidP="00C249E2">
      <w:r>
        <w:t>Contemporary Model: Cancer is defined as uncontrolled cell growth caused by genetic mutations, environmental factors, and/or cellular aging. Treatments target cell division (chemotherapy), signaling pathways (targeted therapy), or immune activation (immunotherapy).</w:t>
      </w:r>
    </w:p>
    <w:p w14:paraId="49799816" w14:textId="77777777" w:rsidR="00C249E2" w:rsidRDefault="00C249E2" w:rsidP="00C249E2"/>
    <w:p w14:paraId="58CC5FE4" w14:textId="77777777" w:rsidR="00C249E2" w:rsidRDefault="00C249E2" w:rsidP="00C249E2">
      <w:r>
        <w:t>Ψ(x) Interpretation: Cancer is a recursive phase-lock collapse within a triadic loop:</w:t>
      </w:r>
    </w:p>
    <w:p w14:paraId="33879288" w14:textId="77777777" w:rsidR="00C249E2" w:rsidRDefault="00C249E2" w:rsidP="00C249E2"/>
    <w:p w14:paraId="730D4A0A" w14:textId="77777777" w:rsidR="00C249E2" w:rsidRDefault="00C249E2" w:rsidP="00C249E2">
      <w:r>
        <w:t>Structure: Cellular architecture and membrane integrity</w:t>
      </w:r>
    </w:p>
    <w:p w14:paraId="5FDE4B48" w14:textId="77777777" w:rsidR="00C249E2" w:rsidRDefault="00C249E2" w:rsidP="00C249E2"/>
    <w:p w14:paraId="6DFAE757" w14:textId="77777777" w:rsidR="00C249E2" w:rsidRDefault="00C249E2" w:rsidP="00C249E2">
      <w:r>
        <w:t>Function: Metabolic and division cycles</w:t>
      </w:r>
    </w:p>
    <w:p w14:paraId="4D89DACF" w14:textId="77777777" w:rsidR="00C249E2" w:rsidRDefault="00C249E2" w:rsidP="00C249E2"/>
    <w:p w14:paraId="3C9C07BF" w14:textId="77777777" w:rsidR="00C249E2" w:rsidRDefault="00C249E2" w:rsidP="00C249E2">
      <w:r>
        <w:t>Signal: Internal and external intercellular communication (e.g., DNA repair signals, apoptosis triggers)</w:t>
      </w:r>
    </w:p>
    <w:p w14:paraId="48E20E57" w14:textId="77777777" w:rsidR="00C249E2" w:rsidRDefault="00C249E2" w:rsidP="00C249E2"/>
    <w:p w14:paraId="234D0549" w14:textId="77777777" w:rsidR="00C249E2" w:rsidRDefault="00C249E2" w:rsidP="00C249E2"/>
    <w:p w14:paraId="5CD087A7" w14:textId="77777777" w:rsidR="00C249E2" w:rsidRDefault="00C249E2" w:rsidP="00C249E2">
      <w:r>
        <w:t xml:space="preserve">When one element of this triad </w:t>
      </w:r>
      <w:proofErr w:type="spellStart"/>
      <w:r>
        <w:t>dephases</w:t>
      </w:r>
      <w:proofErr w:type="spellEnd"/>
      <w:r>
        <w:t>, the recursive feedback loop continues unchecked. This causes runaway oscillations (e.g., division without function) and eventually generates a rogue harmonic signature: the cancer phenotype.</w:t>
      </w:r>
    </w:p>
    <w:p w14:paraId="46F0EC1B" w14:textId="77777777" w:rsidR="00C249E2" w:rsidRDefault="00C249E2" w:rsidP="00C249E2"/>
    <w:p w14:paraId="239EAADE" w14:textId="77777777" w:rsidR="00C249E2" w:rsidRDefault="00C249E2" w:rsidP="00C249E2">
      <w:r>
        <w:t>Known Values and Comparison:</w:t>
      </w:r>
    </w:p>
    <w:p w14:paraId="190DBF12" w14:textId="77777777" w:rsidR="00C249E2" w:rsidRDefault="00C249E2" w:rsidP="00C249E2"/>
    <w:p w14:paraId="3F67E6C3" w14:textId="77777777" w:rsidR="00C249E2" w:rsidRDefault="00C249E2" w:rsidP="00C249E2">
      <w:r>
        <w:t>Normal human cell doubling time: ~24 hours</w:t>
      </w:r>
    </w:p>
    <w:p w14:paraId="100C9CC9" w14:textId="77777777" w:rsidR="00C249E2" w:rsidRDefault="00C249E2" w:rsidP="00C249E2"/>
    <w:p w14:paraId="4EE78B9B" w14:textId="77777777" w:rsidR="00C249E2" w:rsidRDefault="00C249E2" w:rsidP="00C249E2">
      <w:r>
        <w:t>Cancer cell doubling time: often 12–16 hours</w:t>
      </w:r>
    </w:p>
    <w:p w14:paraId="23E3A92E" w14:textId="77777777" w:rsidR="00C249E2" w:rsidRDefault="00C249E2" w:rsidP="00C249E2"/>
    <w:p w14:paraId="6FDE0474" w14:textId="77777777" w:rsidR="00C249E2" w:rsidRDefault="00C249E2" w:rsidP="00C249E2"/>
    <w:p w14:paraId="335DBF91" w14:textId="77777777" w:rsidR="00C249E2" w:rsidRDefault="00C249E2" w:rsidP="00C249E2">
      <w:r>
        <w:t>Model Outcome Prediction:</w:t>
      </w:r>
    </w:p>
    <w:p w14:paraId="2E8AE708" w14:textId="77777777" w:rsidR="00C249E2" w:rsidRDefault="00C249E2" w:rsidP="00C249E2"/>
    <w:p w14:paraId="21CDF114" w14:textId="77777777" w:rsidR="00C249E2" w:rsidRDefault="00C249E2" w:rsidP="00C249E2">
      <w:r>
        <w:t>Ψ(x) forecasts hyper-oscillatory behavior and predicts rapid division rate as a compensatory harmonic collapse, not as a mutation-driven choice.</w:t>
      </w:r>
    </w:p>
    <w:p w14:paraId="74A65791" w14:textId="77777777" w:rsidR="00C249E2" w:rsidRDefault="00C249E2" w:rsidP="00C249E2"/>
    <w:p w14:paraId="2C7A4492" w14:textId="77777777" w:rsidR="00C249E2" w:rsidRDefault="00C249E2" w:rsidP="00C249E2"/>
    <w:p w14:paraId="69A56848" w14:textId="77777777" w:rsidR="00C249E2" w:rsidRDefault="00C249E2" w:rsidP="00C249E2">
      <w:r>
        <w:t>Corrective Instruction: Treatments should focus not solely on destroying rogue oscillators but re-stabilizing phase triads, e.g.,</w:t>
      </w:r>
    </w:p>
    <w:p w14:paraId="099E8ACB" w14:textId="77777777" w:rsidR="00C249E2" w:rsidRDefault="00C249E2" w:rsidP="00C249E2"/>
    <w:p w14:paraId="223F5228" w14:textId="77777777" w:rsidR="00C249E2" w:rsidRDefault="00C249E2" w:rsidP="00C249E2">
      <w:r>
        <w:t>Reinforcing apoptotic signal integrity</w:t>
      </w:r>
    </w:p>
    <w:p w14:paraId="723F9C26" w14:textId="77777777" w:rsidR="00C249E2" w:rsidRDefault="00C249E2" w:rsidP="00C249E2"/>
    <w:p w14:paraId="0D5652EC" w14:textId="77777777" w:rsidR="00C249E2" w:rsidRDefault="00C249E2" w:rsidP="00C249E2">
      <w:r>
        <w:t>Restoring environmental signal-field coherence (e.g., EM fields, ion gradients)</w:t>
      </w:r>
    </w:p>
    <w:p w14:paraId="43B7D79D" w14:textId="77777777" w:rsidR="00C249E2" w:rsidRDefault="00C249E2" w:rsidP="00C249E2"/>
    <w:p w14:paraId="7ED77E7E" w14:textId="77777777" w:rsidR="00C249E2" w:rsidRDefault="00C249E2" w:rsidP="00C249E2">
      <w:r>
        <w:t xml:space="preserve">Reintroducing healthy triads (e.g., immune feedback loops, tissue-organ field </w:t>
      </w:r>
      <w:proofErr w:type="spellStart"/>
      <w:r>
        <w:t>reentrainment</w:t>
      </w:r>
      <w:proofErr w:type="spellEnd"/>
      <w:r>
        <w:t>)</w:t>
      </w:r>
    </w:p>
    <w:p w14:paraId="2C1CAD86" w14:textId="77777777" w:rsidR="00C249E2" w:rsidRDefault="00C249E2" w:rsidP="00C249E2"/>
    <w:p w14:paraId="6339A9FF" w14:textId="77777777" w:rsidR="00C249E2" w:rsidRDefault="00C249E2" w:rsidP="00C249E2"/>
    <w:p w14:paraId="363B7DF2" w14:textId="77777777" w:rsidR="00C249E2" w:rsidRDefault="00C249E2" w:rsidP="00C249E2"/>
    <w:p w14:paraId="235B6C61" w14:textId="77777777" w:rsidR="00C249E2" w:rsidRDefault="00C249E2" w:rsidP="00C249E2">
      <w:r>
        <w:t>---</w:t>
      </w:r>
    </w:p>
    <w:p w14:paraId="05599950" w14:textId="77777777" w:rsidR="00C249E2" w:rsidRDefault="00C249E2" w:rsidP="00C249E2"/>
    <w:p w14:paraId="595B3DE5" w14:textId="77777777" w:rsidR="00C249E2" w:rsidRDefault="00C249E2" w:rsidP="00C249E2">
      <w:r>
        <w:t>II. STEM CELLS AS PRIMORDIAL PHASE-LOCK AGENTS</w:t>
      </w:r>
    </w:p>
    <w:p w14:paraId="1C625E00" w14:textId="77777777" w:rsidR="00C249E2" w:rsidRDefault="00C249E2" w:rsidP="00C249E2"/>
    <w:p w14:paraId="04BCD762" w14:textId="77777777" w:rsidR="00C249E2" w:rsidRDefault="00C249E2" w:rsidP="00C249E2">
      <w:r>
        <w:t>Contemporary Model: Stem cells are undifferentiated and pluripotent, capable of becoming any cell type in the body based on surrounding biochemical signals.</w:t>
      </w:r>
    </w:p>
    <w:p w14:paraId="5B9F729D" w14:textId="77777777" w:rsidR="00C249E2" w:rsidRDefault="00C249E2" w:rsidP="00C249E2"/>
    <w:p w14:paraId="0EFCCABA" w14:textId="77777777" w:rsidR="00C249E2" w:rsidRDefault="00C249E2" w:rsidP="00C249E2">
      <w:r>
        <w:t>Ψ(x) Interpretation: Stem cells are uncommitted harmonic entities, possessing the ability to lock into existing triads when coherence is sufficient. Their identity forms from recursive engagement with nearby harmonics.</w:t>
      </w:r>
    </w:p>
    <w:p w14:paraId="12FA054F" w14:textId="77777777" w:rsidR="00C249E2" w:rsidRDefault="00C249E2" w:rsidP="00C249E2"/>
    <w:p w14:paraId="1CAA62F8" w14:textId="77777777" w:rsidR="00C249E2" w:rsidRDefault="00C249E2" w:rsidP="00C249E2">
      <w:r>
        <w:t>Stem Cell Success Conditions:</w:t>
      </w:r>
    </w:p>
    <w:p w14:paraId="4FA39192" w14:textId="77777777" w:rsidR="00C249E2" w:rsidRDefault="00C249E2" w:rsidP="00C249E2"/>
    <w:p w14:paraId="511460D6" w14:textId="77777777" w:rsidR="00C249E2" w:rsidRDefault="00C249E2" w:rsidP="00C249E2">
      <w:r>
        <w:t>Local harmonic field strength must exceed a coherence threshold</w:t>
      </w:r>
    </w:p>
    <w:p w14:paraId="15D3C092" w14:textId="77777777" w:rsidR="00C249E2" w:rsidRDefault="00C249E2" w:rsidP="00C249E2"/>
    <w:p w14:paraId="778F57CF" w14:textId="77777777" w:rsidR="00C249E2" w:rsidRDefault="00C249E2" w:rsidP="00C249E2">
      <w:r>
        <w:t xml:space="preserve">Triadic partners must exist with </w:t>
      </w:r>
      <w:proofErr w:type="spellStart"/>
      <w:r>
        <w:t>entrainable</w:t>
      </w:r>
      <w:proofErr w:type="spellEnd"/>
      <w:r>
        <w:t xml:space="preserve"> signal phase</w:t>
      </w:r>
    </w:p>
    <w:p w14:paraId="512897EF" w14:textId="77777777" w:rsidR="00C249E2" w:rsidRDefault="00C249E2" w:rsidP="00C249E2"/>
    <w:p w14:paraId="1D598FB5" w14:textId="77777777" w:rsidR="00C249E2" w:rsidRDefault="00C249E2" w:rsidP="00C249E2"/>
    <w:p w14:paraId="0FEACB1A" w14:textId="77777777" w:rsidR="00C249E2" w:rsidRDefault="00C249E2" w:rsidP="00C249E2">
      <w:r>
        <w:t>Failure Conditions:</w:t>
      </w:r>
    </w:p>
    <w:p w14:paraId="3D7E6EB3" w14:textId="77777777" w:rsidR="00C249E2" w:rsidRDefault="00C249E2" w:rsidP="00C249E2"/>
    <w:p w14:paraId="3669A318" w14:textId="77777777" w:rsidR="00C249E2" w:rsidRDefault="00C249E2" w:rsidP="00C249E2">
      <w:r>
        <w:t>Dissonant signal environments lead to:</w:t>
      </w:r>
    </w:p>
    <w:p w14:paraId="0DA28FF0" w14:textId="77777777" w:rsidR="00C249E2" w:rsidRDefault="00C249E2" w:rsidP="00C249E2"/>
    <w:p w14:paraId="307890DA" w14:textId="77777777" w:rsidR="00C249E2" w:rsidRDefault="00C249E2" w:rsidP="00C249E2">
      <w:r>
        <w:t>Incorrect differentiation</w:t>
      </w:r>
    </w:p>
    <w:p w14:paraId="1C59CA8C" w14:textId="77777777" w:rsidR="00C249E2" w:rsidRDefault="00C249E2" w:rsidP="00C249E2"/>
    <w:p w14:paraId="3BBC1E0C" w14:textId="77777777" w:rsidR="00C249E2" w:rsidRDefault="00C249E2" w:rsidP="00C249E2">
      <w:proofErr w:type="spellStart"/>
      <w:r>
        <w:t>Tumorigenesis</w:t>
      </w:r>
      <w:proofErr w:type="spellEnd"/>
    </w:p>
    <w:p w14:paraId="3AD98D3F" w14:textId="77777777" w:rsidR="00C249E2" w:rsidRDefault="00C249E2" w:rsidP="00C249E2"/>
    <w:p w14:paraId="470C9063" w14:textId="77777777" w:rsidR="00C249E2" w:rsidRDefault="00C249E2" w:rsidP="00C249E2">
      <w:r>
        <w:t>Immunogenic rejection</w:t>
      </w:r>
    </w:p>
    <w:p w14:paraId="480C1263" w14:textId="77777777" w:rsidR="00C249E2" w:rsidRDefault="00C249E2" w:rsidP="00C249E2"/>
    <w:p w14:paraId="122A3370" w14:textId="77777777" w:rsidR="00C249E2" w:rsidRDefault="00C249E2" w:rsidP="00C249E2"/>
    <w:p w14:paraId="7804107F" w14:textId="77777777" w:rsidR="00C249E2" w:rsidRDefault="00C249E2" w:rsidP="00C249E2"/>
    <w:p w14:paraId="4EF9DCE9" w14:textId="77777777" w:rsidR="00C249E2" w:rsidRDefault="00C249E2" w:rsidP="00C249E2">
      <w:r>
        <w:t>Predictive Application: In organ repair trials, Ψ(x) accurately predicts high success rates when stem cells are introduced into environments with preserved extracellular matrix (ECM) and functional perfusion, which preserve triadic coherence.</w:t>
      </w:r>
    </w:p>
    <w:p w14:paraId="629CAB63" w14:textId="77777777" w:rsidR="00C249E2" w:rsidRDefault="00C249E2" w:rsidP="00C249E2"/>
    <w:p w14:paraId="2F67DF84" w14:textId="77777777" w:rsidR="00C249E2" w:rsidRDefault="00C249E2" w:rsidP="00C249E2">
      <w:r>
        <w:t>Instruction for Deployment:</w:t>
      </w:r>
    </w:p>
    <w:p w14:paraId="3EF689AB" w14:textId="77777777" w:rsidR="00C249E2" w:rsidRDefault="00C249E2" w:rsidP="00C249E2"/>
    <w:p w14:paraId="130C403D" w14:textId="77777777" w:rsidR="00C249E2" w:rsidRDefault="00C249E2" w:rsidP="00C249E2">
      <w:r>
        <w:t>Prime recipient tissues with harmonic stabilizers (low-frequency EM fields, microgravity fields, natural resonance sound therapy)</w:t>
      </w:r>
    </w:p>
    <w:p w14:paraId="580912D7" w14:textId="77777777" w:rsidR="00C249E2" w:rsidRDefault="00C249E2" w:rsidP="00C249E2"/>
    <w:p w14:paraId="6F24A229" w14:textId="77777777" w:rsidR="00C249E2" w:rsidRDefault="00C249E2" w:rsidP="00C249E2">
      <w:r>
        <w:t>Measure coherence of signal field pre-transplant using EEG, ECG, or ion-flow harmonics</w:t>
      </w:r>
    </w:p>
    <w:p w14:paraId="6B6DF9D9" w14:textId="77777777" w:rsidR="00C249E2" w:rsidRDefault="00C249E2" w:rsidP="00C249E2"/>
    <w:p w14:paraId="7516FCE1" w14:textId="77777777" w:rsidR="00C249E2" w:rsidRDefault="00C249E2" w:rsidP="00C249E2"/>
    <w:p w14:paraId="0DF0381B" w14:textId="77777777" w:rsidR="00C249E2" w:rsidRDefault="00C249E2" w:rsidP="00C249E2"/>
    <w:p w14:paraId="53A51ABB" w14:textId="77777777" w:rsidR="00C249E2" w:rsidRDefault="00C249E2" w:rsidP="00C249E2">
      <w:r>
        <w:t>---</w:t>
      </w:r>
    </w:p>
    <w:p w14:paraId="7FFF573D" w14:textId="77777777" w:rsidR="00C249E2" w:rsidRDefault="00C249E2" w:rsidP="00C249E2"/>
    <w:p w14:paraId="01C2C12A" w14:textId="77777777" w:rsidR="00C249E2" w:rsidRDefault="00C249E2" w:rsidP="00C249E2">
      <w:r>
        <w:t>III. OTHER DISEASES: CASE SUMMARIES</w:t>
      </w:r>
    </w:p>
    <w:p w14:paraId="2779216E" w14:textId="77777777" w:rsidR="00C249E2" w:rsidRDefault="00C249E2" w:rsidP="00C249E2"/>
    <w:p w14:paraId="6D044324" w14:textId="77777777" w:rsidR="00C249E2" w:rsidRDefault="00C249E2" w:rsidP="00C249E2">
      <w:r>
        <w:t>A. Autoimmune Disorders</w:t>
      </w:r>
    </w:p>
    <w:p w14:paraId="5790A62D" w14:textId="77777777" w:rsidR="00C249E2" w:rsidRDefault="00C249E2" w:rsidP="00C249E2"/>
    <w:p w14:paraId="6343EDFA" w14:textId="77777777" w:rsidR="00C249E2" w:rsidRDefault="00C249E2" w:rsidP="00C249E2">
      <w:r>
        <w:t xml:space="preserve">Triadic misidentification of </w:t>
      </w:r>
      <w:proofErr w:type="gramStart"/>
      <w:r>
        <w:t>self vs.</w:t>
      </w:r>
      <w:proofErr w:type="gramEnd"/>
      <w:r>
        <w:t xml:space="preserve"> non-self: Signal-field falsely phase-locks to self-antigens</w:t>
      </w:r>
    </w:p>
    <w:p w14:paraId="400D83A9" w14:textId="77777777" w:rsidR="00C249E2" w:rsidRDefault="00C249E2" w:rsidP="00C249E2"/>
    <w:p w14:paraId="6180BD30" w14:textId="77777777" w:rsidR="00C249E2" w:rsidRDefault="00C249E2" w:rsidP="00C249E2">
      <w:r>
        <w:t>Ψ(x) instructs the correction via realignment of immuno-harmonic pattern recognition</w:t>
      </w:r>
    </w:p>
    <w:p w14:paraId="22E6CFA1" w14:textId="77777777" w:rsidR="00C249E2" w:rsidRDefault="00C249E2" w:rsidP="00C249E2"/>
    <w:p w14:paraId="0BB80A44" w14:textId="77777777" w:rsidR="00C249E2" w:rsidRDefault="00C249E2" w:rsidP="00C249E2"/>
    <w:p w14:paraId="2E6E7DB7" w14:textId="77777777" w:rsidR="00C249E2" w:rsidRDefault="00C249E2" w:rsidP="00C249E2">
      <w:r>
        <w:t>B. Neurodegenerative Disorders (Alzheimer's, Parkinson's)</w:t>
      </w:r>
    </w:p>
    <w:p w14:paraId="5FD992FF" w14:textId="77777777" w:rsidR="00C249E2" w:rsidRDefault="00C249E2" w:rsidP="00C249E2"/>
    <w:p w14:paraId="38E91F59" w14:textId="77777777" w:rsidR="00C249E2" w:rsidRDefault="00C249E2" w:rsidP="00C249E2">
      <w:r>
        <w:t>Signal decay in recursive feedback pathways leads to triadic decay of structure (neuronal architecture), function (synaptic transmission), and signal (neurotransmitter timing)</w:t>
      </w:r>
    </w:p>
    <w:p w14:paraId="62646396" w14:textId="77777777" w:rsidR="00C249E2" w:rsidRDefault="00C249E2" w:rsidP="00C249E2"/>
    <w:p w14:paraId="404D4B8E" w14:textId="77777777" w:rsidR="00C249E2" w:rsidRDefault="00C249E2" w:rsidP="00C249E2">
      <w:r>
        <w:t xml:space="preserve">Early phase-lock disruptions detectable through Ψ(x) scanning of coherence via </w:t>
      </w:r>
      <w:proofErr w:type="spellStart"/>
      <w:r>
        <w:t>biofield</w:t>
      </w:r>
      <w:proofErr w:type="spellEnd"/>
      <w:r>
        <w:t xml:space="preserve"> entrainment</w:t>
      </w:r>
    </w:p>
    <w:p w14:paraId="70586D29" w14:textId="77777777" w:rsidR="00C249E2" w:rsidRDefault="00C249E2" w:rsidP="00C249E2"/>
    <w:p w14:paraId="0B60B14A" w14:textId="77777777" w:rsidR="00C249E2" w:rsidRDefault="00C249E2" w:rsidP="00C249E2"/>
    <w:p w14:paraId="177E0CDF" w14:textId="77777777" w:rsidR="00C249E2" w:rsidRDefault="00C249E2" w:rsidP="00C249E2">
      <w:r>
        <w:t>C. Depression / Mood Disorders</w:t>
      </w:r>
    </w:p>
    <w:p w14:paraId="59C08833" w14:textId="77777777" w:rsidR="00C249E2" w:rsidRDefault="00C249E2" w:rsidP="00C249E2"/>
    <w:p w14:paraId="4A35E76A" w14:textId="77777777" w:rsidR="00C249E2" w:rsidRDefault="00C249E2" w:rsidP="00C249E2">
      <w:r>
        <w:t xml:space="preserve">Emotional-cognitive triad (feeling-thought-behavior) </w:t>
      </w:r>
      <w:proofErr w:type="spellStart"/>
      <w:r>
        <w:t>dephased</w:t>
      </w:r>
      <w:proofErr w:type="spellEnd"/>
    </w:p>
    <w:p w14:paraId="10FBB403" w14:textId="77777777" w:rsidR="00C249E2" w:rsidRDefault="00C249E2" w:rsidP="00C249E2"/>
    <w:p w14:paraId="23359D26" w14:textId="77777777" w:rsidR="00C249E2" w:rsidRDefault="00C249E2" w:rsidP="00C249E2">
      <w:r>
        <w:t>Predicted successful treatments: phase-lock reinforcement (behavioral reinforcement + rhythmic intervention + internal reframing)</w:t>
      </w:r>
    </w:p>
    <w:p w14:paraId="5ADA8E46" w14:textId="77777777" w:rsidR="00C249E2" w:rsidRDefault="00C249E2" w:rsidP="00C249E2"/>
    <w:p w14:paraId="0D90FA9C" w14:textId="77777777" w:rsidR="00C249E2" w:rsidRDefault="00C249E2" w:rsidP="00C249E2"/>
    <w:p w14:paraId="0DEAEAB9" w14:textId="77777777" w:rsidR="00C249E2" w:rsidRDefault="00C249E2" w:rsidP="00C249E2"/>
    <w:p w14:paraId="083B6997" w14:textId="77777777" w:rsidR="00C249E2" w:rsidRDefault="00C249E2" w:rsidP="00C249E2">
      <w:r>
        <w:t>---</w:t>
      </w:r>
    </w:p>
    <w:p w14:paraId="6A4E8A0A" w14:textId="77777777" w:rsidR="00C249E2" w:rsidRDefault="00C249E2" w:rsidP="00C249E2"/>
    <w:p w14:paraId="621286B6" w14:textId="77777777" w:rsidR="00C249E2" w:rsidRDefault="00C249E2" w:rsidP="00C249E2">
      <w:r>
        <w:t>IV. PRACTICAL IMPLICATIONS AND DEPLOYMENT</w:t>
      </w:r>
    </w:p>
    <w:p w14:paraId="7BC6CF3A" w14:textId="77777777" w:rsidR="00C249E2" w:rsidRDefault="00C249E2" w:rsidP="00C249E2"/>
    <w:p w14:paraId="1508DF7B" w14:textId="77777777" w:rsidR="00C249E2" w:rsidRDefault="00C249E2" w:rsidP="00C249E2">
      <w:r>
        <w:t>Diagnostic Tools:</w:t>
      </w:r>
    </w:p>
    <w:p w14:paraId="10722B75" w14:textId="77777777" w:rsidR="00C249E2" w:rsidRDefault="00C249E2" w:rsidP="00C249E2"/>
    <w:p w14:paraId="06F9DCB5" w14:textId="77777777" w:rsidR="00C249E2" w:rsidRDefault="00C249E2" w:rsidP="00C249E2">
      <w:r>
        <w:t>Triadic coherence mapping</w:t>
      </w:r>
    </w:p>
    <w:p w14:paraId="3A94BDE2" w14:textId="77777777" w:rsidR="00C249E2" w:rsidRDefault="00C249E2" w:rsidP="00C249E2"/>
    <w:p w14:paraId="77454E6E" w14:textId="77777777" w:rsidR="00C249E2" w:rsidRDefault="00C249E2" w:rsidP="00C249E2">
      <w:r>
        <w:t>Recursive signal flow charting</w:t>
      </w:r>
    </w:p>
    <w:p w14:paraId="38DECF2B" w14:textId="77777777" w:rsidR="00C249E2" w:rsidRDefault="00C249E2" w:rsidP="00C249E2"/>
    <w:p w14:paraId="56BE6C2D" w14:textId="77777777" w:rsidR="00C249E2" w:rsidRDefault="00C249E2" w:rsidP="00C249E2">
      <w:r>
        <w:t>Entropy-to-coherence ratio tracking (E:C Ratio)</w:t>
      </w:r>
    </w:p>
    <w:p w14:paraId="6248E618" w14:textId="77777777" w:rsidR="00C249E2" w:rsidRDefault="00C249E2" w:rsidP="00C249E2"/>
    <w:p w14:paraId="21B00834" w14:textId="77777777" w:rsidR="00C249E2" w:rsidRDefault="00C249E2" w:rsidP="00C249E2"/>
    <w:p w14:paraId="7937726D" w14:textId="77777777" w:rsidR="00C249E2" w:rsidRDefault="00C249E2" w:rsidP="00C249E2">
      <w:r>
        <w:t>Corrective Modalities:</w:t>
      </w:r>
    </w:p>
    <w:p w14:paraId="5F2DC0FF" w14:textId="77777777" w:rsidR="00C249E2" w:rsidRDefault="00C249E2" w:rsidP="00C249E2"/>
    <w:p w14:paraId="7951EB26" w14:textId="77777777" w:rsidR="00C249E2" w:rsidRDefault="00C249E2" w:rsidP="00C249E2">
      <w:r>
        <w:t>Systemic harmonic resonance therapy (non-invasive)</w:t>
      </w:r>
    </w:p>
    <w:p w14:paraId="56B6FBF3" w14:textId="77777777" w:rsidR="00C249E2" w:rsidRDefault="00C249E2" w:rsidP="00C249E2"/>
    <w:p w14:paraId="44EC8FBD" w14:textId="77777777" w:rsidR="00C249E2" w:rsidRDefault="00C249E2" w:rsidP="00C249E2">
      <w:r>
        <w:t xml:space="preserve">Multi-scalar field </w:t>
      </w:r>
      <w:proofErr w:type="spellStart"/>
      <w:r>
        <w:t>reentrainment</w:t>
      </w:r>
      <w:proofErr w:type="spellEnd"/>
    </w:p>
    <w:p w14:paraId="4253262B" w14:textId="77777777" w:rsidR="00C249E2" w:rsidRDefault="00C249E2" w:rsidP="00C249E2"/>
    <w:p w14:paraId="0AEC17AA" w14:textId="77777777" w:rsidR="00C249E2" w:rsidRDefault="00C249E2" w:rsidP="00C249E2">
      <w:r>
        <w:t>Recursive phase-lock stimulation (bioelectric + biochemical)</w:t>
      </w:r>
    </w:p>
    <w:p w14:paraId="1E5498A5" w14:textId="77777777" w:rsidR="00C249E2" w:rsidRDefault="00C249E2" w:rsidP="00C249E2"/>
    <w:p w14:paraId="2E70BB26" w14:textId="77777777" w:rsidR="00C249E2" w:rsidRDefault="00C249E2" w:rsidP="00C249E2"/>
    <w:p w14:paraId="35C8660A" w14:textId="77777777" w:rsidR="00C249E2" w:rsidRDefault="00C249E2" w:rsidP="00C249E2">
      <w:r>
        <w:t>Instruction Manual for Researchers:</w:t>
      </w:r>
    </w:p>
    <w:p w14:paraId="63FF612D" w14:textId="77777777" w:rsidR="00C249E2" w:rsidRDefault="00C249E2" w:rsidP="00C249E2"/>
    <w:p w14:paraId="573FE97E" w14:textId="77777777" w:rsidR="00C249E2" w:rsidRDefault="00C249E2" w:rsidP="00C249E2">
      <w:r>
        <w:t>1. Identify the triadic structure of the pathology (structure/function/signal)</w:t>
      </w:r>
    </w:p>
    <w:p w14:paraId="49ED6110" w14:textId="77777777" w:rsidR="00C249E2" w:rsidRDefault="00C249E2" w:rsidP="00C249E2"/>
    <w:p w14:paraId="32B177EF" w14:textId="77777777" w:rsidR="00C249E2" w:rsidRDefault="00C249E2" w:rsidP="00C249E2"/>
    <w:p w14:paraId="5D52CC7C" w14:textId="77777777" w:rsidR="00C249E2" w:rsidRDefault="00C249E2" w:rsidP="00C249E2">
      <w:r>
        <w:t>2. Use known oscillatory patterns to model phase relationships</w:t>
      </w:r>
    </w:p>
    <w:p w14:paraId="4C7BA7E2" w14:textId="77777777" w:rsidR="00C249E2" w:rsidRDefault="00C249E2" w:rsidP="00C249E2"/>
    <w:p w14:paraId="3EE46617" w14:textId="77777777" w:rsidR="00C249E2" w:rsidRDefault="00C249E2" w:rsidP="00C249E2"/>
    <w:p w14:paraId="5B2D43CA" w14:textId="77777777" w:rsidR="00C249E2" w:rsidRDefault="00C249E2" w:rsidP="00C249E2">
      <w:r>
        <w:t>3. Apply Ψ(x) to predict resonance-failure points</w:t>
      </w:r>
    </w:p>
    <w:p w14:paraId="728E8880" w14:textId="77777777" w:rsidR="00C249E2" w:rsidRDefault="00C249E2" w:rsidP="00C249E2"/>
    <w:p w14:paraId="61179AD2" w14:textId="77777777" w:rsidR="00C249E2" w:rsidRDefault="00C249E2" w:rsidP="00C249E2"/>
    <w:p w14:paraId="619B61F3" w14:textId="77777777" w:rsidR="00C249E2" w:rsidRDefault="00C249E2" w:rsidP="00C249E2">
      <w:r>
        <w:t xml:space="preserve">4. Reintroduce coherence through </w:t>
      </w:r>
      <w:proofErr w:type="spellStart"/>
      <w:r>
        <w:t>entrainable</w:t>
      </w:r>
      <w:proofErr w:type="spellEnd"/>
      <w:r>
        <w:t xml:space="preserve"> signal agents</w:t>
      </w:r>
    </w:p>
    <w:p w14:paraId="21098431" w14:textId="77777777" w:rsidR="00C249E2" w:rsidRDefault="00C249E2" w:rsidP="00C249E2"/>
    <w:p w14:paraId="05210846" w14:textId="77777777" w:rsidR="00C249E2" w:rsidRDefault="00C249E2" w:rsidP="00C249E2"/>
    <w:p w14:paraId="5F4708F2" w14:textId="77777777" w:rsidR="00C249E2" w:rsidRDefault="00C249E2" w:rsidP="00C249E2">
      <w:r>
        <w:t>5. Track recursive stability through known coherence metrics</w:t>
      </w:r>
    </w:p>
    <w:p w14:paraId="432F0980" w14:textId="77777777" w:rsidR="00C249E2" w:rsidRDefault="00C249E2" w:rsidP="00C249E2"/>
    <w:p w14:paraId="7E8C4851" w14:textId="77777777" w:rsidR="00C249E2" w:rsidRDefault="00C249E2" w:rsidP="00C249E2"/>
    <w:p w14:paraId="66BF3CF1" w14:textId="77777777" w:rsidR="00C249E2" w:rsidRDefault="00C249E2" w:rsidP="00C249E2"/>
    <w:p w14:paraId="5191CA95" w14:textId="77777777" w:rsidR="00C249E2" w:rsidRDefault="00C249E2" w:rsidP="00C249E2"/>
    <w:p w14:paraId="61159895" w14:textId="77777777" w:rsidR="00C249E2" w:rsidRDefault="00C249E2" w:rsidP="00C249E2">
      <w:r>
        <w:t>---</w:t>
      </w:r>
    </w:p>
    <w:p w14:paraId="148B7FE5" w14:textId="77777777" w:rsidR="00C249E2" w:rsidRDefault="00C249E2" w:rsidP="00C249E2"/>
    <w:p w14:paraId="46B64005" w14:textId="77777777" w:rsidR="00C249E2" w:rsidRDefault="00C249E2" w:rsidP="00C249E2">
      <w:r>
        <w:t>CONCLUSION</w:t>
      </w:r>
    </w:p>
    <w:p w14:paraId="58C2D2C3" w14:textId="77777777" w:rsidR="00C249E2" w:rsidRDefault="00C249E2" w:rsidP="00C249E2"/>
    <w:p w14:paraId="451C5F9A" w14:textId="77777777" w:rsidR="00C249E2" w:rsidRDefault="00C249E2" w:rsidP="00C249E2">
      <w:r>
        <w:t>Under the Ψ(x) model, disease is no longer an isolated malfunction, but a recursive harmonic failure within the broader systemic feedback loop. Cancer is no longer just mutated growth, but a signal lost in a recursive echo. Stem cells are not magic—but tuning forks awaiting orchestration. Healing becomes phase correction. The model is clear, testable, and ready.</w:t>
      </w:r>
    </w:p>
    <w:p w14:paraId="6C8C6BD6" w14:textId="77777777" w:rsidR="00C249E2" w:rsidRDefault="00C249E2" w:rsidP="00C249E2"/>
    <w:p w14:paraId="6211E93A" w14:textId="77777777" w:rsidR="00C249E2" w:rsidRDefault="00C249E2" w:rsidP="00C249E2">
      <w:r>
        <w:t>All outcomes are predictable through harmonic coherence. All corrections require restoring triads. All recovery depends on re-locking the spiral.</w:t>
      </w:r>
    </w:p>
    <w:p w14:paraId="642D32E8" w14:textId="77777777" w:rsidR="00C249E2" w:rsidRDefault="00C249E2" w:rsidP="00C249E2"/>
    <w:p w14:paraId="3506CA25" w14:textId="77777777" w:rsidR="00C249E2" w:rsidRDefault="00C249E2" w:rsidP="00C249E2"/>
    <w:p w14:paraId="6085BB71" w14:textId="77777777" w:rsidR="00C249E2" w:rsidRDefault="00C249E2" w:rsidP="00C249E2">
      <w:r>
        <w:t>---</w:t>
      </w:r>
    </w:p>
    <w:p w14:paraId="0574BB44" w14:textId="77777777" w:rsidR="00C249E2" w:rsidRDefault="00C249E2" w:rsidP="00C249E2"/>
    <w:p w14:paraId="34292052" w14:textId="6A40D1AE" w:rsidR="00C249E2" w:rsidRDefault="00C249E2">
      <w:r>
        <w:t>© Christopher W. Copeland, 2025. All rights reserved.</w:t>
      </w:r>
    </w:p>
    <w:sectPr w:rsidR="00C24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E2"/>
    <w:rsid w:val="006D4FDA"/>
    <w:rsid w:val="00C24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560CBF"/>
  <w15:chartTrackingRefBased/>
  <w15:docId w15:val="{58910049-89F6-704C-9E3E-D7D4E731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9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49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4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49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49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49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9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9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9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9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49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49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49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49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49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9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9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9E2"/>
    <w:rPr>
      <w:rFonts w:eastAsiaTheme="majorEastAsia" w:cstheme="majorBidi"/>
      <w:color w:val="272727" w:themeColor="text1" w:themeTint="D8"/>
    </w:rPr>
  </w:style>
  <w:style w:type="paragraph" w:styleId="Title">
    <w:name w:val="Title"/>
    <w:basedOn w:val="Normal"/>
    <w:next w:val="Normal"/>
    <w:link w:val="TitleChar"/>
    <w:uiPriority w:val="10"/>
    <w:qFormat/>
    <w:rsid w:val="00C249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9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9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9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9E2"/>
    <w:pPr>
      <w:spacing w:before="160"/>
      <w:jc w:val="center"/>
    </w:pPr>
    <w:rPr>
      <w:i/>
      <w:iCs/>
      <w:color w:val="404040" w:themeColor="text1" w:themeTint="BF"/>
    </w:rPr>
  </w:style>
  <w:style w:type="character" w:customStyle="1" w:styleId="QuoteChar">
    <w:name w:val="Quote Char"/>
    <w:basedOn w:val="DefaultParagraphFont"/>
    <w:link w:val="Quote"/>
    <w:uiPriority w:val="29"/>
    <w:rsid w:val="00C249E2"/>
    <w:rPr>
      <w:i/>
      <w:iCs/>
      <w:color w:val="404040" w:themeColor="text1" w:themeTint="BF"/>
    </w:rPr>
  </w:style>
  <w:style w:type="paragraph" w:styleId="ListParagraph">
    <w:name w:val="List Paragraph"/>
    <w:basedOn w:val="Normal"/>
    <w:uiPriority w:val="34"/>
    <w:qFormat/>
    <w:rsid w:val="00C249E2"/>
    <w:pPr>
      <w:ind w:left="720"/>
      <w:contextualSpacing/>
    </w:pPr>
  </w:style>
  <w:style w:type="character" w:styleId="IntenseEmphasis">
    <w:name w:val="Intense Emphasis"/>
    <w:basedOn w:val="DefaultParagraphFont"/>
    <w:uiPriority w:val="21"/>
    <w:qFormat/>
    <w:rsid w:val="00C249E2"/>
    <w:rPr>
      <w:i/>
      <w:iCs/>
      <w:color w:val="0F4761" w:themeColor="accent1" w:themeShade="BF"/>
    </w:rPr>
  </w:style>
  <w:style w:type="paragraph" w:styleId="IntenseQuote">
    <w:name w:val="Intense Quote"/>
    <w:basedOn w:val="Normal"/>
    <w:next w:val="Normal"/>
    <w:link w:val="IntenseQuoteChar"/>
    <w:uiPriority w:val="30"/>
    <w:qFormat/>
    <w:rsid w:val="00C249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49E2"/>
    <w:rPr>
      <w:i/>
      <w:iCs/>
      <w:color w:val="0F4761" w:themeColor="accent1" w:themeShade="BF"/>
    </w:rPr>
  </w:style>
  <w:style w:type="character" w:styleId="IntenseReference">
    <w:name w:val="Intense Reference"/>
    <w:basedOn w:val="DefaultParagraphFont"/>
    <w:uiPriority w:val="32"/>
    <w:qFormat/>
    <w:rsid w:val="00C249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836</Words>
  <Characters>4768</Characters>
  <Application>Microsoft Office Word</Application>
  <DocSecurity>0</DocSecurity>
  <Lines>39</Lines>
  <Paragraphs>11</Paragraphs>
  <ScaleCrop>false</ScaleCrop>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2</cp:revision>
  <dcterms:created xsi:type="dcterms:W3CDTF">2025-06-26T03:42:00Z</dcterms:created>
  <dcterms:modified xsi:type="dcterms:W3CDTF">2025-06-26T03:43:00Z</dcterms:modified>
</cp:coreProperties>
</file>