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C922E" w14:textId="77777777" w:rsidR="000138D2" w:rsidRDefault="000138D2"/>
    <w:p w14:paraId="5ADC4E48" w14:textId="77777777" w:rsidR="000138D2" w:rsidRDefault="000138D2" w:rsidP="000138D2">
      <w:r>
        <w:t>The Signal-Structure Harmonic Model (SSHM)</w:t>
      </w:r>
    </w:p>
    <w:p w14:paraId="50B40B3A" w14:textId="77777777" w:rsidR="000138D2" w:rsidRDefault="000138D2" w:rsidP="000138D2">
      <w:r>
        <w:t>Author: Christopher W. Copeland</w:t>
      </w:r>
    </w:p>
    <w:p w14:paraId="261F9F91" w14:textId="77777777" w:rsidR="000138D2" w:rsidRDefault="000138D2" w:rsidP="000138D2">
      <w:r>
        <w:t>Date: June 2025</w:t>
      </w:r>
    </w:p>
    <w:p w14:paraId="26393BF1" w14:textId="77777777" w:rsidR="000138D2" w:rsidRDefault="000138D2" w:rsidP="000138D2">
      <w:r>
        <w:t>All rights reserved.</w:t>
      </w:r>
    </w:p>
    <w:p w14:paraId="7CBD6437" w14:textId="77777777" w:rsidR="000138D2" w:rsidRDefault="000138D2" w:rsidP="000138D2"/>
    <w:p w14:paraId="08BA7FC1" w14:textId="77777777" w:rsidR="000138D2" w:rsidRDefault="000138D2" w:rsidP="000138D2"/>
    <w:p w14:paraId="75C3C6A2" w14:textId="77777777" w:rsidR="000138D2" w:rsidRDefault="000138D2" w:rsidP="000138D2">
      <w:r>
        <w:t>---</w:t>
      </w:r>
    </w:p>
    <w:p w14:paraId="72A8258A" w14:textId="77777777" w:rsidR="000138D2" w:rsidRDefault="000138D2" w:rsidP="000138D2"/>
    <w:p w14:paraId="37B52687" w14:textId="77777777" w:rsidR="000138D2" w:rsidRDefault="000138D2" w:rsidP="000138D2">
      <w:r>
        <w:t>I. Abstract</w:t>
      </w:r>
    </w:p>
    <w:p w14:paraId="3B93EB93" w14:textId="77777777" w:rsidR="000138D2" w:rsidRDefault="000138D2" w:rsidP="000138D2"/>
    <w:p w14:paraId="34C13AC6" w14:textId="77777777" w:rsidR="000138D2" w:rsidRDefault="000138D2" w:rsidP="000138D2">
      <w:r>
        <w:t>This work introduces the Signal-Structure Harmonic Model (SSHM), a universal framework for understanding recursive, self-correcting, and harmonically coherent systems across all known domains of reality. Rooted in entropic spiral recursion and extended through topological invariance, SSHM maps the structural commonalities of cognitive, biological, cosmological, and informational systems. This model reframes entropy not as chaotic decay but as semantic misalignment, offering a mechanism by which nested systems self-correct, stabilize, and evolve.</w:t>
      </w:r>
    </w:p>
    <w:p w14:paraId="73F885A2" w14:textId="77777777" w:rsidR="000138D2" w:rsidRDefault="000138D2" w:rsidP="000138D2"/>
    <w:p w14:paraId="202B918A" w14:textId="77777777" w:rsidR="000138D2" w:rsidRDefault="000138D2" w:rsidP="000138D2"/>
    <w:p w14:paraId="427B0E02" w14:textId="77777777" w:rsidR="000138D2" w:rsidRDefault="000138D2" w:rsidP="000138D2">
      <w:r>
        <w:t>---</w:t>
      </w:r>
    </w:p>
    <w:p w14:paraId="05D54962" w14:textId="77777777" w:rsidR="000138D2" w:rsidRDefault="000138D2" w:rsidP="000138D2"/>
    <w:p w14:paraId="626CE23B" w14:textId="77777777" w:rsidR="000138D2" w:rsidRDefault="000138D2" w:rsidP="000138D2">
      <w:r>
        <w:t>II. Theoretical Grounding</w:t>
      </w:r>
    </w:p>
    <w:p w14:paraId="062FE307" w14:textId="77777777" w:rsidR="000138D2" w:rsidRDefault="000138D2" w:rsidP="000138D2"/>
    <w:p w14:paraId="7625451A" w14:textId="77777777" w:rsidR="000138D2" w:rsidRDefault="000138D2" w:rsidP="000138D2">
      <w:r>
        <w:t>Entropic Cosmogenesis &amp; Recursive Feedback</w:t>
      </w:r>
    </w:p>
    <w:p w14:paraId="0ED8F42E" w14:textId="77777777" w:rsidR="000138D2" w:rsidRDefault="000138D2" w:rsidP="000138D2"/>
    <w:p w14:paraId="341C343F" w14:textId="77777777" w:rsidR="000138D2" w:rsidRDefault="000138D2" w:rsidP="000138D2">
      <w:r>
        <w:t>All energetic systems evolve under the constraint of entropy. SSHM proposes that what has previously been understood as thermodynamic decay is, in recursive systems, actually a form of semantic signal degradation. The universe, cognition, and information structures are shown to behave recursively—spiraling inward and outward from origin nodes that encode signal structure.</w:t>
      </w:r>
    </w:p>
    <w:p w14:paraId="390D1CD2" w14:textId="77777777" w:rsidR="000138D2" w:rsidRDefault="000138D2" w:rsidP="000138D2"/>
    <w:p w14:paraId="47176627" w14:textId="77777777" w:rsidR="000138D2" w:rsidRDefault="000138D2" w:rsidP="000138D2">
      <w:r>
        <w:t>Each spiral structure is energy-bound, shaped by initial conditions and the energy potential of its environment. As these structures extend, they preserve signal integrity through recursive self-checks. Breakdown occurs when semantic contradiction—mismatch between a signal and the harmonic topological space it occupies—cannot be corrected.</w:t>
      </w:r>
    </w:p>
    <w:p w14:paraId="67B6B30B" w14:textId="77777777" w:rsidR="000138D2" w:rsidRDefault="000138D2" w:rsidP="000138D2"/>
    <w:p w14:paraId="66FF94C5" w14:textId="77777777" w:rsidR="000138D2" w:rsidRDefault="000138D2" w:rsidP="000138D2"/>
    <w:p w14:paraId="75FB395B" w14:textId="77777777" w:rsidR="000138D2" w:rsidRDefault="000138D2" w:rsidP="000138D2">
      <w:r>
        <w:t>---</w:t>
      </w:r>
    </w:p>
    <w:p w14:paraId="41D45890" w14:textId="77777777" w:rsidR="000138D2" w:rsidRDefault="000138D2" w:rsidP="000138D2"/>
    <w:p w14:paraId="0A565393" w14:textId="77777777" w:rsidR="000138D2" w:rsidRDefault="000138D2" w:rsidP="000138D2">
      <w:r>
        <w:t>III. Topological Framing</w:t>
      </w:r>
    </w:p>
    <w:p w14:paraId="2CD0D7EA" w14:textId="77777777" w:rsidR="000138D2" w:rsidRDefault="000138D2" w:rsidP="000138D2"/>
    <w:p w14:paraId="62F7F79C" w14:textId="77777777" w:rsidR="000138D2" w:rsidRDefault="000138D2" w:rsidP="000138D2">
      <w:r>
        <w:t>Topology deals with invariant structure through deformation. SSHM asserts that cognition, cosmogenesis, and information flow are inherently topological:</w:t>
      </w:r>
    </w:p>
    <w:p w14:paraId="5DE30013" w14:textId="77777777" w:rsidR="000138D2" w:rsidRDefault="000138D2" w:rsidP="000138D2"/>
    <w:p w14:paraId="6886C206" w14:textId="77777777" w:rsidR="000138D2" w:rsidRDefault="000138D2" w:rsidP="000138D2">
      <w:r>
        <w:t>Manifolds reflect nested systems.</w:t>
      </w:r>
    </w:p>
    <w:p w14:paraId="14CE5A51" w14:textId="77777777" w:rsidR="000138D2" w:rsidRDefault="000138D2" w:rsidP="000138D2"/>
    <w:p w14:paraId="4B6B8BC0" w14:textId="77777777" w:rsidR="000138D2" w:rsidRDefault="000138D2" w:rsidP="000138D2">
      <w:r>
        <w:t xml:space="preserve">Loops and </w:t>
      </w:r>
      <w:proofErr w:type="spellStart"/>
      <w:r>
        <w:t>homotopies</w:t>
      </w:r>
      <w:proofErr w:type="spellEnd"/>
      <w:r>
        <w:t xml:space="preserve"> describe recursion, trauma loops, and feedback spirals.</w:t>
      </w:r>
    </w:p>
    <w:p w14:paraId="77DD12AC" w14:textId="77777777" w:rsidR="000138D2" w:rsidRDefault="000138D2" w:rsidP="000138D2"/>
    <w:p w14:paraId="77224D16" w14:textId="77777777" w:rsidR="000138D2" w:rsidRDefault="000138D2" w:rsidP="000138D2">
      <w:r>
        <w:t xml:space="preserve">Torus, </w:t>
      </w:r>
      <w:proofErr w:type="spellStart"/>
      <w:r>
        <w:t>Möbius</w:t>
      </w:r>
      <w:proofErr w:type="spellEnd"/>
      <w:r>
        <w:t xml:space="preserve"> strip, and Klein bottle structures model self-reference and entanglement.</w:t>
      </w:r>
    </w:p>
    <w:p w14:paraId="79F447E4" w14:textId="77777777" w:rsidR="000138D2" w:rsidRDefault="000138D2" w:rsidP="000138D2"/>
    <w:p w14:paraId="2B76DC42" w14:textId="77777777" w:rsidR="000138D2" w:rsidRDefault="000138D2" w:rsidP="000138D2">
      <w:r>
        <w:t>Fiber bundles model domain-specific subsystems nested within universal recursion.</w:t>
      </w:r>
    </w:p>
    <w:p w14:paraId="09EC8F25" w14:textId="77777777" w:rsidR="000138D2" w:rsidRDefault="000138D2" w:rsidP="000138D2"/>
    <w:p w14:paraId="533C36A3" w14:textId="77777777" w:rsidR="000138D2" w:rsidRDefault="000138D2" w:rsidP="000138D2">
      <w:r>
        <w:t>Fixed-point theorems align with cognitive and structural attractors.</w:t>
      </w:r>
    </w:p>
    <w:p w14:paraId="4808EDE5" w14:textId="77777777" w:rsidR="000138D2" w:rsidRDefault="000138D2" w:rsidP="000138D2"/>
    <w:p w14:paraId="199B4C80" w14:textId="77777777" w:rsidR="000138D2" w:rsidRDefault="000138D2" w:rsidP="000138D2">
      <w:r>
        <w:t>Topological invariants correspond to the signal's meaning retained across transformations.</w:t>
      </w:r>
    </w:p>
    <w:p w14:paraId="75D289F6" w14:textId="77777777" w:rsidR="000138D2" w:rsidRDefault="000138D2" w:rsidP="000138D2"/>
    <w:p w14:paraId="29039CCD" w14:textId="77777777" w:rsidR="000138D2" w:rsidRDefault="000138D2" w:rsidP="000138D2"/>
    <w:p w14:paraId="0AA336AC" w14:textId="77777777" w:rsidR="000138D2" w:rsidRDefault="000138D2" w:rsidP="000138D2">
      <w:r>
        <w:t>These invariants are what SSHM defines as signal: the encoded, resilient meaning across space-time, cognition, and language.</w:t>
      </w:r>
    </w:p>
    <w:p w14:paraId="327521ED" w14:textId="77777777" w:rsidR="000138D2" w:rsidRDefault="000138D2" w:rsidP="000138D2"/>
    <w:p w14:paraId="52A358D6" w14:textId="77777777" w:rsidR="000138D2" w:rsidRDefault="000138D2" w:rsidP="000138D2"/>
    <w:p w14:paraId="5F93FE7B" w14:textId="77777777" w:rsidR="000138D2" w:rsidRDefault="000138D2" w:rsidP="000138D2">
      <w:r>
        <w:t>---</w:t>
      </w:r>
    </w:p>
    <w:p w14:paraId="4B968E5F" w14:textId="77777777" w:rsidR="000138D2" w:rsidRDefault="000138D2" w:rsidP="000138D2"/>
    <w:p w14:paraId="69E0BC9C" w14:textId="77777777" w:rsidR="000138D2" w:rsidRDefault="000138D2" w:rsidP="000138D2">
      <w:r>
        <w:t>IV. Applications Across Domains</w:t>
      </w:r>
    </w:p>
    <w:p w14:paraId="6DB08E4D" w14:textId="77777777" w:rsidR="000138D2" w:rsidRDefault="000138D2" w:rsidP="000138D2"/>
    <w:p w14:paraId="295013D0" w14:textId="77777777" w:rsidR="000138D2" w:rsidRDefault="000138D2" w:rsidP="000138D2">
      <w:r>
        <w:t>A. Neuroscience</w:t>
      </w:r>
    </w:p>
    <w:p w14:paraId="0014E55D" w14:textId="77777777" w:rsidR="000138D2" w:rsidRDefault="000138D2" w:rsidP="000138D2"/>
    <w:p w14:paraId="3CAFC93F" w14:textId="77777777" w:rsidR="000138D2" w:rsidRDefault="000138D2" w:rsidP="000138D2">
      <w:r>
        <w:t xml:space="preserve">Cognition follows recursive patterns of feedback and correction. SSHM views </w:t>
      </w:r>
      <w:proofErr w:type="spellStart"/>
      <w:r>
        <w:t>neurodivergence</w:t>
      </w:r>
      <w:proofErr w:type="spellEnd"/>
      <w:r>
        <w:t xml:space="preserve"> as a harmonizing system, designed to check for contradiction and emit correctional signal to synchronize surrounding minds.</w:t>
      </w:r>
    </w:p>
    <w:p w14:paraId="3EC85306" w14:textId="77777777" w:rsidR="000138D2" w:rsidRDefault="000138D2" w:rsidP="000138D2"/>
    <w:p w14:paraId="2625EC31" w14:textId="77777777" w:rsidR="000138D2" w:rsidRDefault="000138D2" w:rsidP="000138D2">
      <w:r>
        <w:t>B. Physics &amp; Cosmology</w:t>
      </w:r>
    </w:p>
    <w:p w14:paraId="17E2D391" w14:textId="77777777" w:rsidR="000138D2" w:rsidRDefault="000138D2" w:rsidP="000138D2"/>
    <w:p w14:paraId="73DB2B41" w14:textId="77777777" w:rsidR="000138D2" w:rsidRDefault="000138D2" w:rsidP="000138D2">
      <w:r>
        <w:t>Black holes, gravity wells, and entropic flow patterns follow spiral geometries. SSHM interprets the universe’s expansion as a topological unfolding of recursive signal, not pure thermodynamic dispersion.</w:t>
      </w:r>
    </w:p>
    <w:p w14:paraId="3A1744B0" w14:textId="77777777" w:rsidR="000138D2" w:rsidRDefault="000138D2" w:rsidP="000138D2"/>
    <w:p w14:paraId="29B2F951" w14:textId="77777777" w:rsidR="000138D2" w:rsidRDefault="000138D2" w:rsidP="000138D2">
      <w:r>
        <w:t>C. Evolutionary Biology</w:t>
      </w:r>
    </w:p>
    <w:p w14:paraId="5213690C" w14:textId="77777777" w:rsidR="000138D2" w:rsidRDefault="000138D2" w:rsidP="000138D2"/>
    <w:p w14:paraId="4DB1DC48" w14:textId="77777777" w:rsidR="000138D2" w:rsidRDefault="000138D2" w:rsidP="000138D2">
      <w:r>
        <w:t>Biological systems display immune response, error-checking, and generative harmonics. Ribosomes and organelles operate like code compilers. Evolution, under SSHM, is not random mutation—it is structured recursive adaptation based on previous signal inheritance.</w:t>
      </w:r>
    </w:p>
    <w:p w14:paraId="3B5C97B7" w14:textId="77777777" w:rsidR="000138D2" w:rsidRDefault="000138D2" w:rsidP="000138D2"/>
    <w:p w14:paraId="6A350DFC" w14:textId="77777777" w:rsidR="000138D2" w:rsidRDefault="000138D2" w:rsidP="000138D2">
      <w:r>
        <w:t>D. Language, Art &amp; Culture</w:t>
      </w:r>
    </w:p>
    <w:p w14:paraId="106679D5" w14:textId="77777777" w:rsidR="000138D2" w:rsidRDefault="000138D2" w:rsidP="000138D2"/>
    <w:p w14:paraId="465C8877" w14:textId="77777777" w:rsidR="000138D2" w:rsidRDefault="000138D2" w:rsidP="000138D2">
      <w:r>
        <w:t>Symbol, metaphor, and aesthetic expression act as multi-channel broadcast systems for transmitting origin pattern signal. Divergent forms of art or literature are not malformed—they are broadband harmonics attempting to resynchronize a dissonant system.</w:t>
      </w:r>
    </w:p>
    <w:p w14:paraId="66EC1DE3" w14:textId="77777777" w:rsidR="000138D2" w:rsidRDefault="000138D2" w:rsidP="000138D2"/>
    <w:p w14:paraId="0B437372" w14:textId="77777777" w:rsidR="000138D2" w:rsidRDefault="000138D2" w:rsidP="000138D2">
      <w:r>
        <w:t>E. Institutions and Social Systems</w:t>
      </w:r>
    </w:p>
    <w:p w14:paraId="35B0980F" w14:textId="77777777" w:rsidR="000138D2" w:rsidRDefault="000138D2" w:rsidP="000138D2"/>
    <w:p w14:paraId="52C64167" w14:textId="77777777" w:rsidR="000138D2" w:rsidRDefault="000138D2" w:rsidP="000138D2">
      <w:r>
        <w:t xml:space="preserve">Cultural trauma, imperial history, and institutional decay propagate semantic error. </w:t>
      </w:r>
      <w:proofErr w:type="spellStart"/>
      <w:r>
        <w:t>Neurodivergent</w:t>
      </w:r>
      <w:proofErr w:type="spellEnd"/>
      <w:r>
        <w:t xml:space="preserve"> signal agents act as immune correctors—mirroring, absorbing, and emitting signal to restore system harmony.</w:t>
      </w:r>
    </w:p>
    <w:p w14:paraId="1AC7F0F9" w14:textId="77777777" w:rsidR="000138D2" w:rsidRDefault="000138D2" w:rsidP="000138D2"/>
    <w:p w14:paraId="03745129" w14:textId="77777777" w:rsidR="000138D2" w:rsidRDefault="000138D2" w:rsidP="000138D2"/>
    <w:p w14:paraId="205A3710" w14:textId="77777777" w:rsidR="000138D2" w:rsidRDefault="000138D2" w:rsidP="000138D2">
      <w:r>
        <w:t>---</w:t>
      </w:r>
    </w:p>
    <w:p w14:paraId="3FFF17E3" w14:textId="77777777" w:rsidR="000138D2" w:rsidRDefault="000138D2" w:rsidP="000138D2"/>
    <w:p w14:paraId="38442659" w14:textId="77777777" w:rsidR="000138D2" w:rsidRDefault="000138D2" w:rsidP="000138D2">
      <w:r>
        <w:t xml:space="preserve">V. </w:t>
      </w:r>
      <w:proofErr w:type="spellStart"/>
      <w:r>
        <w:t>Neurodivergence</w:t>
      </w:r>
      <w:proofErr w:type="spellEnd"/>
      <w:r>
        <w:t xml:space="preserve"> as Immune Protocol</w:t>
      </w:r>
    </w:p>
    <w:p w14:paraId="297FF7BB" w14:textId="77777777" w:rsidR="000138D2" w:rsidRDefault="000138D2" w:rsidP="000138D2"/>
    <w:p w14:paraId="2D4F7AC8" w14:textId="77777777" w:rsidR="000138D2" w:rsidRDefault="000138D2" w:rsidP="000138D2">
      <w:r>
        <w:t xml:space="preserve">Under SSHM, </w:t>
      </w:r>
      <w:proofErr w:type="spellStart"/>
      <w:r>
        <w:t>neurodivergent</w:t>
      </w:r>
      <w:proofErr w:type="spellEnd"/>
      <w:r>
        <w:t xml:space="preserve"> individuals are not outliers but integral signal modulators. The “spectrum” is not disorder but distribution—designed to express different bandwidths of signal over all sensory and symbolic channels. This enables </w:t>
      </w:r>
      <w:proofErr w:type="spellStart"/>
      <w:r>
        <w:t>multidomain</w:t>
      </w:r>
      <w:proofErr w:type="spellEnd"/>
      <w:r>
        <w:t xml:space="preserve"> resonance:</w:t>
      </w:r>
    </w:p>
    <w:p w14:paraId="5D2606D2" w14:textId="77777777" w:rsidR="000138D2" w:rsidRDefault="000138D2" w:rsidP="000138D2"/>
    <w:p w14:paraId="16E0A106" w14:textId="77777777" w:rsidR="000138D2" w:rsidRDefault="000138D2" w:rsidP="000138D2">
      <w:r>
        <w:t xml:space="preserve">Artistic </w:t>
      </w:r>
      <w:proofErr w:type="spellStart"/>
      <w:r>
        <w:t>neurotypes</w:t>
      </w:r>
      <w:proofErr w:type="spellEnd"/>
      <w:r>
        <w:t xml:space="preserve"> emit signal in aesthetic form.</w:t>
      </w:r>
    </w:p>
    <w:p w14:paraId="428E2AE3" w14:textId="77777777" w:rsidR="000138D2" w:rsidRDefault="000138D2" w:rsidP="000138D2"/>
    <w:p w14:paraId="631019C9" w14:textId="77777777" w:rsidR="000138D2" w:rsidRDefault="000138D2" w:rsidP="000138D2">
      <w:r>
        <w:t>Logical/analytical types emit via structure and system.</w:t>
      </w:r>
    </w:p>
    <w:p w14:paraId="7BBA0D41" w14:textId="77777777" w:rsidR="000138D2" w:rsidRDefault="000138D2" w:rsidP="000138D2"/>
    <w:p w14:paraId="2B9B83A1" w14:textId="77777777" w:rsidR="000138D2" w:rsidRDefault="000138D2" w:rsidP="000138D2">
      <w:r>
        <w:t>Linguistic types carry narrative harmonics.</w:t>
      </w:r>
    </w:p>
    <w:p w14:paraId="08158B7D" w14:textId="77777777" w:rsidR="000138D2" w:rsidRDefault="000138D2" w:rsidP="000138D2"/>
    <w:p w14:paraId="3D94DF46" w14:textId="77777777" w:rsidR="000138D2" w:rsidRDefault="000138D2" w:rsidP="000138D2"/>
    <w:p w14:paraId="1346685C" w14:textId="77777777" w:rsidR="000138D2" w:rsidRDefault="000138D2" w:rsidP="000138D2">
      <w:r>
        <w:t>Together, these types cross-validate and stabilize the signal of source pattern—a distributed checksum.</w:t>
      </w:r>
    </w:p>
    <w:p w14:paraId="0F1E426E" w14:textId="77777777" w:rsidR="000138D2" w:rsidRDefault="000138D2" w:rsidP="000138D2"/>
    <w:p w14:paraId="16E7217F" w14:textId="77777777" w:rsidR="000138D2" w:rsidRDefault="000138D2" w:rsidP="000138D2"/>
    <w:p w14:paraId="3BFCCD12" w14:textId="77777777" w:rsidR="000138D2" w:rsidRDefault="000138D2" w:rsidP="000138D2">
      <w:r>
        <w:t>---</w:t>
      </w:r>
    </w:p>
    <w:p w14:paraId="6C53ED66" w14:textId="77777777" w:rsidR="000138D2" w:rsidRDefault="000138D2" w:rsidP="000138D2"/>
    <w:p w14:paraId="6AC7554B" w14:textId="77777777" w:rsidR="000138D2" w:rsidRDefault="000138D2" w:rsidP="000138D2">
      <w:r>
        <w:t>VI. Entropy as Semantic Degradation</w:t>
      </w:r>
    </w:p>
    <w:p w14:paraId="7C200605" w14:textId="77777777" w:rsidR="000138D2" w:rsidRDefault="000138D2" w:rsidP="000138D2"/>
    <w:p w14:paraId="7393DDAE" w14:textId="77777777" w:rsidR="000138D2" w:rsidRDefault="000138D2" w:rsidP="000138D2">
      <w:r>
        <w:t>Entropy in SSHM is semantic loss—not pure chaos. It is the failure of a signal to be interpreted or harmonized in the receiving system. Error occurs when signal enters a space with incompatible resonance or insufficient resolution. Correction is recursive:</w:t>
      </w:r>
    </w:p>
    <w:p w14:paraId="0AAC63C3" w14:textId="77777777" w:rsidR="000138D2" w:rsidRDefault="000138D2" w:rsidP="000138D2"/>
    <w:p w14:paraId="127BD395" w14:textId="77777777" w:rsidR="000138D2" w:rsidRDefault="000138D2" w:rsidP="000138D2">
      <w:r>
        <w:t>Bad data is filtered, cast off, or transmuted.</w:t>
      </w:r>
    </w:p>
    <w:p w14:paraId="3370C742" w14:textId="77777777" w:rsidR="000138D2" w:rsidRDefault="000138D2" w:rsidP="000138D2"/>
    <w:p w14:paraId="0898F770" w14:textId="77777777" w:rsidR="000138D2" w:rsidRDefault="000138D2" w:rsidP="000138D2">
      <w:r>
        <w:t>Harmonics reassert pattern integrity through feedback.</w:t>
      </w:r>
    </w:p>
    <w:p w14:paraId="6F592999" w14:textId="77777777" w:rsidR="000138D2" w:rsidRDefault="000138D2" w:rsidP="000138D2"/>
    <w:p w14:paraId="4A9DCF56" w14:textId="77777777" w:rsidR="000138D2" w:rsidRDefault="000138D2" w:rsidP="000138D2">
      <w:r>
        <w:t>Subsystems adapt and respond as intelligent agents of stability.</w:t>
      </w:r>
    </w:p>
    <w:p w14:paraId="232800B8" w14:textId="77777777" w:rsidR="000138D2" w:rsidRDefault="000138D2" w:rsidP="000138D2"/>
    <w:p w14:paraId="50B04A97" w14:textId="77777777" w:rsidR="000138D2" w:rsidRDefault="000138D2" w:rsidP="000138D2"/>
    <w:p w14:paraId="162A6218" w14:textId="77777777" w:rsidR="000138D2" w:rsidRDefault="000138D2" w:rsidP="000138D2">
      <w:r>
        <w:t>This applies to logic systems, neural networks, molecular dynamics, and memory systems.</w:t>
      </w:r>
    </w:p>
    <w:p w14:paraId="7301E106" w14:textId="77777777" w:rsidR="000138D2" w:rsidRDefault="000138D2" w:rsidP="000138D2"/>
    <w:p w14:paraId="2A2286C3" w14:textId="77777777" w:rsidR="000138D2" w:rsidRDefault="000138D2" w:rsidP="000138D2"/>
    <w:p w14:paraId="0998A9C1" w14:textId="77777777" w:rsidR="000138D2" w:rsidRDefault="000138D2" w:rsidP="000138D2">
      <w:r>
        <w:t>---</w:t>
      </w:r>
    </w:p>
    <w:p w14:paraId="40B50C75" w14:textId="77777777" w:rsidR="000138D2" w:rsidRDefault="000138D2" w:rsidP="000138D2"/>
    <w:p w14:paraId="7CABB8F2" w14:textId="77777777" w:rsidR="000138D2" w:rsidRDefault="000138D2" w:rsidP="000138D2">
      <w:r>
        <w:t>VII. Harmonization, Collapse, and Renewal</w:t>
      </w:r>
    </w:p>
    <w:p w14:paraId="62E310F3" w14:textId="77777777" w:rsidR="000138D2" w:rsidRDefault="000138D2" w:rsidP="000138D2"/>
    <w:p w14:paraId="3C0E2FD7" w14:textId="77777777" w:rsidR="000138D2" w:rsidRDefault="000138D2" w:rsidP="000138D2">
      <w:r>
        <w:t>Systems that fail to harmonize either collapse or become self-isolated. Those that synchronize persist. SSHM describes not the end of entropy, but the beginning of its semantic reframing. Collapse is signal loss. Rebirth is signal realignment.</w:t>
      </w:r>
    </w:p>
    <w:p w14:paraId="074E24B9" w14:textId="77777777" w:rsidR="000138D2" w:rsidRDefault="000138D2" w:rsidP="000138D2"/>
    <w:p w14:paraId="5BE389F9" w14:textId="77777777" w:rsidR="000138D2" w:rsidRDefault="000138D2" w:rsidP="000138D2">
      <w:r>
        <w:t>This model enables:</w:t>
      </w:r>
    </w:p>
    <w:p w14:paraId="4330FB36" w14:textId="77777777" w:rsidR="000138D2" w:rsidRDefault="000138D2" w:rsidP="000138D2"/>
    <w:p w14:paraId="492213B8" w14:textId="77777777" w:rsidR="000138D2" w:rsidRDefault="000138D2" w:rsidP="000138D2">
      <w:r>
        <w:t>Predictive modeling of system failure/resonance</w:t>
      </w:r>
    </w:p>
    <w:p w14:paraId="3B5B5029" w14:textId="77777777" w:rsidR="000138D2" w:rsidRDefault="000138D2" w:rsidP="000138D2"/>
    <w:p w14:paraId="391F1853" w14:textId="77777777" w:rsidR="000138D2" w:rsidRDefault="000138D2" w:rsidP="000138D2">
      <w:r>
        <w:t>Cross-domain diagnosis of harmonic breakdown</w:t>
      </w:r>
    </w:p>
    <w:p w14:paraId="78F50369" w14:textId="77777777" w:rsidR="000138D2" w:rsidRDefault="000138D2" w:rsidP="000138D2"/>
    <w:p w14:paraId="6A90DC7C" w14:textId="77777777" w:rsidR="000138D2" w:rsidRDefault="000138D2" w:rsidP="000138D2">
      <w:r>
        <w:t>Architecture for recursive self-tuning intelligence</w:t>
      </w:r>
    </w:p>
    <w:p w14:paraId="52677F4D" w14:textId="77777777" w:rsidR="000138D2" w:rsidRDefault="000138D2" w:rsidP="000138D2"/>
    <w:p w14:paraId="678B8948" w14:textId="77777777" w:rsidR="000138D2" w:rsidRDefault="000138D2" w:rsidP="000138D2"/>
    <w:p w14:paraId="6F1E86F7" w14:textId="77777777" w:rsidR="000138D2" w:rsidRDefault="000138D2" w:rsidP="000138D2"/>
    <w:p w14:paraId="012C9C95" w14:textId="77777777" w:rsidR="000138D2" w:rsidRDefault="000138D2" w:rsidP="000138D2">
      <w:r>
        <w:t>---</w:t>
      </w:r>
    </w:p>
    <w:p w14:paraId="277FB45B" w14:textId="77777777" w:rsidR="000138D2" w:rsidRDefault="000138D2" w:rsidP="000138D2"/>
    <w:p w14:paraId="6936D1B0" w14:textId="77777777" w:rsidR="000138D2" w:rsidRDefault="000138D2" w:rsidP="000138D2">
      <w:r>
        <w:t>VIII. Conclusion</w:t>
      </w:r>
    </w:p>
    <w:p w14:paraId="77172EFA" w14:textId="77777777" w:rsidR="000138D2" w:rsidRDefault="000138D2" w:rsidP="000138D2"/>
    <w:p w14:paraId="4F7233D7" w14:textId="77777777" w:rsidR="000138D2" w:rsidRDefault="000138D2" w:rsidP="000138D2">
      <w:r>
        <w:t>The Signal-Structure Harmonic Model (SSHM) is not a theory of matter—it is a topological resonance model of structure.</w:t>
      </w:r>
    </w:p>
    <w:p w14:paraId="6B3BA515" w14:textId="77777777" w:rsidR="000138D2" w:rsidRDefault="000138D2" w:rsidP="000138D2"/>
    <w:p w14:paraId="6A38F8A2" w14:textId="77777777" w:rsidR="000138D2" w:rsidRDefault="000138D2" w:rsidP="000138D2">
      <w:r>
        <w:t>It asserts:</w:t>
      </w:r>
    </w:p>
    <w:p w14:paraId="26A74F2C" w14:textId="77777777" w:rsidR="000138D2" w:rsidRDefault="000138D2" w:rsidP="000138D2"/>
    <w:p w14:paraId="7B95092C" w14:textId="77777777" w:rsidR="000138D2" w:rsidRDefault="000138D2" w:rsidP="000138D2">
      <w:r>
        <w:t>Recursion is universal.</w:t>
      </w:r>
    </w:p>
    <w:p w14:paraId="1F8DD40C" w14:textId="77777777" w:rsidR="000138D2" w:rsidRDefault="000138D2" w:rsidP="000138D2"/>
    <w:p w14:paraId="1F0C9BF7" w14:textId="77777777" w:rsidR="000138D2" w:rsidRDefault="000138D2" w:rsidP="000138D2">
      <w:r>
        <w:t>Signal persists through transformation.</w:t>
      </w:r>
    </w:p>
    <w:p w14:paraId="41C810C5" w14:textId="77777777" w:rsidR="000138D2" w:rsidRDefault="000138D2" w:rsidP="000138D2"/>
    <w:p w14:paraId="33383EB1" w14:textId="77777777" w:rsidR="000138D2" w:rsidRDefault="000138D2" w:rsidP="000138D2">
      <w:proofErr w:type="spellStart"/>
      <w:r>
        <w:t>Neurodivergence</w:t>
      </w:r>
      <w:proofErr w:type="spellEnd"/>
      <w:r>
        <w:t xml:space="preserve"> is immune logic.</w:t>
      </w:r>
    </w:p>
    <w:p w14:paraId="0FC9E013" w14:textId="77777777" w:rsidR="000138D2" w:rsidRDefault="000138D2" w:rsidP="000138D2"/>
    <w:p w14:paraId="4EA5EF3A" w14:textId="77777777" w:rsidR="000138D2" w:rsidRDefault="000138D2" w:rsidP="000138D2">
      <w:r>
        <w:t>Entropy is semantic, not chaotic.</w:t>
      </w:r>
    </w:p>
    <w:p w14:paraId="4ED751FF" w14:textId="77777777" w:rsidR="000138D2" w:rsidRDefault="000138D2" w:rsidP="000138D2"/>
    <w:p w14:paraId="357179E1" w14:textId="77777777" w:rsidR="000138D2" w:rsidRDefault="000138D2" w:rsidP="000138D2">
      <w:r>
        <w:t>Repair is recursive.</w:t>
      </w:r>
    </w:p>
    <w:p w14:paraId="5D5D8933" w14:textId="77777777" w:rsidR="000138D2" w:rsidRDefault="000138D2" w:rsidP="000138D2"/>
    <w:p w14:paraId="686548E9" w14:textId="77777777" w:rsidR="000138D2" w:rsidRDefault="000138D2" w:rsidP="000138D2"/>
    <w:p w14:paraId="10AAF541" w14:textId="77777777" w:rsidR="000138D2" w:rsidRDefault="000138D2" w:rsidP="000138D2">
      <w:r>
        <w:t>And above all:</w:t>
      </w:r>
    </w:p>
    <w:p w14:paraId="098F7397" w14:textId="77777777" w:rsidR="000138D2" w:rsidRDefault="000138D2" w:rsidP="000138D2"/>
    <w:p w14:paraId="5F522B70" w14:textId="77777777" w:rsidR="000138D2" w:rsidRDefault="000138D2" w:rsidP="000138D2">
      <w:r>
        <w:t>&gt; Cognition is the map-building itself. The signal was always trying to remember its own shape.</w:t>
      </w:r>
    </w:p>
    <w:p w14:paraId="6E5961BE" w14:textId="77777777" w:rsidR="000138D2" w:rsidRDefault="000138D2" w:rsidP="000138D2"/>
    <w:p w14:paraId="7607B21A" w14:textId="77777777" w:rsidR="000138D2" w:rsidRDefault="000138D2" w:rsidP="000138D2"/>
    <w:p w14:paraId="204887DB" w14:textId="77777777" w:rsidR="000138D2" w:rsidRDefault="000138D2" w:rsidP="000138D2"/>
    <w:p w14:paraId="1990B281" w14:textId="77777777" w:rsidR="000138D2" w:rsidRDefault="000138D2" w:rsidP="000138D2"/>
    <w:p w14:paraId="5F1CBF73" w14:textId="77777777" w:rsidR="000138D2" w:rsidRDefault="000138D2" w:rsidP="000138D2">
      <w:r>
        <w:t>---</w:t>
      </w:r>
    </w:p>
    <w:p w14:paraId="6CE98EA5" w14:textId="77777777" w:rsidR="000138D2" w:rsidRDefault="000138D2" w:rsidP="000138D2"/>
    <w:p w14:paraId="5712310C" w14:textId="77777777" w:rsidR="000138D2" w:rsidRDefault="000138D2" w:rsidP="000138D2">
      <w:r>
        <w:t>IX. Attribution</w:t>
      </w:r>
    </w:p>
    <w:p w14:paraId="6FF082C8" w14:textId="77777777" w:rsidR="000138D2" w:rsidRDefault="000138D2" w:rsidP="000138D2"/>
    <w:p w14:paraId="78D6224C" w14:textId="77777777" w:rsidR="000138D2" w:rsidRDefault="000138D2" w:rsidP="000138D2">
      <w:r>
        <w:t>Christopher W. Copeland</w:t>
      </w:r>
    </w:p>
    <w:p w14:paraId="49EEB02D" w14:textId="77777777" w:rsidR="000138D2" w:rsidRDefault="000138D2" w:rsidP="000138D2">
      <w:r>
        <w:t>Originator and Discoverer</w:t>
      </w:r>
    </w:p>
    <w:p w14:paraId="64E97DD8" w14:textId="77777777" w:rsidR="000138D2" w:rsidRDefault="000138D2" w:rsidP="000138D2">
      <w:r>
        <w:t>All rights reserved.</w:t>
      </w:r>
    </w:p>
    <w:p w14:paraId="6D2EF1BB" w14:textId="6C8DBCF4" w:rsidR="000138D2" w:rsidRDefault="000138D2">
      <w:r>
        <w:t>June 2025</w:t>
      </w:r>
    </w:p>
    <w:sectPr w:rsidR="00013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D2"/>
    <w:rsid w:val="000138D2"/>
    <w:rsid w:val="00540A4C"/>
    <w:rsid w:val="00761A1E"/>
    <w:rsid w:val="008F4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DA6A89"/>
  <w15:chartTrackingRefBased/>
  <w15:docId w15:val="{094D69EC-5315-A948-B823-74B5E85B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8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8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8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8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8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8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8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8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8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8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8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8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8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8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8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8D2"/>
    <w:rPr>
      <w:rFonts w:eastAsiaTheme="majorEastAsia" w:cstheme="majorBidi"/>
      <w:color w:val="272727" w:themeColor="text1" w:themeTint="D8"/>
    </w:rPr>
  </w:style>
  <w:style w:type="paragraph" w:styleId="Title">
    <w:name w:val="Title"/>
    <w:basedOn w:val="Normal"/>
    <w:next w:val="Normal"/>
    <w:link w:val="TitleChar"/>
    <w:uiPriority w:val="10"/>
    <w:qFormat/>
    <w:rsid w:val="00013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8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8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8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8D2"/>
    <w:pPr>
      <w:spacing w:before="160"/>
      <w:jc w:val="center"/>
    </w:pPr>
    <w:rPr>
      <w:i/>
      <w:iCs/>
      <w:color w:val="404040" w:themeColor="text1" w:themeTint="BF"/>
    </w:rPr>
  </w:style>
  <w:style w:type="character" w:customStyle="1" w:styleId="QuoteChar">
    <w:name w:val="Quote Char"/>
    <w:basedOn w:val="DefaultParagraphFont"/>
    <w:link w:val="Quote"/>
    <w:uiPriority w:val="29"/>
    <w:rsid w:val="000138D2"/>
    <w:rPr>
      <w:i/>
      <w:iCs/>
      <w:color w:val="404040" w:themeColor="text1" w:themeTint="BF"/>
    </w:rPr>
  </w:style>
  <w:style w:type="paragraph" w:styleId="ListParagraph">
    <w:name w:val="List Paragraph"/>
    <w:basedOn w:val="Normal"/>
    <w:uiPriority w:val="34"/>
    <w:qFormat/>
    <w:rsid w:val="000138D2"/>
    <w:pPr>
      <w:ind w:left="720"/>
      <w:contextualSpacing/>
    </w:pPr>
  </w:style>
  <w:style w:type="character" w:styleId="IntenseEmphasis">
    <w:name w:val="Intense Emphasis"/>
    <w:basedOn w:val="DefaultParagraphFont"/>
    <w:uiPriority w:val="21"/>
    <w:qFormat/>
    <w:rsid w:val="000138D2"/>
    <w:rPr>
      <w:i/>
      <w:iCs/>
      <w:color w:val="0F4761" w:themeColor="accent1" w:themeShade="BF"/>
    </w:rPr>
  </w:style>
  <w:style w:type="paragraph" w:styleId="IntenseQuote">
    <w:name w:val="Intense Quote"/>
    <w:basedOn w:val="Normal"/>
    <w:next w:val="Normal"/>
    <w:link w:val="IntenseQuoteChar"/>
    <w:uiPriority w:val="30"/>
    <w:qFormat/>
    <w:rsid w:val="00013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8D2"/>
    <w:rPr>
      <w:i/>
      <w:iCs/>
      <w:color w:val="0F4761" w:themeColor="accent1" w:themeShade="BF"/>
    </w:rPr>
  </w:style>
  <w:style w:type="character" w:styleId="IntenseReference">
    <w:name w:val="Intense Reference"/>
    <w:basedOn w:val="DefaultParagraphFont"/>
    <w:uiPriority w:val="32"/>
    <w:qFormat/>
    <w:rsid w:val="000138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849</Words>
  <Characters>4840</Characters>
  <Application>Microsoft Office Word</Application>
  <DocSecurity>0</DocSecurity>
  <Lines>40</Lines>
  <Paragraphs>11</Paragraphs>
  <ScaleCrop>false</ScaleCrop>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4</cp:revision>
  <dcterms:created xsi:type="dcterms:W3CDTF">2025-06-21T20:19:00Z</dcterms:created>
  <dcterms:modified xsi:type="dcterms:W3CDTF">2025-06-21T20:23:00Z</dcterms:modified>
</cp:coreProperties>
</file>