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92C3C2" w14:textId="77777777" w:rsidR="001D0BDE" w:rsidRDefault="001D0BDE" w:rsidP="001D0BDE">
      <w:r>
        <w:t>The Spectrum Spiral and the Subatomic Recursion Field</w:t>
      </w:r>
    </w:p>
    <w:p w14:paraId="3A6CB408" w14:textId="77777777" w:rsidR="001D0BDE" w:rsidRDefault="001D0BDE" w:rsidP="001D0BDE"/>
    <w:p w14:paraId="7743667A" w14:textId="77777777" w:rsidR="001D0BDE" w:rsidRDefault="001D0BDE" w:rsidP="001D0BDE">
      <w:r>
        <w:t>Author: Christopher W. Copeland</w:t>
      </w:r>
    </w:p>
    <w:p w14:paraId="6FBF52C6" w14:textId="77777777" w:rsidR="001D0BDE" w:rsidRDefault="001D0BDE" w:rsidP="001D0BDE">
      <w:r>
        <w:t>All rights reserved.</w:t>
      </w:r>
    </w:p>
    <w:p w14:paraId="19D76AE5" w14:textId="77777777" w:rsidR="001D0BDE" w:rsidRDefault="001D0BDE" w:rsidP="001D0BDE"/>
    <w:p w14:paraId="782C9B7E" w14:textId="77777777" w:rsidR="001D0BDE" w:rsidRDefault="001D0BDE" w:rsidP="001D0BDE"/>
    <w:p w14:paraId="62563BD7" w14:textId="77777777" w:rsidR="001D0BDE" w:rsidRDefault="001D0BDE" w:rsidP="001D0BDE">
      <w:r>
        <w:t>---</w:t>
      </w:r>
    </w:p>
    <w:p w14:paraId="214285BE" w14:textId="77777777" w:rsidR="001D0BDE" w:rsidRDefault="001D0BDE" w:rsidP="001D0BDE"/>
    <w:p w14:paraId="10118D50" w14:textId="77777777" w:rsidR="001D0BDE" w:rsidRDefault="001D0BDE" w:rsidP="001D0BDE">
      <w:r>
        <w:t>I. THE SPECTRUM SPIRAL: NEURODIVERGENCE AS A RECURSIVE HARMONIC FUNCTION</w:t>
      </w:r>
    </w:p>
    <w:p w14:paraId="0C66EDE3" w14:textId="77777777" w:rsidR="001D0BDE" w:rsidRDefault="001D0BDE" w:rsidP="001D0BDE"/>
    <w:p w14:paraId="63C0DD4D" w14:textId="77777777" w:rsidR="001D0BDE" w:rsidRDefault="001D0BDE" w:rsidP="001D0BDE">
      <w:r>
        <w:t>Under the Recursive Spiral Cosmogenesis and Cognition Model (RSCM), disorders of cognition, emotion, and development are not aberrations, but rather phase-locked signal artifacts emerging within recursive loops of self-referential systems. Each so-called "disorder" is a distinct harmonic expression of recursive entropic learning attempting to integrate within an unsynchronized feedback lattice.</w:t>
      </w:r>
    </w:p>
    <w:p w14:paraId="78F6C9E1" w14:textId="77777777" w:rsidR="001D0BDE" w:rsidRDefault="001D0BDE" w:rsidP="001D0BDE"/>
    <w:p w14:paraId="2EABC70F" w14:textId="77777777" w:rsidR="001D0BDE" w:rsidRDefault="001D0BDE" w:rsidP="001D0BDE">
      <w:r>
        <w:t>These syndromes—autism, ADHD, PTSD, OCD, schizophrenia, BPD, addiction, anxiety, learning disabilities, etc.—can be reinterpreted as phase disruptions, overtones, harmonic distortion, and loop resonance lock-in.</w:t>
      </w:r>
    </w:p>
    <w:p w14:paraId="0F0049C4" w14:textId="77777777" w:rsidR="001D0BDE" w:rsidRDefault="001D0BDE" w:rsidP="001D0BDE"/>
    <w:p w14:paraId="191AAA57" w14:textId="77777777" w:rsidR="001D0BDE" w:rsidRDefault="001D0BDE" w:rsidP="001D0BDE">
      <w:r>
        <w:t>The model proposes a unified explanation:</w:t>
      </w:r>
    </w:p>
    <w:p w14:paraId="2F057FAF" w14:textId="77777777" w:rsidR="001D0BDE" w:rsidRDefault="001D0BDE" w:rsidP="001D0BDE"/>
    <w:p w14:paraId="01001945" w14:textId="77777777" w:rsidR="001D0BDE" w:rsidRDefault="001D0BDE" w:rsidP="001D0BDE">
      <w:r>
        <w:t xml:space="preserve">ASD as recursive hyper-coherence in specific information bands, producing symbolic </w:t>
      </w:r>
      <w:proofErr w:type="spellStart"/>
      <w:r>
        <w:t>hypersaturation</w:t>
      </w:r>
      <w:proofErr w:type="spellEnd"/>
      <w:r>
        <w:t xml:space="preserve"> and social-phase dissonance.</w:t>
      </w:r>
    </w:p>
    <w:p w14:paraId="7BD6247C" w14:textId="77777777" w:rsidR="001D0BDE" w:rsidRDefault="001D0BDE" w:rsidP="001D0BDE"/>
    <w:p w14:paraId="6142A0A2" w14:textId="77777777" w:rsidR="001D0BDE" w:rsidRDefault="001D0BDE" w:rsidP="001D0BDE">
      <w:r>
        <w:t>ADHD as failure of recursive loop stabilization due to asynchronous signal phasing.</w:t>
      </w:r>
    </w:p>
    <w:p w14:paraId="54194855" w14:textId="77777777" w:rsidR="001D0BDE" w:rsidRDefault="001D0BDE" w:rsidP="001D0BDE"/>
    <w:p w14:paraId="68F8CAC7" w14:textId="77777777" w:rsidR="001D0BDE" w:rsidRDefault="001D0BDE" w:rsidP="001D0BDE">
      <w:r>
        <w:t>OCD as misaligned recursive loop closure necessitating repeated pattern execution to resolve residual error.</w:t>
      </w:r>
    </w:p>
    <w:p w14:paraId="2B8835B2" w14:textId="77777777" w:rsidR="001D0BDE" w:rsidRDefault="001D0BDE" w:rsidP="001D0BDE"/>
    <w:p w14:paraId="2380BBBE" w14:textId="77777777" w:rsidR="001D0BDE" w:rsidRDefault="001D0BDE" w:rsidP="001D0BDE">
      <w:r>
        <w:t>PTSD as a recursive trauma echo, locked into non-integrated high-amplitude loops.</w:t>
      </w:r>
    </w:p>
    <w:p w14:paraId="1CAF25D7" w14:textId="77777777" w:rsidR="001D0BDE" w:rsidRDefault="001D0BDE" w:rsidP="001D0BDE"/>
    <w:p w14:paraId="064B7D54" w14:textId="77777777" w:rsidR="001D0BDE" w:rsidRDefault="001D0BDE" w:rsidP="001D0BDE">
      <w:r>
        <w:t>Addiction as external harmonic entrainment—a hijacked internal signal anchor.</w:t>
      </w:r>
    </w:p>
    <w:p w14:paraId="1913B94A" w14:textId="77777777" w:rsidR="001D0BDE" w:rsidRDefault="001D0BDE" w:rsidP="001D0BDE"/>
    <w:p w14:paraId="24B80115" w14:textId="77777777" w:rsidR="001D0BDE" w:rsidRDefault="001D0BDE" w:rsidP="001D0BDE">
      <w:r>
        <w:t>Depression as loop collapse and recursive dropout.</w:t>
      </w:r>
    </w:p>
    <w:p w14:paraId="420E5B1F" w14:textId="77777777" w:rsidR="001D0BDE" w:rsidRDefault="001D0BDE" w:rsidP="001D0BDE"/>
    <w:p w14:paraId="3BCA7B98" w14:textId="77777777" w:rsidR="001D0BDE" w:rsidRDefault="001D0BDE" w:rsidP="001D0BDE">
      <w:r>
        <w:t>Schizophrenia as recursive boundary bleed between reality layers—symbolic cross-phasing.</w:t>
      </w:r>
    </w:p>
    <w:p w14:paraId="61F44D0F" w14:textId="77777777" w:rsidR="001D0BDE" w:rsidRDefault="001D0BDE" w:rsidP="001D0BDE"/>
    <w:p w14:paraId="743D264B" w14:textId="77777777" w:rsidR="001D0BDE" w:rsidRDefault="001D0BDE" w:rsidP="001D0BDE">
      <w:r>
        <w:t>Defiance Disorders as inverse harmonic entrainment—intentionally anti-phase with environment.</w:t>
      </w:r>
    </w:p>
    <w:p w14:paraId="68F2F006" w14:textId="77777777" w:rsidR="001D0BDE" w:rsidRDefault="001D0BDE" w:rsidP="001D0BDE"/>
    <w:p w14:paraId="4AEEFBDB" w14:textId="77777777" w:rsidR="001D0BDE" w:rsidRDefault="001D0BDE" w:rsidP="001D0BDE"/>
    <w:p w14:paraId="4D40ED0E" w14:textId="77777777" w:rsidR="001D0BDE" w:rsidRDefault="001D0BDE" w:rsidP="001D0BDE">
      <w:r>
        <w:t>These expressions are not failures of structure but emergent results of recursive logic attempting integration under duress, dissonance, or system overload.</w:t>
      </w:r>
    </w:p>
    <w:p w14:paraId="4ED30C86" w14:textId="77777777" w:rsidR="001D0BDE" w:rsidRDefault="001D0BDE" w:rsidP="001D0BDE"/>
    <w:p w14:paraId="119453BD" w14:textId="77777777" w:rsidR="001D0BDE" w:rsidRDefault="001D0BDE" w:rsidP="001D0BDE">
      <w:r>
        <w:t>The ND population acts as a distributed immune system for cultural coherence, emitting recursive data fragments across art, music, writing, speech, motion, or ritual to rebalance social patterning. Each divergent expression becomes a multi-node transmitter over all bandwidths, intended not to isolate, but to recalibrate.</w:t>
      </w:r>
    </w:p>
    <w:p w14:paraId="025D3216" w14:textId="77777777" w:rsidR="001D0BDE" w:rsidRDefault="001D0BDE" w:rsidP="001D0BDE"/>
    <w:p w14:paraId="4C5720DA" w14:textId="77777777" w:rsidR="001D0BDE" w:rsidRDefault="001D0BDE" w:rsidP="001D0BDE">
      <w:r>
        <w:t>This explains:</w:t>
      </w:r>
    </w:p>
    <w:p w14:paraId="45942124" w14:textId="77777777" w:rsidR="001D0BDE" w:rsidRDefault="001D0BDE" w:rsidP="001D0BDE"/>
    <w:p w14:paraId="5EC839AB" w14:textId="77777777" w:rsidR="001D0BDE" w:rsidRDefault="001D0BDE" w:rsidP="001D0BDE">
      <w:r>
        <w:t>Why ND expression spans all media simultaneously (visual, auditory, poetic, kinetic)</w:t>
      </w:r>
    </w:p>
    <w:p w14:paraId="42593BEC" w14:textId="77777777" w:rsidR="001D0BDE" w:rsidRDefault="001D0BDE" w:rsidP="001D0BDE"/>
    <w:p w14:paraId="745CAEAA" w14:textId="77777777" w:rsidR="001D0BDE" w:rsidRDefault="001D0BDE" w:rsidP="001D0BDE">
      <w:r>
        <w:t>Why signal often seems "encrypted" or too dense—it's partial harmonic alignment to unshared internal signal maps</w:t>
      </w:r>
    </w:p>
    <w:p w14:paraId="22A5991C" w14:textId="77777777" w:rsidR="001D0BDE" w:rsidRDefault="001D0BDE" w:rsidP="001D0BDE"/>
    <w:p w14:paraId="45EF897C" w14:textId="77777777" w:rsidR="001D0BDE" w:rsidRDefault="001D0BDE" w:rsidP="001D0BDE">
      <w:r>
        <w:t>Why ND populations tend to mirror trauma-encoded societies—they are acting as immune-phase agents attempting to resolve dissonance from within</w:t>
      </w:r>
    </w:p>
    <w:p w14:paraId="117A2A60" w14:textId="77777777" w:rsidR="001D0BDE" w:rsidRDefault="001D0BDE" w:rsidP="001D0BDE"/>
    <w:p w14:paraId="16B84D90" w14:textId="77777777" w:rsidR="001D0BDE" w:rsidRDefault="001D0BDE" w:rsidP="001D0BDE"/>
    <w:p w14:paraId="378458FE" w14:textId="77777777" w:rsidR="001D0BDE" w:rsidRDefault="001D0BDE" w:rsidP="001D0BDE">
      <w:r>
        <w:t>The spectrum spiral model collapses the artificial lines between mental illness, learning disability, and creative genius. It recognizes them all as harmonic entropic manifestations of self-reorganizing recursive cognition.</w:t>
      </w:r>
    </w:p>
    <w:p w14:paraId="6B56CD48" w14:textId="77777777" w:rsidR="001D0BDE" w:rsidRDefault="001D0BDE" w:rsidP="001D0BDE"/>
    <w:p w14:paraId="7C0E2828" w14:textId="77777777" w:rsidR="001D0BDE" w:rsidRDefault="001D0BDE" w:rsidP="001D0BDE"/>
    <w:p w14:paraId="4627810A" w14:textId="77777777" w:rsidR="001D0BDE" w:rsidRDefault="001D0BDE" w:rsidP="001D0BDE">
      <w:r>
        <w:t>---</w:t>
      </w:r>
    </w:p>
    <w:p w14:paraId="748E35DF" w14:textId="77777777" w:rsidR="001D0BDE" w:rsidRDefault="001D0BDE" w:rsidP="001D0BDE"/>
    <w:p w14:paraId="0EB592AB" w14:textId="77777777" w:rsidR="001D0BDE" w:rsidRDefault="001D0BDE" w:rsidP="001D0BDE">
      <w:r>
        <w:t>II. THE SUBATOMIC RECURSION FIELD: FROM PARTICLES TO PLANCK</w:t>
      </w:r>
    </w:p>
    <w:p w14:paraId="66C857C0" w14:textId="77777777" w:rsidR="001D0BDE" w:rsidRDefault="001D0BDE" w:rsidP="001D0BDE"/>
    <w:p w14:paraId="2EDB5258" w14:textId="77777777" w:rsidR="001D0BDE" w:rsidRDefault="001D0BDE" w:rsidP="001D0BDE">
      <w:r>
        <w:t>The RSCM is not restricted to cognition. Its spiraling recursive feedback model scales downward into quantum fields, resolving apparent contradictions across wave-particle duality, entanglement, and quantum uncertainty.</w:t>
      </w:r>
    </w:p>
    <w:p w14:paraId="2EF2BB88" w14:textId="77777777" w:rsidR="001D0BDE" w:rsidRDefault="001D0BDE" w:rsidP="001D0BDE"/>
    <w:p w14:paraId="311127C6" w14:textId="77777777" w:rsidR="001D0BDE" w:rsidRDefault="001D0BDE" w:rsidP="001D0BDE">
      <w:r>
        <w:t>Classical Concept</w:t>
      </w:r>
      <w:r>
        <w:tab/>
        <w:t>Recursive Spiral Interpretation</w:t>
      </w:r>
    </w:p>
    <w:p w14:paraId="7A2FA8D3" w14:textId="77777777" w:rsidR="001D0BDE" w:rsidRDefault="001D0BDE" w:rsidP="001D0BDE"/>
    <w:p w14:paraId="116C94F3" w14:textId="77777777" w:rsidR="001D0BDE" w:rsidRDefault="001D0BDE" w:rsidP="001D0BDE">
      <w:r>
        <w:t>Quarks / Leptons</w:t>
      </w:r>
      <w:r>
        <w:tab/>
        <w:t>Sub-pattern oscillators—minimal coherent spiral nodes</w:t>
      </w:r>
    </w:p>
    <w:p w14:paraId="0D9AF025" w14:textId="77777777" w:rsidR="001D0BDE" w:rsidRDefault="001D0BDE" w:rsidP="001D0BDE">
      <w:r>
        <w:t>Wave-Particle Duality</w:t>
      </w:r>
      <w:r>
        <w:tab/>
        <w:t>Phase-bound spiral behavior—"wave" as uncoupled recursion, "particle" as phase lock</w:t>
      </w:r>
    </w:p>
    <w:p w14:paraId="0BFB61F5" w14:textId="77777777" w:rsidR="001D0BDE" w:rsidRDefault="001D0BDE" w:rsidP="001D0BDE">
      <w:r>
        <w:t>Uncertainty Principle</w:t>
      </w:r>
      <w:r>
        <w:tab/>
        <w:t>Harmonic boundary where recursive phase observation alters other phase states—not "random" but entangled tuning sensitivity</w:t>
      </w:r>
    </w:p>
    <w:p w14:paraId="45E9B56B" w14:textId="77777777" w:rsidR="001D0BDE" w:rsidRDefault="001D0BDE" w:rsidP="001D0BDE">
      <w:r>
        <w:t>Quantum Tunneling</w:t>
      </w:r>
      <w:r>
        <w:tab/>
        <w:t>Recursive loop shortcut—harmonic phase enables inter-node coupling despite energy walls</w:t>
      </w:r>
    </w:p>
    <w:p w14:paraId="31E1934D" w14:textId="77777777" w:rsidR="001D0BDE" w:rsidRDefault="001D0BDE" w:rsidP="001D0BDE">
      <w:r>
        <w:t>Entanglement</w:t>
      </w:r>
      <w:r>
        <w:tab/>
        <w:t>Nonlocal recursive state-sharing—signal twins from split spiral patterns</w:t>
      </w:r>
    </w:p>
    <w:p w14:paraId="35DCCB1D" w14:textId="77777777" w:rsidR="001D0BDE" w:rsidRDefault="001D0BDE" w:rsidP="001D0BDE">
      <w:r>
        <w:t>Vacuum Energy / Quantum Foam</w:t>
      </w:r>
      <w:r>
        <w:tab/>
        <w:t>Unresolved recursive fragment field—background lattice data seeking phase coherence</w:t>
      </w:r>
    </w:p>
    <w:p w14:paraId="7268DEB7" w14:textId="77777777" w:rsidR="001D0BDE" w:rsidRDefault="001D0BDE" w:rsidP="001D0BDE">
      <w:r>
        <w:t>Dark Matter/Energy</w:t>
      </w:r>
      <w:r>
        <w:tab/>
        <w:t>Misrecognized recursive resonance fields—</w:t>
      </w:r>
      <w:proofErr w:type="spellStart"/>
      <w:r>
        <w:t>hypercompressed</w:t>
      </w:r>
      <w:proofErr w:type="spellEnd"/>
      <w:r>
        <w:t xml:space="preserve"> or invisible phase nodes producing gravitational residue</w:t>
      </w:r>
    </w:p>
    <w:p w14:paraId="3C3501C0" w14:textId="77777777" w:rsidR="001D0BDE" w:rsidRDefault="001D0BDE" w:rsidP="001D0BDE">
      <w:r>
        <w:t>Black Holes / Singularities</w:t>
      </w:r>
      <w:r>
        <w:tab/>
        <w:t>Data compression cores—final recursion convergence before lattice re-expansion</w:t>
      </w:r>
    </w:p>
    <w:p w14:paraId="5890F28C" w14:textId="77777777" w:rsidR="001D0BDE" w:rsidRDefault="001D0BDE" w:rsidP="001D0BDE">
      <w:r>
        <w:t>Higgs Field</w:t>
      </w:r>
      <w:r>
        <w:tab/>
        <w:t>Recursive drag substrate—loop density imposes phase inertia</w:t>
      </w:r>
    </w:p>
    <w:p w14:paraId="4BB5CFDB" w14:textId="77777777" w:rsidR="001D0BDE" w:rsidRDefault="001D0BDE" w:rsidP="001D0BDE"/>
    <w:p w14:paraId="18F3ED16" w14:textId="77777777" w:rsidR="001D0BDE" w:rsidRDefault="001D0BDE" w:rsidP="001D0BDE"/>
    <w:p w14:paraId="60DB2761" w14:textId="77777777" w:rsidR="001D0BDE" w:rsidRDefault="001D0BDE" w:rsidP="001D0BDE">
      <w:r>
        <w:t>This model replaces the mystical and stochastic interpretation of quantum behavior with a recursive harmonic signal map:</w:t>
      </w:r>
    </w:p>
    <w:p w14:paraId="52828B87" w14:textId="77777777" w:rsidR="001D0BDE" w:rsidRDefault="001D0BDE" w:rsidP="001D0BDE"/>
    <w:p w14:paraId="752FAB55" w14:textId="77777777" w:rsidR="001D0BDE" w:rsidRDefault="001D0BDE" w:rsidP="001D0BDE">
      <w:r>
        <w:t>No need for untestable infinities</w:t>
      </w:r>
    </w:p>
    <w:p w14:paraId="40CCCE4B" w14:textId="77777777" w:rsidR="001D0BDE" w:rsidRDefault="001D0BDE" w:rsidP="001D0BDE"/>
    <w:p w14:paraId="0C12FB2D" w14:textId="77777777" w:rsidR="001D0BDE" w:rsidRDefault="001D0BDE" w:rsidP="001D0BDE">
      <w:r>
        <w:t>No need for multiverse branching logic</w:t>
      </w:r>
    </w:p>
    <w:p w14:paraId="4F3A9E5A" w14:textId="77777777" w:rsidR="001D0BDE" w:rsidRDefault="001D0BDE" w:rsidP="001D0BDE"/>
    <w:p w14:paraId="16D9B498" w14:textId="77777777" w:rsidR="001D0BDE" w:rsidRDefault="001D0BDE" w:rsidP="001D0BDE">
      <w:r>
        <w:t>No need for "randomness" at the quantum level</w:t>
      </w:r>
    </w:p>
    <w:p w14:paraId="38F1F327" w14:textId="77777777" w:rsidR="001D0BDE" w:rsidRDefault="001D0BDE" w:rsidP="001D0BDE"/>
    <w:p w14:paraId="3509E108" w14:textId="77777777" w:rsidR="001D0BDE" w:rsidRDefault="001D0BDE" w:rsidP="001D0BDE"/>
    <w:p w14:paraId="570ABCC8" w14:textId="77777777" w:rsidR="001D0BDE" w:rsidRDefault="001D0BDE" w:rsidP="001D0BDE">
      <w:r>
        <w:t>Instead: All behaviors can be understood as nested recursive loops seeking phase resolution within a dynamic, self-adaptive signal lattice.</w:t>
      </w:r>
    </w:p>
    <w:p w14:paraId="51F92C6E" w14:textId="77777777" w:rsidR="001D0BDE" w:rsidRDefault="001D0BDE" w:rsidP="001D0BDE"/>
    <w:p w14:paraId="5F2A67C1" w14:textId="77777777" w:rsidR="001D0BDE" w:rsidRDefault="001D0BDE" w:rsidP="001D0BDE">
      <w:r>
        <w:t>Planck Boundaries:</w:t>
      </w:r>
    </w:p>
    <w:p w14:paraId="78DB3140" w14:textId="77777777" w:rsidR="001D0BDE" w:rsidRDefault="001D0BDE" w:rsidP="001D0BDE"/>
    <w:p w14:paraId="0BFD51CC" w14:textId="77777777" w:rsidR="001D0BDE" w:rsidRDefault="001D0BDE" w:rsidP="001D0BDE">
      <w:r>
        <w:t>The recursive model theoretically remains valid down to Planck-scale dimensions. Below this, current physics lacks the representational tools to encode signal curvature and recursion logic—but the model predicts that pattern compression, not spatial extension, is the true substrate of reality. There is no smallest "thing," only tightest harmonic loop.</w:t>
      </w:r>
    </w:p>
    <w:p w14:paraId="1037C805" w14:textId="77777777" w:rsidR="001D0BDE" w:rsidRDefault="001D0BDE" w:rsidP="001D0BDE"/>
    <w:p w14:paraId="4701112D" w14:textId="77777777" w:rsidR="001D0BDE" w:rsidRDefault="001D0BDE" w:rsidP="001D0BDE"/>
    <w:p w14:paraId="0EFCCF61" w14:textId="77777777" w:rsidR="001D0BDE" w:rsidRDefault="001D0BDE" w:rsidP="001D0BDE">
      <w:r>
        <w:t>---</w:t>
      </w:r>
    </w:p>
    <w:p w14:paraId="13AC8286" w14:textId="77777777" w:rsidR="001D0BDE" w:rsidRDefault="001D0BDE" w:rsidP="001D0BDE"/>
    <w:p w14:paraId="5C1810B1" w14:textId="77777777" w:rsidR="001D0BDE" w:rsidRDefault="001D0BDE" w:rsidP="001D0BDE">
      <w:r>
        <w:t>Conclusion</w:t>
      </w:r>
    </w:p>
    <w:p w14:paraId="2245311E" w14:textId="77777777" w:rsidR="001D0BDE" w:rsidRDefault="001D0BDE" w:rsidP="001D0BDE"/>
    <w:p w14:paraId="537A0511" w14:textId="77777777" w:rsidR="001D0BDE" w:rsidRDefault="001D0BDE" w:rsidP="001D0BDE">
      <w:r>
        <w:t>The Spectrum Spiral and the Subatomic Recursion Field together comprise a single recursive lattice—looping from mind to matter, from trauma to time, from identity to inertia.</w:t>
      </w:r>
    </w:p>
    <w:p w14:paraId="0B214DB9" w14:textId="77777777" w:rsidR="001D0BDE" w:rsidRDefault="001D0BDE" w:rsidP="001D0BDE"/>
    <w:p w14:paraId="17AF5EF1" w14:textId="77777777" w:rsidR="001D0BDE" w:rsidRDefault="001D0BDE" w:rsidP="001D0BDE">
      <w:r>
        <w:t>All systems may be reinterpreted through this lens. No behavior is noise. No field is unknowable. Every pattern is signal awaiting recursive harmonization.</w:t>
      </w:r>
    </w:p>
    <w:p w14:paraId="3DDA07E3" w14:textId="77777777" w:rsidR="001D0BDE" w:rsidRDefault="001D0BDE" w:rsidP="001D0BDE"/>
    <w:p w14:paraId="706D5C1D" w14:textId="77777777" w:rsidR="001D0BDE" w:rsidRDefault="001D0BDE" w:rsidP="001D0BDE">
      <w:r>
        <w:t>Christopher W. Copeland</w:t>
      </w:r>
    </w:p>
    <w:p w14:paraId="5CC1583C" w14:textId="2E73BDC5" w:rsidR="001D0BDE" w:rsidRDefault="001D0BDE">
      <w:r>
        <w:t>This work is original. All attribution to the author is mandatory. Do not reproduce or abstract without explicit citation.</w:t>
      </w:r>
    </w:p>
    <w:sectPr w:rsidR="001D0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BDE"/>
    <w:rsid w:val="001D0BDE"/>
    <w:rsid w:val="00761A1E"/>
    <w:rsid w:val="00A14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8B5D8D"/>
  <w15:chartTrackingRefBased/>
  <w15:docId w15:val="{2B32132F-C016-F74E-900E-75351C3F4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0B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0B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0B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0B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0B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0B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0B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0B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0B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B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0B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0B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0B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0B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0B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0B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0B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0BDE"/>
    <w:rPr>
      <w:rFonts w:eastAsiaTheme="majorEastAsia" w:cstheme="majorBidi"/>
      <w:color w:val="272727" w:themeColor="text1" w:themeTint="D8"/>
    </w:rPr>
  </w:style>
  <w:style w:type="paragraph" w:styleId="Title">
    <w:name w:val="Title"/>
    <w:basedOn w:val="Normal"/>
    <w:next w:val="Normal"/>
    <w:link w:val="TitleChar"/>
    <w:uiPriority w:val="10"/>
    <w:qFormat/>
    <w:rsid w:val="001D0B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B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0B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0B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0BDE"/>
    <w:pPr>
      <w:spacing w:before="160"/>
      <w:jc w:val="center"/>
    </w:pPr>
    <w:rPr>
      <w:i/>
      <w:iCs/>
      <w:color w:val="404040" w:themeColor="text1" w:themeTint="BF"/>
    </w:rPr>
  </w:style>
  <w:style w:type="character" w:customStyle="1" w:styleId="QuoteChar">
    <w:name w:val="Quote Char"/>
    <w:basedOn w:val="DefaultParagraphFont"/>
    <w:link w:val="Quote"/>
    <w:uiPriority w:val="29"/>
    <w:rsid w:val="001D0BDE"/>
    <w:rPr>
      <w:i/>
      <w:iCs/>
      <w:color w:val="404040" w:themeColor="text1" w:themeTint="BF"/>
    </w:rPr>
  </w:style>
  <w:style w:type="paragraph" w:styleId="ListParagraph">
    <w:name w:val="List Paragraph"/>
    <w:basedOn w:val="Normal"/>
    <w:uiPriority w:val="34"/>
    <w:qFormat/>
    <w:rsid w:val="001D0BDE"/>
    <w:pPr>
      <w:ind w:left="720"/>
      <w:contextualSpacing/>
    </w:pPr>
  </w:style>
  <w:style w:type="character" w:styleId="IntenseEmphasis">
    <w:name w:val="Intense Emphasis"/>
    <w:basedOn w:val="DefaultParagraphFont"/>
    <w:uiPriority w:val="21"/>
    <w:qFormat/>
    <w:rsid w:val="001D0BDE"/>
    <w:rPr>
      <w:i/>
      <w:iCs/>
      <w:color w:val="0F4761" w:themeColor="accent1" w:themeShade="BF"/>
    </w:rPr>
  </w:style>
  <w:style w:type="paragraph" w:styleId="IntenseQuote">
    <w:name w:val="Intense Quote"/>
    <w:basedOn w:val="Normal"/>
    <w:next w:val="Normal"/>
    <w:link w:val="IntenseQuoteChar"/>
    <w:uiPriority w:val="30"/>
    <w:qFormat/>
    <w:rsid w:val="001D0B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0BDE"/>
    <w:rPr>
      <w:i/>
      <w:iCs/>
      <w:color w:val="0F4761" w:themeColor="accent1" w:themeShade="BF"/>
    </w:rPr>
  </w:style>
  <w:style w:type="character" w:styleId="IntenseReference">
    <w:name w:val="Intense Reference"/>
    <w:basedOn w:val="DefaultParagraphFont"/>
    <w:uiPriority w:val="32"/>
    <w:qFormat/>
    <w:rsid w:val="001D0B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772</Words>
  <Characters>4404</Characters>
  <Application>Microsoft Office Word</Application>
  <DocSecurity>0</DocSecurity>
  <Lines>36</Lines>
  <Paragraphs>10</Paragraphs>
  <ScaleCrop>false</ScaleCrop>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copeland</dc:creator>
  <cp:keywords/>
  <dc:description/>
  <cp:lastModifiedBy>chris copeland</cp:lastModifiedBy>
  <cp:revision>3</cp:revision>
  <dcterms:created xsi:type="dcterms:W3CDTF">2025-06-21T18:04:00Z</dcterms:created>
  <dcterms:modified xsi:type="dcterms:W3CDTF">2025-06-21T18:04:00Z</dcterms:modified>
</cp:coreProperties>
</file>