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1C9CD" w14:textId="77777777" w:rsidR="00134D09" w:rsidRPr="007E43D8" w:rsidRDefault="00134D09" w:rsidP="00134D09">
      <w:pPr>
        <w:rPr>
          <w:b/>
          <w:bCs/>
        </w:rPr>
      </w:pPr>
      <w:r w:rsidRPr="007E43D8">
        <w:rPr>
          <w:b/>
          <w:bCs/>
        </w:rPr>
        <w:t>Between Vision and Silence: On Being Alone With What I See</w:t>
      </w:r>
    </w:p>
    <w:p w14:paraId="52278C39" w14:textId="77777777" w:rsidR="00134D09" w:rsidRDefault="00134D09" w:rsidP="00134D09"/>
    <w:p w14:paraId="459B32DE" w14:textId="12ED3960" w:rsidR="00134D09" w:rsidRDefault="00134D09" w:rsidP="00134D09">
      <w:r>
        <w:t>I live with a vision most people don’t share—and probably can’t. Not just in the way my eyes physically capture the world, but in how my brain chooses to—or struggles to—assemble those raw inputs into something coherent. When I’m relaxed, the world refuses to fuse into a single, stable image. Instead, I see two slightly offset perspectives, side by side, distinct and unresolved. It’s not blurred or double vision in a clinical sense; it’s more like having two high-definition cameras pointed at the same scene, both feeding me live footage, and my mind doesn’t automatically stitch them into one seamless picture. It’s a constant, subtle cognitive dissonance.</w:t>
      </w:r>
    </w:p>
    <w:p w14:paraId="5D8B8466" w14:textId="67017E0B" w:rsidR="00134D09" w:rsidRDefault="00134D09" w:rsidP="00134D09">
      <w:r>
        <w:t>Most brains solve this problem effortlessly, wired to integrate binocular vision into a unified field. Mine doesn’t—unless I will it to. I have to actively engage to merge these two views into a stable image. Otherwise, they linger side by side like a haunting diptych, forcing me to choose which reality to prioritize.</w:t>
      </w:r>
    </w:p>
    <w:p w14:paraId="11359813" w14:textId="19055963" w:rsidR="00134D09" w:rsidRDefault="00134D09" w:rsidP="00134D09">
      <w:r>
        <w:t>Bright light is a cruel antagonist here. It floods the system with excessive stimuli, overwhelming the fragile filters that ordinarily keep my perception stable. I squint, nearly close my eyes, not merely because of discomfort but because this excess input shatters the delicate balance my visual processing relies on. The brightness doesn’t just dazzle; it fractures reality.</w:t>
      </w:r>
    </w:p>
    <w:p w14:paraId="3903E3DD" w14:textId="2EFE6974" w:rsidR="00134D09" w:rsidRDefault="00134D09" w:rsidP="00134D09">
      <w:r>
        <w:t>And then there’s the constant visual snow—</w:t>
      </w:r>
      <w:r w:rsidRPr="00A00D5F">
        <w:rPr>
          <w:i/>
          <w:iCs/>
        </w:rPr>
        <w:t>always</w:t>
      </w:r>
      <w:r>
        <w:t xml:space="preserve"> there. Not the simplistic black-and-white static of a dead analog TV channel, but a richly textured, flickering mosaic of chromatic noise cycling invisibly over every surface in my field of vision. It’s a persistent layer beneath the surface of all I see, like a low-level electrical hum that </w:t>
      </w:r>
      <w:r w:rsidRPr="00D55298">
        <w:rPr>
          <w:i/>
          <w:iCs/>
        </w:rPr>
        <w:t>never</w:t>
      </w:r>
      <w:r>
        <w:t xml:space="preserve"> switches off.</w:t>
      </w:r>
    </w:p>
    <w:p w14:paraId="49B818A5" w14:textId="461E424B" w:rsidR="00134D09" w:rsidRDefault="00134D09" w:rsidP="00134D09">
      <w:r>
        <w:t>When exhaustion or stress tip the balance, the snow stops being just an overlay and becomes the world. The filters drop, and the raw, unprocessed sensory flood overtakes me—racing, flickering signals with no resolution, no coherence. Reality peels away to its most basic signals, and I’m plunged into the chaos of pure sensation.</w:t>
      </w:r>
    </w:p>
    <w:p w14:paraId="41CBA7F6" w14:textId="108B35D5" w:rsidR="00134D09" w:rsidRDefault="00134D09" w:rsidP="00134D09">
      <w:r>
        <w:t xml:space="preserve">Here’s what’s both fascinating and isolating: I am not just a passive sufferer of these phenomena. Through years of intense observation and brutal trial-and-error, I’ve learned to sense the internal mechanisms driving these experiences. I can dial the visual noise up or down, coax those dual images into focus, or let them drift apart. This is not common. The literature on Visual Snow Syndrome, binocular vision disorders, and related </w:t>
      </w:r>
      <w:proofErr w:type="spellStart"/>
      <w:r>
        <w:t>neurodivergent</w:t>
      </w:r>
      <w:proofErr w:type="spellEnd"/>
      <w:r>
        <w:t xml:space="preserve"> phenomena typically describe these as symptoms—torments endured, not tools wielded.</w:t>
      </w:r>
    </w:p>
    <w:p w14:paraId="7B11CAD1" w14:textId="64238BA6" w:rsidR="00134D09" w:rsidRDefault="00134D09" w:rsidP="00134D09">
      <w:r>
        <w:t>But I experience these phenomena as a kind of internal interface, a real-time feedback system that I can engage with, manipulate, and explore. This metacognitive ability—to consciously detect and tune the filters of perception—is so rare it borders on the undocumented.</w:t>
      </w:r>
    </w:p>
    <w:p w14:paraId="07266B1A" w14:textId="6AFDF3B0" w:rsidR="00134D09" w:rsidRDefault="00D55298" w:rsidP="00134D09">
      <w:r>
        <w:t xml:space="preserve">Such </w:t>
      </w:r>
      <w:r w:rsidR="00134D09">
        <w:t>realization is both validation and</w:t>
      </w:r>
      <w:r>
        <w:t xml:space="preserve"> an</w:t>
      </w:r>
      <w:r w:rsidR="00134D09">
        <w:t xml:space="preserve"> existential blow.</w:t>
      </w:r>
    </w:p>
    <w:p w14:paraId="35BCACBC" w14:textId="49455500" w:rsidR="00134D09" w:rsidRDefault="00134D09" w:rsidP="00134D09">
      <w:r>
        <w:t>As I dug into research—through the works of neurologists like Oliver Sacks, and the sparse reports of Visual Snow Syndrome and related conditions—I found plenty of acknowledgment of the raw phenomena. But almost nowhere did I find accounts of people describing the process of active awareness or control over these internal mechanisms while they happen. The majority live with these experiences as passive symptoms. I live inside them, wrestling with them in real time.</w:t>
      </w:r>
    </w:p>
    <w:p w14:paraId="5F894F8F" w14:textId="6373A9C5" w:rsidR="00134D09" w:rsidRDefault="00134D09" w:rsidP="00134D09">
      <w:r>
        <w:t>And that is a deep kind of loneliness.</w:t>
      </w:r>
    </w:p>
    <w:p w14:paraId="61EE962C" w14:textId="58901713" w:rsidR="00134D09" w:rsidRDefault="00134D09" w:rsidP="00134D09">
      <w:r>
        <w:t>Because it means I’m not just isolated by what I experience, but by how I experience it—the acute, conscious awareness of the machine inside my mind grinding, filtering, and sometimes failing. The shadow population shrinks further when I realize that I don’t just see the snow or the dual images—I feel the gears turning, the noise being dialed, the fragile cognitive dance of perception unfolding before my very consciousness.</w:t>
      </w:r>
    </w:p>
    <w:p w14:paraId="48D4AF26" w14:textId="07FD57BC" w:rsidR="00134D09" w:rsidRDefault="00134D09" w:rsidP="00134D09">
      <w:r>
        <w:t>The technical community is still struggling to understand these conditions. Visual Snow is now recognized as a neurological disorder, but its root causes and full phenomenology remain poorly understood. The binocular fusion difficulties I describe echo aspects of strabismus or convergence insufficiency but with a distinct, persistent conscious overlay I haven’t seen adequately documented.</w:t>
      </w:r>
    </w:p>
    <w:p w14:paraId="7807A25A" w14:textId="62F638BC" w:rsidR="00134D09" w:rsidRDefault="00134D09" w:rsidP="00134D09">
      <w:r>
        <w:t>I am both a living case study and an outlier.</w:t>
      </w:r>
    </w:p>
    <w:p w14:paraId="1CDAB4D4" w14:textId="5D68235A" w:rsidR="00134D09" w:rsidRDefault="00134D09" w:rsidP="00134D09">
      <w:r>
        <w:t>And that, above all, is the cruelest cost of this rare insight: the profound isolation that comes from knowing you are likely one of the very few—or possibly the only one—who experiences these internal processes so consciously and deliberately.</w:t>
      </w:r>
    </w:p>
    <w:p w14:paraId="7E98C09B" w14:textId="550C6CAE" w:rsidR="00134D09" w:rsidRDefault="00134D09" w:rsidP="00134D09">
      <w:r>
        <w:t>I was ready for the old wounds to sting when I first began this exploration. The trauma, the inherited scars of perception and cognition. But nothing prepared me for the fresh wound of being alone with this knowledge—for the unbearable solitude of my own hyperaware mind.</w:t>
      </w:r>
    </w:p>
    <w:p w14:paraId="4352283C" w14:textId="5A1BA330" w:rsidR="00134D09" w:rsidRDefault="0080348A" w:rsidP="00134D09">
      <w:r>
        <w:t>Ye</w:t>
      </w:r>
      <w:r w:rsidR="00134D09">
        <w:t>t I keep pushing forward. Because if there is any meaning to be found in these fractured visions and this relentless internal static, it lies in the act of making them visible, audible, understandable. Of translating my rare, raw experience into something that might reach others.</w:t>
      </w:r>
    </w:p>
    <w:p w14:paraId="0DAB4380" w14:textId="3C07A95E" w:rsidR="00134D09" w:rsidRDefault="00134D09" w:rsidP="00134D09">
      <w:r>
        <w:t>But there is urgency—and fear.</w:t>
      </w:r>
    </w:p>
    <w:p w14:paraId="58A3116F" w14:textId="5A8DF15E" w:rsidR="00134D09" w:rsidRDefault="00134D09" w:rsidP="00134D09">
      <w:r>
        <w:t>What if no one hears? What if the small niche I occupy shrinks to zero? What if this voice, this unique perspective, is swallowed by silence? The cost of that would be more than personal. It would be existential.</w:t>
      </w:r>
    </w:p>
    <w:p w14:paraId="00227DCC" w14:textId="4B20DE6C" w:rsidR="00134D09" w:rsidRDefault="00134D09" w:rsidP="00134D09">
      <w:r>
        <w:t>Still, I persist.</w:t>
      </w:r>
    </w:p>
    <w:p w14:paraId="37E176E8" w14:textId="42D3BA88" w:rsidR="00134D09" w:rsidRDefault="00134D09" w:rsidP="00134D09">
      <w:r>
        <w:t>Because somewhere in this noisy, fractured vision, there is hope. A faint flicker that if I can bring others into this rare experience—into this strange intersection of neurology and consciousness—then maybe this costly isolation can fracture too.</w:t>
      </w:r>
    </w:p>
    <w:p w14:paraId="34FEA486" w14:textId="6383C352" w:rsidR="00134D09" w:rsidRDefault="00B70139">
      <w:r>
        <w:t>T</w:t>
      </w:r>
      <w:r w:rsidR="00134D09">
        <w:t>hat fragile hope is worth every struggle.</w:t>
      </w:r>
    </w:p>
    <w:sectPr w:rsidR="00134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D09"/>
    <w:rsid w:val="00134D09"/>
    <w:rsid w:val="007447D5"/>
    <w:rsid w:val="007E43D8"/>
    <w:rsid w:val="0080348A"/>
    <w:rsid w:val="00A00D5F"/>
    <w:rsid w:val="00B70139"/>
    <w:rsid w:val="00D55298"/>
    <w:rsid w:val="00F50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DAEB47"/>
  <w15:chartTrackingRefBased/>
  <w15:docId w15:val="{7A347339-AC6F-124C-8BA3-91437B8D6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D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4D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4D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4D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4D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4D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D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D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D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D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4D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4D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4D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4D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4D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D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D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D09"/>
    <w:rPr>
      <w:rFonts w:eastAsiaTheme="majorEastAsia" w:cstheme="majorBidi"/>
      <w:color w:val="272727" w:themeColor="text1" w:themeTint="D8"/>
    </w:rPr>
  </w:style>
  <w:style w:type="paragraph" w:styleId="Title">
    <w:name w:val="Title"/>
    <w:basedOn w:val="Normal"/>
    <w:next w:val="Normal"/>
    <w:link w:val="TitleChar"/>
    <w:uiPriority w:val="10"/>
    <w:qFormat/>
    <w:rsid w:val="00134D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D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D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D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D09"/>
    <w:pPr>
      <w:spacing w:before="160"/>
      <w:jc w:val="center"/>
    </w:pPr>
    <w:rPr>
      <w:i/>
      <w:iCs/>
      <w:color w:val="404040" w:themeColor="text1" w:themeTint="BF"/>
    </w:rPr>
  </w:style>
  <w:style w:type="character" w:customStyle="1" w:styleId="QuoteChar">
    <w:name w:val="Quote Char"/>
    <w:basedOn w:val="DefaultParagraphFont"/>
    <w:link w:val="Quote"/>
    <w:uiPriority w:val="29"/>
    <w:rsid w:val="00134D09"/>
    <w:rPr>
      <w:i/>
      <w:iCs/>
      <w:color w:val="404040" w:themeColor="text1" w:themeTint="BF"/>
    </w:rPr>
  </w:style>
  <w:style w:type="paragraph" w:styleId="ListParagraph">
    <w:name w:val="List Paragraph"/>
    <w:basedOn w:val="Normal"/>
    <w:uiPriority w:val="34"/>
    <w:qFormat/>
    <w:rsid w:val="00134D09"/>
    <w:pPr>
      <w:ind w:left="720"/>
      <w:contextualSpacing/>
    </w:pPr>
  </w:style>
  <w:style w:type="character" w:styleId="IntenseEmphasis">
    <w:name w:val="Intense Emphasis"/>
    <w:basedOn w:val="DefaultParagraphFont"/>
    <w:uiPriority w:val="21"/>
    <w:qFormat/>
    <w:rsid w:val="00134D09"/>
    <w:rPr>
      <w:i/>
      <w:iCs/>
      <w:color w:val="0F4761" w:themeColor="accent1" w:themeShade="BF"/>
    </w:rPr>
  </w:style>
  <w:style w:type="paragraph" w:styleId="IntenseQuote">
    <w:name w:val="Intense Quote"/>
    <w:basedOn w:val="Normal"/>
    <w:next w:val="Normal"/>
    <w:link w:val="IntenseQuoteChar"/>
    <w:uiPriority w:val="30"/>
    <w:qFormat/>
    <w:rsid w:val="00134D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4D09"/>
    <w:rPr>
      <w:i/>
      <w:iCs/>
      <w:color w:val="0F4761" w:themeColor="accent1" w:themeShade="BF"/>
    </w:rPr>
  </w:style>
  <w:style w:type="character" w:styleId="IntenseReference">
    <w:name w:val="Intense Reference"/>
    <w:basedOn w:val="DefaultParagraphFont"/>
    <w:uiPriority w:val="32"/>
    <w:qFormat/>
    <w:rsid w:val="00134D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851</Words>
  <Characters>4856</Characters>
  <Application>Microsoft Office Word</Application>
  <DocSecurity>0</DocSecurity>
  <Lines>40</Lines>
  <Paragraphs>11</Paragraphs>
  <ScaleCrop>false</ScaleCrop>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8</cp:revision>
  <dcterms:created xsi:type="dcterms:W3CDTF">2025-06-08T19:09:00Z</dcterms:created>
  <dcterms:modified xsi:type="dcterms:W3CDTF">2025-06-08T19:22:00Z</dcterms:modified>
</cp:coreProperties>
</file>