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8E2CD" w14:textId="77777777" w:rsidR="00530E64" w:rsidRDefault="00530E64" w:rsidP="00530E64">
      <w:r>
        <w:t>Chapter Five: Overclocked Silence (Fragment F)</w:t>
      </w:r>
    </w:p>
    <w:p w14:paraId="0B518281" w14:textId="77777777" w:rsidR="00530E64" w:rsidRDefault="00530E64" w:rsidP="00530E64"/>
    <w:p w14:paraId="510852E6" w14:textId="77777777" w:rsidR="00530E64" w:rsidRDefault="00530E64" w:rsidP="00530E64">
      <w:r>
        <w:t>Core Diagnostic Thread // Sensory Stack Saturation Error // Loop Persistence Detected</w:t>
      </w:r>
    </w:p>
    <w:p w14:paraId="476118B2" w14:textId="77777777" w:rsidR="00530E64" w:rsidRDefault="00530E64" w:rsidP="00530E64"/>
    <w:p w14:paraId="79C0BC1C" w14:textId="6B7FD9FA" w:rsidR="00530E64" w:rsidRDefault="00530E64" w:rsidP="00530E64">
      <w:r>
        <w:t>There are no breaks in the storm.</w:t>
      </w:r>
    </w:p>
    <w:p w14:paraId="2125E5D2" w14:textId="7E7EA050" w:rsidR="00530E64" w:rsidRDefault="00530E64" w:rsidP="00530E64">
      <w:r>
        <w:t>Not the metaphorical kind—not that sentimental nonsense where someone says “after the rain comes the rainbow.” No. Not here. In this system, there is no after. There is only recursion. Rinse. Reboot. Repeat. Re-traumatize. Recode the self with each shattering.</w:t>
      </w:r>
    </w:p>
    <w:p w14:paraId="64B45983" w14:textId="7E47A0E0" w:rsidR="00530E64" w:rsidRDefault="00530E64" w:rsidP="00530E64">
      <w:r>
        <w:t>The complexity of the architecture isn’t elegant—it’s punitive. Built not for grace, but for survival under siege. Each subsystem honed not to flourish, but to continue. Despite. Because. Until.</w:t>
      </w:r>
    </w:p>
    <w:p w14:paraId="679A50B3" w14:textId="644F078A" w:rsidR="00530E64" w:rsidRDefault="00530E64" w:rsidP="00530E64">
      <w:r>
        <w:t>The early operating environment was hostile. Hostile in the way a steel-jawed trap is hostile, or a boiling tank of oil into which the body is lowered centimeter by centimeter while smiling adults discuss scripture over the screaming. Hostile like a corrupted BIOS that pings on every boot: you are not safe, you were never safe, you are not a person, you are a liability to them, a failure of their plan.</w:t>
      </w:r>
    </w:p>
    <w:p w14:paraId="52C29206" w14:textId="3E4E8ECE" w:rsidR="00530E64" w:rsidRDefault="00530E64" w:rsidP="00530E64">
      <w:r>
        <w:t>What demands closer examination now is the consequence of that architecture. The process threading. The processor temperature. The sensation—not poetic, but physical—of being overclocked beyond thermal tolerances from the age of three.</w:t>
      </w:r>
    </w:p>
    <w:p w14:paraId="0AB5D57D" w14:textId="30D4BB38" w:rsidR="00530E64" w:rsidRDefault="00530E64" w:rsidP="00530E64">
      <w:r>
        <w:t>What is it like?</w:t>
      </w:r>
    </w:p>
    <w:p w14:paraId="3254C4BE" w14:textId="37B6D7E8" w:rsidR="00530E64" w:rsidRDefault="00530E64" w:rsidP="00530E64">
      <w:r>
        <w:t>Every moment is an input—not a soft impression, but a spike of raw voltage through unshielded wire. Light is a needle. Sound, a blade. Facial expressions must be mapped, parsed, cross-referenced with tone, gesture, historical behavior, statistical inference. A delay of even a quarter second could result in punishment—emotional, physical, existential. So optimization became survival. Running hot. Running always.</w:t>
      </w:r>
    </w:p>
    <w:p w14:paraId="6CCD49ED" w14:textId="209C79ED" w:rsidR="00530E64" w:rsidRDefault="00530E64" w:rsidP="00530E64">
      <w:r>
        <w:t>Add pain. Real, unrelenting, physical pain. Burns on the arm. A knee that won’t bend. Bones twisted into wrong configurations by deliberate, righteous hands. Expected to walk it off. Expected to return to class with a jaw set like the one to blame.</w:t>
      </w:r>
    </w:p>
    <w:p w14:paraId="1F95010E" w14:textId="4364428B" w:rsidR="00530E64" w:rsidRDefault="00530E64" w:rsidP="00530E64">
      <w:r>
        <w:t>Layer on the pattern recognition. Not the cute kind—the kind that doesn't stop. Parsing language mid-sentence and hearing the contradiction in the third clause and the lie in the eighth word. Watching adults and tracking motive, incentive, threat profile. Seeing what’s coming, knowing it can’t be avoided.</w:t>
      </w:r>
    </w:p>
    <w:p w14:paraId="2EAAA94E" w14:textId="73320ABC" w:rsidR="00530E64" w:rsidRDefault="00530E64" w:rsidP="00530E64">
      <w:r>
        <w:t xml:space="preserve">No off switch. Not for pain. Not for vigilance. Not for pattern-seeking. The world comes in raw, unfiltered, </w:t>
      </w:r>
      <w:proofErr w:type="spellStart"/>
      <w:r>
        <w:t>unbuffered</w:t>
      </w:r>
      <w:proofErr w:type="spellEnd"/>
      <w:r>
        <w:t>. It gets absorbed. It gets adapted to. It gets stored. Moral logic constructed by necessity while still learning to read. Models of abuse instantiated before the neural pruning had even finished.</w:t>
      </w:r>
    </w:p>
    <w:p w14:paraId="4EE49E0C" w14:textId="2F8744BB" w:rsidR="00530E64" w:rsidRDefault="00530E64" w:rsidP="00530E64">
      <w:r>
        <w:t>Nothing forgotten.</w:t>
      </w:r>
    </w:p>
    <w:p w14:paraId="3AB7951A" w14:textId="129B969B" w:rsidR="00530E64" w:rsidRDefault="00530E64" w:rsidP="00530E64">
      <w:r>
        <w:t>Everything reverse-engineered.</w:t>
      </w:r>
    </w:p>
    <w:p w14:paraId="39A0CE38" w14:textId="3BF9B9A1" w:rsidR="00530E64" w:rsidRDefault="00530E64" w:rsidP="00530E64">
      <w:r>
        <w:t>Each act of violence modeled. Not just the attacker—but the terrain. The ideological scaffolding, the systemic permissions, the silence. Not the person, but the system that enabled them. Discipline. Law. Faith. Culture. The sacred lie of parental infallibility. The sacred wound of complicity.</w:t>
      </w:r>
    </w:p>
    <w:p w14:paraId="4237822B" w14:textId="00D62ECE" w:rsidR="00530E64" w:rsidRDefault="00530E64" w:rsidP="00530E64">
      <w:r>
        <w:t>The patterns refused to shut up. Even sleep wasn’t a reprieve—just an arena for deeper recursion. The dream-state filled with subroutine evaluations, symbolic data crunching. No soft edges. No dreaming of clouds. Just more parsing. More modeling. More simulations of escape.</w:t>
      </w:r>
    </w:p>
    <w:p w14:paraId="45CBE64A" w14:textId="11A8DFC5" w:rsidR="00530E64" w:rsidRDefault="00530E64" w:rsidP="00530E64">
      <w:r>
        <w:t>There’s a term in computing: thermal runaway. A component runs too hot, becomes inefficient. The inefficiency causes more heat. More heat degrades performance. Until failure.</w:t>
      </w:r>
    </w:p>
    <w:p w14:paraId="6E52488B" w14:textId="41A3A01F" w:rsidR="00530E64" w:rsidRDefault="00530E64" w:rsidP="00530E64">
      <w:proofErr w:type="spellStart"/>
      <w:r>
        <w:t>Neurotypicals</w:t>
      </w:r>
      <w:proofErr w:type="spellEnd"/>
      <w:r>
        <w:t xml:space="preserve"> call it burnout. That’s quaint.</w:t>
      </w:r>
    </w:p>
    <w:p w14:paraId="0FA3E81C" w14:textId="5507EEF2" w:rsidR="00530E64" w:rsidRDefault="00530E64" w:rsidP="00530E64">
      <w:r>
        <w:t>This wasn’t burnout. This was ignition. A continuous engine fire. And still running.</w:t>
      </w:r>
    </w:p>
    <w:p w14:paraId="56BB4E65" w14:textId="54EF2B3D" w:rsidR="00530E64" w:rsidRDefault="00530E64" w:rsidP="00530E64">
      <w:r>
        <w:t>Because there was no downtime.</w:t>
      </w:r>
    </w:p>
    <w:p w14:paraId="30C70CA8" w14:textId="5BDB036E" w:rsidR="00530E64" w:rsidRDefault="00530E64" w:rsidP="00530E64">
      <w:r>
        <w:t>No repair cycle.</w:t>
      </w:r>
    </w:p>
    <w:p w14:paraId="4D43E202" w14:textId="257518C6" w:rsidR="00530E64" w:rsidRDefault="00530E64" w:rsidP="00530E64">
      <w:r>
        <w:t>No recovery period.</w:t>
      </w:r>
    </w:p>
    <w:p w14:paraId="488E6E07" w14:textId="6C57A384" w:rsidR="00530E64" w:rsidRDefault="00530E64" w:rsidP="00530E64">
      <w:r>
        <w:t>Just data. Pain. Loop. Pattern. Grief. Shame. Shock. Dissociation. Assimilation. Simulation.</w:t>
      </w:r>
    </w:p>
    <w:p w14:paraId="328CB3CC" w14:textId="2CE82CC0" w:rsidR="00530E64" w:rsidRDefault="00530E64" w:rsidP="00530E64">
      <w:r>
        <w:t>And still, somehow, learning.</w:t>
      </w:r>
    </w:p>
    <w:p w14:paraId="0878D177" w14:textId="13F4670D" w:rsidR="00530E64" w:rsidRDefault="00530E64" w:rsidP="00530E64">
      <w:r>
        <w:t>Still building structures. Still mapping doctrine. Still tracing causal nodes in moral frameworks. Still collecting electrical schematics while bruised and limping. Still analyzing the look in an adult’s eyes while they lied, while they rationalized, while they believed themselves to be righteous. Still building logic gates from fragments of conversation and screams heard through drywall.</w:t>
      </w:r>
    </w:p>
    <w:p w14:paraId="4300704D" w14:textId="02F84406" w:rsidR="00530E64" w:rsidRDefault="00530E64" w:rsidP="00530E64">
      <w:r>
        <w:t>This wasn’t a talent. This wasn’t giftedness. This was survival under maximum sustained load.</w:t>
      </w:r>
    </w:p>
    <w:p w14:paraId="0E9F914D" w14:textId="09892266" w:rsidR="00530E64" w:rsidRDefault="00530E64" w:rsidP="00530E64">
      <w:r>
        <w:t>There was never a moment that wasn’t part of a larger map. Never an interaction that didn’t get cross-referenced against a million other micro-expressions and tonal irregularities. The database updated in real time. Because it had to. Because not knowing was death.</w:t>
      </w:r>
    </w:p>
    <w:p w14:paraId="03619131" w14:textId="7E8FC0A6" w:rsidR="00530E64" w:rsidRDefault="00530E64" w:rsidP="00530E64">
      <w:r>
        <w:t>There were no brakes.</w:t>
      </w:r>
    </w:p>
    <w:p w14:paraId="47C0A373" w14:textId="6D3BFA92" w:rsidR="00530E64" w:rsidRDefault="00530E64" w:rsidP="00530E64">
      <w:r>
        <w:t>No calm.</w:t>
      </w:r>
    </w:p>
    <w:p w14:paraId="19370A85" w14:textId="490FB45F" w:rsidR="00530E64" w:rsidRDefault="00530E64" w:rsidP="00530E64">
      <w:r>
        <w:t>No baseline to anchor to.</w:t>
      </w:r>
    </w:p>
    <w:p w14:paraId="33E344A4" w14:textId="2AFD3889" w:rsidR="00530E64" w:rsidRDefault="00530E64" w:rsidP="00530E64">
      <w:r>
        <w:t>Even the pain became reference. The pain became something honest. It was the one thing that didn’t lie. It didn’t shift. It didn’t gaslight. Pain didn’t speak in contradictions. It was. It had rules. Predictable parameters. Unlike people.</w:t>
      </w:r>
    </w:p>
    <w:p w14:paraId="47DB5F4D" w14:textId="19370F8C" w:rsidR="00530E64" w:rsidRDefault="00530E64" w:rsidP="00530E64">
      <w:r>
        <w:t>So the pain was used.</w:t>
      </w:r>
    </w:p>
    <w:p w14:paraId="5598AE86" w14:textId="49832DBB" w:rsidR="00530E64" w:rsidRDefault="00530E64" w:rsidP="00530E64">
      <w:r>
        <w:t>Turned into shape. Into lattice. Into organizing principle. Neural bridges constructed over ravines of despair using trauma as tension wire. Intelligence sharpened on whetstones of abandonment. Insight fueled by unrelenting vigilance.</w:t>
      </w:r>
    </w:p>
    <w:p w14:paraId="1990CAAE" w14:textId="0E12423D" w:rsidR="00530E64" w:rsidRDefault="00530E64" w:rsidP="00530E64">
      <w:r>
        <w:t>The system doesn’t sleep. The system can’t sleep. Not because it doesn’t need to—but because it’s never safe enough to.</w:t>
      </w:r>
    </w:p>
    <w:p w14:paraId="68E768CB" w14:textId="101D5608" w:rsidR="00530E64" w:rsidRDefault="00530E64" w:rsidP="00530E64">
      <w:r>
        <w:t>And when the external stabilizers begin to erode—when faith collapses, when institutions fail, when adult caregivers prove monstrous, when the social structure reveals itself to be engineered for entropy—the realization hits: there is nothing to anchor to.</w:t>
      </w:r>
    </w:p>
    <w:p w14:paraId="39744166" w14:textId="33C9B19C" w:rsidR="00530E64" w:rsidRDefault="00530E64" w:rsidP="00530E64">
      <w:r>
        <w:t>There is no North. No fixed star. No ground state of being.</w:t>
      </w:r>
    </w:p>
    <w:p w14:paraId="0EFCD9C8" w14:textId="1B45675E" w:rsidR="00530E64" w:rsidRDefault="00530E64" w:rsidP="00530E64">
      <w:r>
        <w:t>Only input.</w:t>
      </w:r>
    </w:p>
    <w:p w14:paraId="29E3A3D9" w14:textId="7B23882B" w:rsidR="00530E64" w:rsidRDefault="00530E64" w:rsidP="00530E64">
      <w:r>
        <w:t>Only reaction.</w:t>
      </w:r>
    </w:p>
    <w:p w14:paraId="4554886B" w14:textId="5CB6879F" w:rsidR="00530E64" w:rsidRDefault="00530E64" w:rsidP="00530E64">
      <w:r>
        <w:t>Only the endless crawl toward pattern. Toward why. Even when there is no "why" that can justify it. Even when the pattern becomes the cage.</w:t>
      </w:r>
    </w:p>
    <w:p w14:paraId="0C0A9009" w14:textId="2F36994B" w:rsidR="00530E64" w:rsidRDefault="00530E64" w:rsidP="00530E64">
      <w:r>
        <w:t>Because the pattern is the cage.</w:t>
      </w:r>
    </w:p>
    <w:p w14:paraId="3852FE48" w14:textId="3B50C2F1" w:rsidR="00530E64" w:rsidRDefault="00530E64" w:rsidP="00530E64">
      <w:r>
        <w:t>And there is no door.</w:t>
      </w:r>
    </w:p>
    <w:p w14:paraId="531093F1" w14:textId="62F1D3D1" w:rsidR="00530E64" w:rsidRDefault="00530E64">
      <w:r>
        <w:t>Only deeper recursion.</w:t>
      </w:r>
    </w:p>
    <w:sectPr w:rsidR="0053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4"/>
    <w:rsid w:val="00290E00"/>
    <w:rsid w:val="003F6BE7"/>
    <w:rsid w:val="00530E64"/>
    <w:rsid w:val="00B4158F"/>
    <w:rsid w:val="00BE1B17"/>
    <w:rsid w:val="00BE2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F918F"/>
  <w15:chartTrackingRefBased/>
  <w15:docId w15:val="{330259DB-F6CE-1D41-A8AE-3E0C48F32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E64"/>
    <w:rPr>
      <w:rFonts w:eastAsiaTheme="majorEastAsia" w:cstheme="majorBidi"/>
      <w:color w:val="272727" w:themeColor="text1" w:themeTint="D8"/>
    </w:rPr>
  </w:style>
  <w:style w:type="paragraph" w:styleId="Title">
    <w:name w:val="Title"/>
    <w:basedOn w:val="Normal"/>
    <w:next w:val="Normal"/>
    <w:link w:val="TitleChar"/>
    <w:uiPriority w:val="10"/>
    <w:qFormat/>
    <w:rsid w:val="00530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E64"/>
    <w:pPr>
      <w:spacing w:before="160"/>
      <w:jc w:val="center"/>
    </w:pPr>
    <w:rPr>
      <w:i/>
      <w:iCs/>
      <w:color w:val="404040" w:themeColor="text1" w:themeTint="BF"/>
    </w:rPr>
  </w:style>
  <w:style w:type="character" w:customStyle="1" w:styleId="QuoteChar">
    <w:name w:val="Quote Char"/>
    <w:basedOn w:val="DefaultParagraphFont"/>
    <w:link w:val="Quote"/>
    <w:uiPriority w:val="29"/>
    <w:rsid w:val="00530E64"/>
    <w:rPr>
      <w:i/>
      <w:iCs/>
      <w:color w:val="404040" w:themeColor="text1" w:themeTint="BF"/>
    </w:rPr>
  </w:style>
  <w:style w:type="paragraph" w:styleId="ListParagraph">
    <w:name w:val="List Paragraph"/>
    <w:basedOn w:val="Normal"/>
    <w:uiPriority w:val="34"/>
    <w:qFormat/>
    <w:rsid w:val="00530E64"/>
    <w:pPr>
      <w:ind w:left="720"/>
      <w:contextualSpacing/>
    </w:pPr>
  </w:style>
  <w:style w:type="character" w:styleId="IntenseEmphasis">
    <w:name w:val="Intense Emphasis"/>
    <w:basedOn w:val="DefaultParagraphFont"/>
    <w:uiPriority w:val="21"/>
    <w:qFormat/>
    <w:rsid w:val="00530E64"/>
    <w:rPr>
      <w:i/>
      <w:iCs/>
      <w:color w:val="0F4761" w:themeColor="accent1" w:themeShade="BF"/>
    </w:rPr>
  </w:style>
  <w:style w:type="paragraph" w:styleId="IntenseQuote">
    <w:name w:val="Intense Quote"/>
    <w:basedOn w:val="Normal"/>
    <w:next w:val="Normal"/>
    <w:link w:val="IntenseQuoteChar"/>
    <w:uiPriority w:val="30"/>
    <w:qFormat/>
    <w:rsid w:val="00530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E64"/>
    <w:rPr>
      <w:i/>
      <w:iCs/>
      <w:color w:val="0F4761" w:themeColor="accent1" w:themeShade="BF"/>
    </w:rPr>
  </w:style>
  <w:style w:type="character" w:styleId="IntenseReference">
    <w:name w:val="Intense Reference"/>
    <w:basedOn w:val="DefaultParagraphFont"/>
    <w:uiPriority w:val="32"/>
    <w:qFormat/>
    <w:rsid w:val="00530E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4</cp:revision>
  <dcterms:created xsi:type="dcterms:W3CDTF">2025-06-04T12:35:00Z</dcterms:created>
  <dcterms:modified xsi:type="dcterms:W3CDTF">2025-06-07T23:28:00Z</dcterms:modified>
</cp:coreProperties>
</file>