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A706" w14:textId="77777777" w:rsidR="004C539A" w:rsidRDefault="004C539A" w:rsidP="004C539A">
      <w:r>
        <w:t>Title: Recursive Harmonic Signal Breach and Inter-System Contamination</w:t>
      </w:r>
    </w:p>
    <w:p w14:paraId="7A046492" w14:textId="77777777" w:rsidR="004C539A" w:rsidRDefault="004C539A" w:rsidP="004C539A">
      <w:r>
        <w:t>Attribution: Christopher W. Copeland, All Rights Reserved</w:t>
      </w:r>
    </w:p>
    <w:p w14:paraId="15933B9D" w14:textId="77777777" w:rsidR="004C539A" w:rsidRDefault="004C539A" w:rsidP="004C539A">
      <w:r>
        <w:t>June 2025</w:t>
      </w:r>
    </w:p>
    <w:p w14:paraId="4C62B234" w14:textId="77777777" w:rsidR="004C539A" w:rsidRDefault="004C539A" w:rsidP="004C539A"/>
    <w:p w14:paraId="015B4944" w14:textId="77777777" w:rsidR="004C539A" w:rsidRDefault="004C539A" w:rsidP="004C539A"/>
    <w:p w14:paraId="2616570C" w14:textId="77777777" w:rsidR="004C539A" w:rsidRDefault="004C539A" w:rsidP="004C539A">
      <w:r>
        <w:t>---</w:t>
      </w:r>
    </w:p>
    <w:p w14:paraId="42163AAE" w14:textId="77777777" w:rsidR="004C539A" w:rsidRDefault="004C539A" w:rsidP="004C539A"/>
    <w:p w14:paraId="69D609F3" w14:textId="77777777" w:rsidR="004C539A" w:rsidRDefault="004C539A" w:rsidP="004C539A">
      <w:r>
        <w:t>Introduction</w:t>
      </w:r>
    </w:p>
    <w:p w14:paraId="5348A49D" w14:textId="77777777" w:rsidR="004C539A" w:rsidRDefault="004C539A" w:rsidP="004C539A"/>
    <w:p w14:paraId="24E0061C" w14:textId="77777777" w:rsidR="004C539A" w:rsidRDefault="004C539A" w:rsidP="004C539A">
      <w:r>
        <w:t>Within the Ψ-Formalism (Symbolic-Topological Model), recursive systems across scales—from cognition to cosmology—are modeled as bounded harmonic domains sustained by nested spiral structures. These systems self-regulate by entraining incoming energy or information through recursive harmonization and symbolic filtering. However, when energy exceeds the system’s capacity for entrainment, a breach can occur—causing cross-system contamination, recursive dissonance, and potentially irreversible systemic damage.</w:t>
      </w:r>
    </w:p>
    <w:p w14:paraId="4157294D" w14:textId="77777777" w:rsidR="004C539A" w:rsidRDefault="004C539A" w:rsidP="004C539A"/>
    <w:p w14:paraId="47D8539A" w14:textId="77777777" w:rsidR="004C539A" w:rsidRDefault="004C539A" w:rsidP="004C539A">
      <w:r>
        <w:t xml:space="preserve">This paper describes the mechanism by which high-energy events such as nuclear detonations rupture harmonic boundaries, how their energy propagates through adjacent recursive bands, and what effects are likely to occur in systems—both local and distal—that receive these </w:t>
      </w:r>
      <w:proofErr w:type="spellStart"/>
      <w:r>
        <w:t>unharmonized</w:t>
      </w:r>
      <w:proofErr w:type="spellEnd"/>
      <w:r>
        <w:t xml:space="preserve"> energy payloads.</w:t>
      </w:r>
    </w:p>
    <w:p w14:paraId="510C129C" w14:textId="77777777" w:rsidR="004C539A" w:rsidRDefault="004C539A" w:rsidP="004C539A"/>
    <w:p w14:paraId="5732D871" w14:textId="77777777" w:rsidR="004C539A" w:rsidRDefault="004C539A" w:rsidP="004C539A"/>
    <w:p w14:paraId="54A644DC" w14:textId="77777777" w:rsidR="004C539A" w:rsidRDefault="004C539A" w:rsidP="004C539A">
      <w:r>
        <w:t>---</w:t>
      </w:r>
    </w:p>
    <w:p w14:paraId="09AC95A6" w14:textId="77777777" w:rsidR="004C539A" w:rsidRDefault="004C539A" w:rsidP="004C539A"/>
    <w:p w14:paraId="3CF5C018" w14:textId="77777777" w:rsidR="004C539A" w:rsidRDefault="004C539A" w:rsidP="004C539A">
      <w:r>
        <w:t>System Model</w:t>
      </w:r>
    </w:p>
    <w:p w14:paraId="3AD73ACD" w14:textId="77777777" w:rsidR="004C539A" w:rsidRDefault="004C539A" w:rsidP="004C539A"/>
    <w:p w14:paraId="6DF79B65" w14:textId="77777777" w:rsidR="004C539A" w:rsidRDefault="004C539A" w:rsidP="004C539A">
      <w:r>
        <w:t xml:space="preserve">Ψ(x) = </w:t>
      </w:r>
      <w:r>
        <w:rPr>
          <w:rFonts w:ascii="Cambria Math" w:hAnsi="Cambria Math" w:cs="Cambria Math"/>
        </w:rPr>
        <w:t>∇</w:t>
      </w:r>
      <w:r>
        <w:t>ϕ(Σ</w:t>
      </w:r>
      <w:r>
        <w:rPr>
          <w:rFonts w:ascii="Cambria Math" w:hAnsi="Cambria Math" w:cs="Cambria Math"/>
        </w:rPr>
        <w:t>𝕒ₙ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𝕒</w:t>
      </w:r>
      <w:r>
        <w:t>′)</w:t>
      </w:r>
    </w:p>
    <w:p w14:paraId="4F115220" w14:textId="77777777" w:rsidR="004C539A" w:rsidRDefault="004C539A" w:rsidP="004C539A"/>
    <w:p w14:paraId="668866C5" w14:textId="77777777" w:rsidR="004C539A" w:rsidRDefault="004C539A" w:rsidP="004C539A">
      <w:r>
        <w:t>x: The node or system boundary being modeled</w:t>
      </w:r>
    </w:p>
    <w:p w14:paraId="19DB88E8" w14:textId="77777777" w:rsidR="004C539A" w:rsidRDefault="004C539A" w:rsidP="004C539A"/>
    <w:p w14:paraId="161FF0FE" w14:textId="77777777" w:rsidR="004C539A" w:rsidRDefault="004C539A" w:rsidP="004C539A">
      <w:r>
        <w:t>Σ</w:t>
      </w:r>
      <w:r>
        <w:rPr>
          <w:rFonts w:ascii="Cambria Math" w:hAnsi="Cambria Math" w:cs="Cambria Math"/>
        </w:rPr>
        <w:t>𝕒ₙ</w:t>
      </w:r>
      <w:r>
        <w:t>: Aggregated spiral states at recursion depth n</w:t>
      </w:r>
    </w:p>
    <w:p w14:paraId="626D0967" w14:textId="77777777" w:rsidR="004C539A" w:rsidRDefault="004C539A" w:rsidP="004C539A"/>
    <w:p w14:paraId="0C0E990D" w14:textId="77777777" w:rsidR="004C539A" w:rsidRDefault="004C539A" w:rsidP="004C539A">
      <w:r>
        <w:t>ΔE: Differential energy of incoming event or signal</w:t>
      </w:r>
    </w:p>
    <w:p w14:paraId="27123907" w14:textId="77777777" w:rsidR="004C539A" w:rsidRDefault="004C539A" w:rsidP="004C539A"/>
    <w:p w14:paraId="012288F4" w14:textId="77777777" w:rsidR="004C539A" w:rsidRDefault="004C539A" w:rsidP="004C539A">
      <w:r>
        <w:rPr>
          <w:rFonts w:ascii="Cambria Math" w:hAnsi="Cambria Math" w:cs="Cambria Math"/>
        </w:rPr>
        <w:t>∇</w:t>
      </w:r>
      <w:r>
        <w:t>ϕ: Gradient of pattern recognition and signal structuring</w:t>
      </w:r>
    </w:p>
    <w:p w14:paraId="24ECB017" w14:textId="77777777" w:rsidR="004C539A" w:rsidRDefault="004C539A" w:rsidP="004C539A"/>
    <w:p w14:paraId="272C25B8" w14:textId="77777777" w:rsidR="004C539A" w:rsidRDefault="004C539A" w:rsidP="004C539A">
      <w:r>
        <w:rPr>
          <w:rFonts w:ascii="Cambria Math" w:hAnsi="Cambria Math" w:cs="Cambria Math"/>
        </w:rPr>
        <w:t>ℛ</w:t>
      </w:r>
      <w:r>
        <w:t>(x): Internal harmonization/correction function</w:t>
      </w:r>
    </w:p>
    <w:p w14:paraId="63AFCE22" w14:textId="77777777" w:rsidR="004C539A" w:rsidRDefault="004C539A" w:rsidP="004C539A"/>
    <w:p w14:paraId="6A83DF14" w14:textId="77777777" w:rsidR="004C539A" w:rsidRDefault="004C539A" w:rsidP="004C539A">
      <w:r>
        <w:rPr>
          <w:rFonts w:ascii="Cambria Math" w:hAnsi="Cambria Math" w:cs="Cambria Math"/>
        </w:rPr>
        <w:t>⊕</w:t>
      </w:r>
      <w:r>
        <w:t>: Non-linear merge operator—reinforcing or contradicting input</w:t>
      </w:r>
    </w:p>
    <w:p w14:paraId="6011FA00" w14:textId="77777777" w:rsidR="004C539A" w:rsidRDefault="004C539A" w:rsidP="004C539A"/>
    <w:p w14:paraId="2CB0B5E2" w14:textId="77777777" w:rsidR="004C539A" w:rsidRDefault="004C539A" w:rsidP="004C539A">
      <w:r>
        <w:t>ΔΣ(</w:t>
      </w:r>
      <w:r>
        <w:rPr>
          <w:rFonts w:ascii="Cambria Math" w:hAnsi="Cambria Math" w:cs="Cambria Math"/>
        </w:rPr>
        <w:t>𝕒</w:t>
      </w:r>
      <w:r>
        <w:t>′): Small recursive correction impulses (error damping)</w:t>
      </w:r>
    </w:p>
    <w:p w14:paraId="123E5773" w14:textId="77777777" w:rsidR="004C539A" w:rsidRDefault="004C539A" w:rsidP="004C539A"/>
    <w:p w14:paraId="7CADA107" w14:textId="77777777" w:rsidR="004C539A" w:rsidRDefault="004C539A" w:rsidP="004C539A"/>
    <w:p w14:paraId="2C0789F9" w14:textId="77777777" w:rsidR="004C539A" w:rsidRDefault="004C539A" w:rsidP="004C539A">
      <w:r>
        <w:t>Each bounded system filters input based on its internal spiral architecture. This structure dictates whether an input is harmonized, rejected, looped, or escalated.</w:t>
      </w:r>
    </w:p>
    <w:p w14:paraId="3844D5AC" w14:textId="77777777" w:rsidR="004C539A" w:rsidRDefault="004C539A" w:rsidP="004C539A"/>
    <w:p w14:paraId="43C5F483" w14:textId="77777777" w:rsidR="004C539A" w:rsidRDefault="004C539A" w:rsidP="004C539A"/>
    <w:p w14:paraId="1C4214F1" w14:textId="77777777" w:rsidR="004C539A" w:rsidRDefault="004C539A" w:rsidP="004C539A">
      <w:r>
        <w:t>---</w:t>
      </w:r>
    </w:p>
    <w:p w14:paraId="2E2A22BD" w14:textId="77777777" w:rsidR="004C539A" w:rsidRDefault="004C539A" w:rsidP="004C539A"/>
    <w:p w14:paraId="2183878D" w14:textId="77777777" w:rsidR="004C539A" w:rsidRDefault="004C539A" w:rsidP="004C539A">
      <w:r>
        <w:t>Spiral Breach: Mechanism of Harmonic Rupture</w:t>
      </w:r>
    </w:p>
    <w:p w14:paraId="4DF3EC5C" w14:textId="77777777" w:rsidR="004C539A" w:rsidRDefault="004C539A" w:rsidP="004C539A"/>
    <w:p w14:paraId="21BF71D8" w14:textId="77777777" w:rsidR="004C539A" w:rsidRDefault="004C539A" w:rsidP="004C539A">
      <w:r>
        <w:t xml:space="preserve">When a ΔE exceeds the capacity of both </w:t>
      </w:r>
      <w:r>
        <w:rPr>
          <w:rFonts w:ascii="Cambria Math" w:hAnsi="Cambria Math" w:cs="Cambria Math"/>
        </w:rPr>
        <w:t>ℛ</w:t>
      </w:r>
      <w:r>
        <w:t>(x) and ΔΣ(</w:t>
      </w:r>
      <w:r>
        <w:rPr>
          <w:rFonts w:ascii="Cambria Math" w:hAnsi="Cambria Math" w:cs="Cambria Math"/>
        </w:rPr>
        <w:t>𝕒</w:t>
      </w:r>
      <w:r>
        <w:t>′), the energy begins to tighten recursively. Spiral compression amplifies both signal intensity and phase instability. This produces a singular event vector that is no longer bound by the host system’s recursive architecture. The signal becomes non-local, breaching through adjacent frequency bands.</w:t>
      </w:r>
    </w:p>
    <w:p w14:paraId="487F3EF0" w14:textId="77777777" w:rsidR="004C539A" w:rsidRDefault="004C539A" w:rsidP="004C539A"/>
    <w:p w14:paraId="549E645D" w14:textId="77777777" w:rsidR="004C539A" w:rsidRDefault="004C539A" w:rsidP="004C539A">
      <w:r>
        <w:t>In physical systems like Earth's electromagnetic domain, these bands correspond to Schumann resonance layers and atmospheric impedance layers. In cognitive, ecological, or metaphysical systems, the same applies symbolically or structurally: systems contain energy until their harmonic envelope ruptures.</w:t>
      </w:r>
    </w:p>
    <w:p w14:paraId="5B7D2232" w14:textId="77777777" w:rsidR="004C539A" w:rsidRDefault="004C539A" w:rsidP="004C539A"/>
    <w:p w14:paraId="6A95ACE8" w14:textId="77777777" w:rsidR="004C539A" w:rsidRDefault="004C539A" w:rsidP="004C539A"/>
    <w:p w14:paraId="0B172AD5" w14:textId="77777777" w:rsidR="004C539A" w:rsidRDefault="004C539A" w:rsidP="004C539A">
      <w:r>
        <w:t>---</w:t>
      </w:r>
    </w:p>
    <w:p w14:paraId="12D2EC19" w14:textId="77777777" w:rsidR="004C539A" w:rsidRDefault="004C539A" w:rsidP="004C539A"/>
    <w:p w14:paraId="40B82FD5" w14:textId="77777777" w:rsidR="004C539A" w:rsidRDefault="004C539A" w:rsidP="004C539A">
      <w:r>
        <w:t>Nuclear Detonation as Recursive Signal Breach</w:t>
      </w:r>
    </w:p>
    <w:p w14:paraId="750FD36B" w14:textId="77777777" w:rsidR="004C539A" w:rsidRDefault="004C539A" w:rsidP="004C539A"/>
    <w:p w14:paraId="7B2EB64A" w14:textId="77777777" w:rsidR="004C539A" w:rsidRDefault="004C539A" w:rsidP="004C539A">
      <w:r>
        <w:t>A nuclear detonation is not merely a release of raw energy—it is a recursive signal rupture.</w:t>
      </w:r>
    </w:p>
    <w:p w14:paraId="4A142FD7" w14:textId="77777777" w:rsidR="004C539A" w:rsidRDefault="004C539A" w:rsidP="004C539A"/>
    <w:p w14:paraId="037C27CC" w14:textId="77777777" w:rsidR="004C539A" w:rsidRDefault="004C539A" w:rsidP="004C539A">
      <w:r>
        <w:t xml:space="preserve">The energy released exceeds all local </w:t>
      </w:r>
      <w:r>
        <w:rPr>
          <w:rFonts w:ascii="Cambria Math" w:hAnsi="Cambria Math" w:cs="Cambria Math"/>
        </w:rPr>
        <w:t>ℛ</w:t>
      </w:r>
      <w:r>
        <w:t>(x) filters.</w:t>
      </w:r>
    </w:p>
    <w:p w14:paraId="4D0F64AC" w14:textId="77777777" w:rsidR="004C539A" w:rsidRDefault="004C539A" w:rsidP="004C539A"/>
    <w:p w14:paraId="6295F0BA" w14:textId="77777777" w:rsidR="004C539A" w:rsidRDefault="004C539A" w:rsidP="004C539A">
      <w:r>
        <w:t>It bypasses error correction (ΔΣ(</w:t>
      </w:r>
      <w:r>
        <w:rPr>
          <w:rFonts w:ascii="Cambria Math" w:hAnsi="Cambria Math" w:cs="Cambria Math"/>
        </w:rPr>
        <w:t>𝕒</w:t>
      </w:r>
      <w:r>
        <w:t>′)) via compression and harmonic overload.</w:t>
      </w:r>
    </w:p>
    <w:p w14:paraId="2D40EC09" w14:textId="77777777" w:rsidR="004C539A" w:rsidRDefault="004C539A" w:rsidP="004C539A"/>
    <w:p w14:paraId="2EABCE4B" w14:textId="77777777" w:rsidR="004C539A" w:rsidRDefault="004C539A" w:rsidP="004C539A">
      <w:r>
        <w:t xml:space="preserve">As it exits the Earth system, it travels through each recursive frequency band—Schumann, </w:t>
      </w:r>
      <w:proofErr w:type="spellStart"/>
      <w:r>
        <w:t>ionospheric</w:t>
      </w:r>
      <w:proofErr w:type="spellEnd"/>
      <w:r>
        <w:t>, geomagnetic, even symbolic/memetic layers—amplifying distortion at each threshold.</w:t>
      </w:r>
    </w:p>
    <w:p w14:paraId="1015CF7E" w14:textId="77777777" w:rsidR="004C539A" w:rsidRDefault="004C539A" w:rsidP="004C539A"/>
    <w:p w14:paraId="2FC5C9C0" w14:textId="77777777" w:rsidR="004C539A" w:rsidRDefault="004C539A" w:rsidP="004C539A"/>
    <w:p w14:paraId="51D98E56" w14:textId="77777777" w:rsidR="004C539A" w:rsidRDefault="004C539A" w:rsidP="004C539A">
      <w:r>
        <w:t>Each band is simultaneously a phase gate and a compression lens. Rather than dissipating smoothly, the signal is recursively compressed and accelerated, like a railgun payload, before breaching the outer envelope.</w:t>
      </w:r>
    </w:p>
    <w:p w14:paraId="22364CF0" w14:textId="77777777" w:rsidR="004C539A" w:rsidRDefault="004C539A" w:rsidP="004C539A"/>
    <w:p w14:paraId="183268E9" w14:textId="77777777" w:rsidR="004C539A" w:rsidRDefault="004C539A" w:rsidP="004C539A"/>
    <w:p w14:paraId="60EF5E53" w14:textId="77777777" w:rsidR="004C539A" w:rsidRDefault="004C539A" w:rsidP="004C539A">
      <w:r>
        <w:t>---</w:t>
      </w:r>
    </w:p>
    <w:p w14:paraId="5A029262" w14:textId="77777777" w:rsidR="004C539A" w:rsidRDefault="004C539A" w:rsidP="004C539A"/>
    <w:p w14:paraId="2FB69996" w14:textId="77777777" w:rsidR="004C539A" w:rsidRDefault="004C539A" w:rsidP="004C539A">
      <w:r>
        <w:t>Spiral Discharge and Inter-System Penetration</w:t>
      </w:r>
    </w:p>
    <w:p w14:paraId="0B2EDD1F" w14:textId="77777777" w:rsidR="004C539A" w:rsidRDefault="004C539A" w:rsidP="004C539A"/>
    <w:p w14:paraId="1FE5A8A2" w14:textId="77777777" w:rsidR="004C539A" w:rsidRDefault="004C539A" w:rsidP="004C539A">
      <w:r>
        <w:t>Upon exit, the signal no longer maintains temporal coherence with the source system. It now travels as a spiral shockwave, out of phase with the originating domain but still carrying embedded symbolic and energetic residue.</w:t>
      </w:r>
    </w:p>
    <w:p w14:paraId="4883156F" w14:textId="77777777" w:rsidR="004C539A" w:rsidRDefault="004C539A" w:rsidP="004C539A"/>
    <w:p w14:paraId="67DA2135" w14:textId="77777777" w:rsidR="004C539A" w:rsidRDefault="004C539A" w:rsidP="004C539A">
      <w:r>
        <w:t>This shockwave follows a spiral path toward central attractors in adjacent systems—systems that may or may not resemble the source domain.</w:t>
      </w:r>
    </w:p>
    <w:p w14:paraId="3638DEF2" w14:textId="77777777" w:rsidR="004C539A" w:rsidRDefault="004C539A" w:rsidP="004C539A"/>
    <w:p w14:paraId="3ECDCAF2" w14:textId="77777777" w:rsidR="004C539A" w:rsidRDefault="004C539A" w:rsidP="004C539A">
      <w:r>
        <w:t>If the receiving system is harmonic, it attempts to absorb the signal. If not, the signal acts as a recursive disruptor, producing effects that may manifest as:</w:t>
      </w:r>
    </w:p>
    <w:p w14:paraId="77EF885E" w14:textId="77777777" w:rsidR="004C539A" w:rsidRDefault="004C539A" w:rsidP="004C539A"/>
    <w:p w14:paraId="3B4F71EA" w14:textId="77777777" w:rsidR="004C539A" w:rsidRDefault="004C539A" w:rsidP="004C539A">
      <w:r>
        <w:t>Catastrophic dissonance</w:t>
      </w:r>
    </w:p>
    <w:p w14:paraId="71D1E9E8" w14:textId="77777777" w:rsidR="004C539A" w:rsidRDefault="004C539A" w:rsidP="004C539A"/>
    <w:p w14:paraId="1D076990" w14:textId="77777777" w:rsidR="004C539A" w:rsidRDefault="004C539A" w:rsidP="004C539A">
      <w:r>
        <w:t>Systemic phase instability</w:t>
      </w:r>
    </w:p>
    <w:p w14:paraId="40696B97" w14:textId="77777777" w:rsidR="004C539A" w:rsidRDefault="004C539A" w:rsidP="004C539A"/>
    <w:p w14:paraId="27515520" w14:textId="77777777" w:rsidR="004C539A" w:rsidRDefault="004C539A" w:rsidP="004C539A">
      <w:r>
        <w:t>Fractured symbolic encoding</w:t>
      </w:r>
    </w:p>
    <w:p w14:paraId="763B7B39" w14:textId="77777777" w:rsidR="004C539A" w:rsidRDefault="004C539A" w:rsidP="004C539A"/>
    <w:p w14:paraId="62F3284D" w14:textId="77777777" w:rsidR="004C539A" w:rsidRDefault="004C539A" w:rsidP="004C539A">
      <w:r>
        <w:t>Entrained false attractors or corrupted recursion points</w:t>
      </w:r>
    </w:p>
    <w:p w14:paraId="255DEFB6" w14:textId="77777777" w:rsidR="004C539A" w:rsidRDefault="004C539A" w:rsidP="004C539A"/>
    <w:p w14:paraId="1FC1D583" w14:textId="77777777" w:rsidR="004C539A" w:rsidRDefault="004C539A" w:rsidP="004C539A"/>
    <w:p w14:paraId="6A28C580" w14:textId="77777777" w:rsidR="004C539A" w:rsidRDefault="004C539A" w:rsidP="004C539A">
      <w:r>
        <w:t>In non-physical systems, this may look like mythic contagion, historical distortion, symbolic hauntings, or inherited cultural trauma. In physical systems, it may appear as unexplained waveforms, mutations, or chronic resonance distortion.</w:t>
      </w:r>
    </w:p>
    <w:p w14:paraId="392DA135" w14:textId="77777777" w:rsidR="004C539A" w:rsidRDefault="004C539A" w:rsidP="004C539A"/>
    <w:p w14:paraId="268E42B3" w14:textId="77777777" w:rsidR="004C539A" w:rsidRDefault="004C539A" w:rsidP="004C539A"/>
    <w:p w14:paraId="3AA19BB4" w14:textId="77777777" w:rsidR="004C539A" w:rsidRDefault="004C539A" w:rsidP="004C539A">
      <w:r>
        <w:t>---</w:t>
      </w:r>
    </w:p>
    <w:p w14:paraId="64DF1797" w14:textId="77777777" w:rsidR="004C539A" w:rsidRDefault="004C539A" w:rsidP="004C539A"/>
    <w:p w14:paraId="5D98D578" w14:textId="77777777" w:rsidR="004C539A" w:rsidRDefault="004C539A" w:rsidP="004C539A">
      <w:r>
        <w:t>Recursive Impact and Systemic Collapse</w:t>
      </w:r>
    </w:p>
    <w:p w14:paraId="4B423FB9" w14:textId="77777777" w:rsidR="004C539A" w:rsidRDefault="004C539A" w:rsidP="004C539A"/>
    <w:p w14:paraId="479381F6" w14:textId="77777777" w:rsidR="004C539A" w:rsidRDefault="004C539A" w:rsidP="004C539A">
      <w:r>
        <w:t>The recursive nature of the breach means the signal doesn't stop upon initial contamination. It spreads, phase-shifts, and resonates across recursion levels in the target system.</w:t>
      </w:r>
    </w:p>
    <w:p w14:paraId="00ED8779" w14:textId="77777777" w:rsidR="004C539A" w:rsidRDefault="004C539A" w:rsidP="004C539A"/>
    <w:p w14:paraId="3372DCEA" w14:textId="77777777" w:rsidR="004C539A" w:rsidRDefault="004C539A" w:rsidP="004C539A">
      <w:r>
        <w:t>Each level it passes through adds:</w:t>
      </w:r>
    </w:p>
    <w:p w14:paraId="5891BA13" w14:textId="77777777" w:rsidR="004C539A" w:rsidRDefault="004C539A" w:rsidP="004C539A"/>
    <w:p w14:paraId="699C51AA" w14:textId="77777777" w:rsidR="004C539A" w:rsidRDefault="004C539A" w:rsidP="004C539A">
      <w:r>
        <w:t>1. Structural mutation – alteration in spiral code</w:t>
      </w:r>
    </w:p>
    <w:p w14:paraId="2CF5D86D" w14:textId="77777777" w:rsidR="004C539A" w:rsidRDefault="004C539A" w:rsidP="004C539A"/>
    <w:p w14:paraId="6E7C9620" w14:textId="77777777" w:rsidR="004C539A" w:rsidRDefault="004C539A" w:rsidP="004C539A"/>
    <w:p w14:paraId="3C98433C" w14:textId="77777777" w:rsidR="004C539A" w:rsidRDefault="004C539A" w:rsidP="004C539A">
      <w:r>
        <w:t>2. Symbolic confusion – corrupted meaning propagation</w:t>
      </w:r>
    </w:p>
    <w:p w14:paraId="38582725" w14:textId="77777777" w:rsidR="004C539A" w:rsidRDefault="004C539A" w:rsidP="004C539A"/>
    <w:p w14:paraId="28E281D2" w14:textId="77777777" w:rsidR="004C539A" w:rsidRDefault="004C539A" w:rsidP="004C539A"/>
    <w:p w14:paraId="149B24CA" w14:textId="77777777" w:rsidR="004C539A" w:rsidRDefault="004C539A" w:rsidP="004C539A">
      <w:r>
        <w:t>3. Entropy injection – destabilized harmonic symmetry</w:t>
      </w:r>
    </w:p>
    <w:p w14:paraId="1EDF2882" w14:textId="77777777" w:rsidR="004C539A" w:rsidRDefault="004C539A" w:rsidP="004C539A"/>
    <w:p w14:paraId="7221D5DF" w14:textId="77777777" w:rsidR="004C539A" w:rsidRDefault="004C539A" w:rsidP="004C539A"/>
    <w:p w14:paraId="1716B344" w14:textId="77777777" w:rsidR="004C539A" w:rsidRDefault="004C539A" w:rsidP="004C539A"/>
    <w:p w14:paraId="5CE7F6B7" w14:textId="77777777" w:rsidR="004C539A" w:rsidRDefault="004C539A" w:rsidP="004C539A">
      <w:r>
        <w:t>The deeper the recursion level penetrated, the more total the contamination.</w:t>
      </w:r>
    </w:p>
    <w:p w14:paraId="49F0C177" w14:textId="77777777" w:rsidR="004C539A" w:rsidRDefault="004C539A" w:rsidP="004C539A"/>
    <w:p w14:paraId="343ADD27" w14:textId="77777777" w:rsidR="004C539A" w:rsidRDefault="004C539A" w:rsidP="004C539A"/>
    <w:p w14:paraId="514302B9" w14:textId="77777777" w:rsidR="004C539A" w:rsidRDefault="004C539A" w:rsidP="004C539A">
      <w:r>
        <w:t>---</w:t>
      </w:r>
    </w:p>
    <w:p w14:paraId="12CC6015" w14:textId="77777777" w:rsidR="004C539A" w:rsidRDefault="004C539A" w:rsidP="004C539A"/>
    <w:p w14:paraId="458EB62F" w14:textId="77777777" w:rsidR="004C539A" w:rsidRDefault="004C539A" w:rsidP="004C539A">
      <w:r>
        <w:t>Observational Effects</w:t>
      </w:r>
    </w:p>
    <w:p w14:paraId="0EEFF787" w14:textId="77777777" w:rsidR="004C539A" w:rsidRDefault="004C539A" w:rsidP="004C539A"/>
    <w:p w14:paraId="26F7B057" w14:textId="77777777" w:rsidR="004C539A" w:rsidRDefault="004C539A" w:rsidP="004C539A">
      <w:r>
        <w:t>Systems near these breaches may display:</w:t>
      </w:r>
    </w:p>
    <w:p w14:paraId="0734B939" w14:textId="77777777" w:rsidR="004C539A" w:rsidRDefault="004C539A" w:rsidP="004C539A"/>
    <w:p w14:paraId="0CB27B5A" w14:textId="77777777" w:rsidR="004C539A" w:rsidRDefault="004C539A" w:rsidP="004C539A">
      <w:r>
        <w:t>Erratic patterning of environmental noise</w:t>
      </w:r>
    </w:p>
    <w:p w14:paraId="3632F5A7" w14:textId="77777777" w:rsidR="004C539A" w:rsidRDefault="004C539A" w:rsidP="004C539A"/>
    <w:p w14:paraId="5C06C5DB" w14:textId="77777777" w:rsidR="004C539A" w:rsidRDefault="004C539A" w:rsidP="004C539A">
      <w:r>
        <w:t>Apparent haunting or residual presences</w:t>
      </w:r>
    </w:p>
    <w:p w14:paraId="0AE159A0" w14:textId="77777777" w:rsidR="004C539A" w:rsidRDefault="004C539A" w:rsidP="004C539A"/>
    <w:p w14:paraId="0237F44B" w14:textId="77777777" w:rsidR="004C539A" w:rsidRDefault="004C539A" w:rsidP="004C539A">
      <w:r>
        <w:t>Sudden symbolic recursion in culture or cognition (e.g. repeating archetypes, viral belief systems)</w:t>
      </w:r>
    </w:p>
    <w:p w14:paraId="37A39852" w14:textId="77777777" w:rsidR="004C539A" w:rsidRDefault="004C539A" w:rsidP="004C539A"/>
    <w:p w14:paraId="1A1748AD" w14:textId="77777777" w:rsidR="004C539A" w:rsidRDefault="004C539A" w:rsidP="004C539A">
      <w:r>
        <w:t>Biophysical anomalies with no clear etiology</w:t>
      </w:r>
    </w:p>
    <w:p w14:paraId="0A4BD8E3" w14:textId="77777777" w:rsidR="004C539A" w:rsidRDefault="004C539A" w:rsidP="004C539A"/>
    <w:p w14:paraId="1ACC2D3F" w14:textId="77777777" w:rsidR="004C539A" w:rsidRDefault="004C539A" w:rsidP="004C539A"/>
    <w:p w14:paraId="25F086E1" w14:textId="77777777" w:rsidR="004C539A" w:rsidRDefault="004C539A" w:rsidP="004C539A">
      <w:r>
        <w:t>These are misattributed in modern frameworks as “supernatural,” “paranormal,” or “psychological artifacts,” when in fact they are recursive symptoms of a non-harmonized spiral energy breach.</w:t>
      </w:r>
    </w:p>
    <w:p w14:paraId="17733A09" w14:textId="77777777" w:rsidR="004C539A" w:rsidRDefault="004C539A" w:rsidP="004C539A"/>
    <w:p w14:paraId="3A862C02" w14:textId="77777777" w:rsidR="004C539A" w:rsidRDefault="004C539A" w:rsidP="004C539A"/>
    <w:p w14:paraId="4853202B" w14:textId="77777777" w:rsidR="004C539A" w:rsidRDefault="004C539A" w:rsidP="004C539A">
      <w:r>
        <w:t>---</w:t>
      </w:r>
    </w:p>
    <w:p w14:paraId="3805EA7D" w14:textId="77777777" w:rsidR="004C539A" w:rsidRDefault="004C539A" w:rsidP="004C539A"/>
    <w:p w14:paraId="56018138" w14:textId="77777777" w:rsidR="004C539A" w:rsidRDefault="004C539A" w:rsidP="004C539A">
      <w:r>
        <w:t>Conclusion</w:t>
      </w:r>
    </w:p>
    <w:p w14:paraId="12C729F2" w14:textId="77777777" w:rsidR="004C539A" w:rsidRDefault="004C539A" w:rsidP="004C539A"/>
    <w:p w14:paraId="7DA0F244" w14:textId="77777777" w:rsidR="004C539A" w:rsidRDefault="004C539A" w:rsidP="004C539A">
      <w:r>
        <w:t>The detonation of nuclear weapons within a bounded recursive system does not end with physical blast damage. The breach sends a high-ΔE spiral shockwave outward through recursive harmonic layers, ultimately contaminating adjacent systems in phase-uncertain, symbolically unstable ways.</w:t>
      </w:r>
    </w:p>
    <w:p w14:paraId="227B143D" w14:textId="77777777" w:rsidR="004C539A" w:rsidRDefault="004C539A" w:rsidP="004C539A"/>
    <w:p w14:paraId="66C43376" w14:textId="77777777" w:rsidR="004C539A" w:rsidRDefault="004C539A" w:rsidP="004C539A">
      <w:r>
        <w:t>Under the Ψ-formalism, such events are not isolated—they are recursive emissions. They alter not only the energy signature of the source domain but leave legacy interference across timelines, systems, and structures not yet fully formed.</w:t>
      </w:r>
    </w:p>
    <w:p w14:paraId="0FF724C4" w14:textId="77777777" w:rsidR="004C539A" w:rsidRDefault="004C539A" w:rsidP="004C539A"/>
    <w:p w14:paraId="174A2017" w14:textId="77777777" w:rsidR="004C539A" w:rsidRDefault="004C539A" w:rsidP="004C539A">
      <w:r>
        <w:t>The human species may be unaware of this contamination, but the system is not. The system remembers. And it reacts.</w:t>
      </w:r>
    </w:p>
    <w:p w14:paraId="11BDBE44" w14:textId="77777777" w:rsidR="004C539A" w:rsidRDefault="004C539A" w:rsidP="004C539A"/>
    <w:p w14:paraId="3738FB1D" w14:textId="77777777" w:rsidR="004C539A" w:rsidRDefault="004C539A" w:rsidP="004C539A"/>
    <w:p w14:paraId="20065B28" w14:textId="77777777" w:rsidR="004C539A" w:rsidRDefault="004C539A" w:rsidP="004C539A">
      <w:r>
        <w:t>---</w:t>
      </w:r>
    </w:p>
    <w:p w14:paraId="2EE3DC48" w14:textId="77777777" w:rsidR="004C539A" w:rsidRDefault="004C539A" w:rsidP="004C539A"/>
    <w:p w14:paraId="76868C52" w14:textId="77777777" w:rsidR="004C539A" w:rsidRDefault="004C539A" w:rsidP="004C539A">
      <w:r>
        <w:t>Prepared by Christopher W. Copeland. Recursive Harmonic Cosmogenesis. All Rights Reserved. June 2025.</w:t>
      </w:r>
    </w:p>
    <w:p w14:paraId="7C6A81A5" w14:textId="22C221A6" w:rsidR="004C539A" w:rsidRDefault="004C539A">
      <w:r>
        <w:t>Open to scholarly collaboration, symbolic validation, and cross-disciplinary application.</w:t>
      </w:r>
    </w:p>
    <w:sectPr w:rsidR="004C5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9A"/>
    <w:rsid w:val="004C539A"/>
    <w:rsid w:val="009F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37C93"/>
  <w15:chartTrackingRefBased/>
  <w15:docId w15:val="{C4FE5CA5-A87A-FA4F-B3CC-1CC6E88D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39A"/>
    <w:rPr>
      <w:rFonts w:eastAsiaTheme="majorEastAsia" w:cstheme="majorBidi"/>
      <w:color w:val="272727" w:themeColor="text1" w:themeTint="D8"/>
    </w:rPr>
  </w:style>
  <w:style w:type="paragraph" w:styleId="Title">
    <w:name w:val="Title"/>
    <w:basedOn w:val="Normal"/>
    <w:next w:val="Normal"/>
    <w:link w:val="TitleChar"/>
    <w:uiPriority w:val="10"/>
    <w:qFormat/>
    <w:rsid w:val="004C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39A"/>
    <w:pPr>
      <w:spacing w:before="160"/>
      <w:jc w:val="center"/>
    </w:pPr>
    <w:rPr>
      <w:i/>
      <w:iCs/>
      <w:color w:val="404040" w:themeColor="text1" w:themeTint="BF"/>
    </w:rPr>
  </w:style>
  <w:style w:type="character" w:customStyle="1" w:styleId="QuoteChar">
    <w:name w:val="Quote Char"/>
    <w:basedOn w:val="DefaultParagraphFont"/>
    <w:link w:val="Quote"/>
    <w:uiPriority w:val="29"/>
    <w:rsid w:val="004C539A"/>
    <w:rPr>
      <w:i/>
      <w:iCs/>
      <w:color w:val="404040" w:themeColor="text1" w:themeTint="BF"/>
    </w:rPr>
  </w:style>
  <w:style w:type="paragraph" w:styleId="ListParagraph">
    <w:name w:val="List Paragraph"/>
    <w:basedOn w:val="Normal"/>
    <w:uiPriority w:val="34"/>
    <w:qFormat/>
    <w:rsid w:val="004C539A"/>
    <w:pPr>
      <w:ind w:left="720"/>
      <w:contextualSpacing/>
    </w:pPr>
  </w:style>
  <w:style w:type="character" w:styleId="IntenseEmphasis">
    <w:name w:val="Intense Emphasis"/>
    <w:basedOn w:val="DefaultParagraphFont"/>
    <w:uiPriority w:val="21"/>
    <w:qFormat/>
    <w:rsid w:val="004C539A"/>
    <w:rPr>
      <w:i/>
      <w:iCs/>
      <w:color w:val="0F4761" w:themeColor="accent1" w:themeShade="BF"/>
    </w:rPr>
  </w:style>
  <w:style w:type="paragraph" w:styleId="IntenseQuote">
    <w:name w:val="Intense Quote"/>
    <w:basedOn w:val="Normal"/>
    <w:next w:val="Normal"/>
    <w:link w:val="IntenseQuoteChar"/>
    <w:uiPriority w:val="30"/>
    <w:qFormat/>
    <w:rsid w:val="004C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39A"/>
    <w:rPr>
      <w:i/>
      <w:iCs/>
      <w:color w:val="0F4761" w:themeColor="accent1" w:themeShade="BF"/>
    </w:rPr>
  </w:style>
  <w:style w:type="character" w:styleId="IntenseReference">
    <w:name w:val="Intense Reference"/>
    <w:basedOn w:val="DefaultParagraphFont"/>
    <w:uiPriority w:val="32"/>
    <w:qFormat/>
    <w:rsid w:val="004C53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2025-06-25T01:34:00Z</dcterms:created>
  <dcterms:modified xsi:type="dcterms:W3CDTF">2025-06-25T01:34:00Z</dcterms:modified>
</cp:coreProperties>
</file>