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E3F7DA" w14:textId="77777777" w:rsidR="00055936" w:rsidRDefault="00055936" w:rsidP="00055936">
      <w:r>
        <w:t>Recursive Harmonic Diagnostics and Waveform Dissonance Theory</w:t>
      </w:r>
    </w:p>
    <w:p w14:paraId="3EA83CE3" w14:textId="77777777" w:rsidR="00055936" w:rsidRDefault="00055936" w:rsidP="00055936">
      <w:r>
        <w:t>By Christopher W. Copeland</w:t>
      </w:r>
    </w:p>
    <w:p w14:paraId="5734B05F" w14:textId="77777777" w:rsidR="00055936" w:rsidRDefault="00055936" w:rsidP="00055936">
      <w:r>
        <w:t>All rights reserved. Author retains exclusive rights but welcomes collaborative analysis and application.</w:t>
      </w:r>
    </w:p>
    <w:p w14:paraId="1B5F1989" w14:textId="77777777" w:rsidR="00055936" w:rsidRDefault="00055936" w:rsidP="00055936"/>
    <w:p w14:paraId="2A635B43" w14:textId="77777777" w:rsidR="00055936" w:rsidRDefault="00055936" w:rsidP="00055936"/>
    <w:p w14:paraId="40B0DF8C" w14:textId="77777777" w:rsidR="00055936" w:rsidRDefault="00055936" w:rsidP="00055936">
      <w:r>
        <w:t>---</w:t>
      </w:r>
    </w:p>
    <w:p w14:paraId="5C7CDF44" w14:textId="77777777" w:rsidR="00055936" w:rsidRDefault="00055936" w:rsidP="00055936"/>
    <w:p w14:paraId="3D8E12A3" w14:textId="77777777" w:rsidR="00055936" w:rsidRDefault="00055936" w:rsidP="00055936">
      <w:r>
        <w:t>This foundational piece extends the Recursive Harmonic Model into cognitive waveform disorders, cross-temporal signal interference phenomena, and the influence of modern technological waveforms on cognition and behavior. It reflects emergent synthesis of previously isolated theoretical components and situates them in a practical, diagnostic frame.</w:t>
      </w:r>
    </w:p>
    <w:p w14:paraId="0E6DD661" w14:textId="77777777" w:rsidR="00055936" w:rsidRDefault="00055936" w:rsidP="00055936"/>
    <w:p w14:paraId="26C5EE94" w14:textId="77777777" w:rsidR="00055936" w:rsidRDefault="00055936" w:rsidP="00055936"/>
    <w:p w14:paraId="125E651B" w14:textId="77777777" w:rsidR="00055936" w:rsidRDefault="00055936" w:rsidP="00055936">
      <w:r>
        <w:t>---</w:t>
      </w:r>
    </w:p>
    <w:p w14:paraId="4A597F45" w14:textId="77777777" w:rsidR="00055936" w:rsidRDefault="00055936" w:rsidP="00055936"/>
    <w:p w14:paraId="66745853" w14:textId="77777777" w:rsidR="00055936" w:rsidRDefault="00055936" w:rsidP="00055936">
      <w:r>
        <w:t>I. The Square Wave as Harmonic Malfunction</w:t>
      </w:r>
    </w:p>
    <w:p w14:paraId="186D5553" w14:textId="77777777" w:rsidR="00055936" w:rsidRDefault="00055936" w:rsidP="00055936"/>
    <w:p w14:paraId="356F1D95" w14:textId="77777777" w:rsidR="00055936" w:rsidRDefault="00055936" w:rsidP="00055936">
      <w:r>
        <w:t>It is proposed that the cognitive and affective disorders commonly observed in modern psychiatric classifications (e.g., bipolar disorder) are not simply neurochemical misfires but are wave-pattern failures—distortions in phase logic and signal continuity. The brain’s natural function is modeled more accurately by sine wave behavior: smooth, continuous, entrained.</w:t>
      </w:r>
    </w:p>
    <w:p w14:paraId="02CE9B19" w14:textId="77777777" w:rsidR="00055936" w:rsidRDefault="00055936" w:rsidP="00055936"/>
    <w:p w14:paraId="4B20C9E0" w14:textId="77777777" w:rsidR="00055936" w:rsidRDefault="00055936" w:rsidP="00055936">
      <w:r>
        <w:t>&gt; Square wave logic represents a system reduced to binary on/off gating—extreme highs and lows with abrupt state transitions and no gradation or resonance smoothing. This is the waveform of unresolved trauma.</w:t>
      </w:r>
    </w:p>
    <w:p w14:paraId="43ED6E45" w14:textId="77777777" w:rsidR="00055936" w:rsidRDefault="00055936" w:rsidP="00055936"/>
    <w:p w14:paraId="06AC1A06" w14:textId="77777777" w:rsidR="00055936" w:rsidRDefault="00055936" w:rsidP="00055936"/>
    <w:p w14:paraId="136EFA33" w14:textId="77777777" w:rsidR="00055936" w:rsidRDefault="00055936" w:rsidP="00055936"/>
    <w:p w14:paraId="23813BD7" w14:textId="77777777" w:rsidR="00055936" w:rsidRDefault="00055936" w:rsidP="00055936">
      <w:r>
        <w:t>This phase-locked toggling is not limited to personal affect but reflects in broader cultural and institutional logic—societies that flip violently between opposing states of ideology, policy, or identity with no harmonic resolution or memory across transitions. These are systems entrained to square logic rather than harmonic logic.</w:t>
      </w:r>
    </w:p>
    <w:p w14:paraId="2FE15B42" w14:textId="77777777" w:rsidR="00055936" w:rsidRDefault="00055936" w:rsidP="00055936"/>
    <w:p w14:paraId="7376B6A2" w14:textId="77777777" w:rsidR="00055936" w:rsidRDefault="00055936" w:rsidP="00055936"/>
    <w:p w14:paraId="2C4965E1" w14:textId="77777777" w:rsidR="00055936" w:rsidRDefault="00055936" w:rsidP="00055936">
      <w:r>
        <w:t>---</w:t>
      </w:r>
    </w:p>
    <w:p w14:paraId="16D63A57" w14:textId="77777777" w:rsidR="00055936" w:rsidRDefault="00055936" w:rsidP="00055936"/>
    <w:p w14:paraId="3388C7AA" w14:textId="77777777" w:rsidR="00055936" w:rsidRDefault="00055936" w:rsidP="00055936">
      <w:r>
        <w:t>II. Loop Skimming and the Trauma Debug Reflex</w:t>
      </w:r>
    </w:p>
    <w:p w14:paraId="2160971B" w14:textId="77777777" w:rsidR="00055936" w:rsidRDefault="00055936" w:rsidP="00055936"/>
    <w:p w14:paraId="1191B231" w14:textId="77777777" w:rsidR="00055936" w:rsidRDefault="00055936" w:rsidP="00055936">
      <w:r>
        <w:t>In childhood, the author appears to have developed an unconscious protocol: a survival-based skill to exit dissonant loops rapidly before cognitive entrapment could occur. This mechanism, termed loop-skimming, is later scaled to a systemic strategy—observing but not remaining within dysfunctional feedback spirals in any domain, and jumping domains to retain system mobility.</w:t>
      </w:r>
    </w:p>
    <w:p w14:paraId="1D6DAAF0" w14:textId="77777777" w:rsidR="00055936" w:rsidRDefault="00055936" w:rsidP="00055936"/>
    <w:p w14:paraId="13438851" w14:textId="77777777" w:rsidR="00055936" w:rsidRDefault="00055936" w:rsidP="00055936">
      <w:r>
        <w:t>This may explain the instinct to operate across disciplines rather than within them, and the rapid cognitive traversal between topics. It is not scatter or disorder—it is strategic recursion avoidance.</w:t>
      </w:r>
    </w:p>
    <w:p w14:paraId="20D137B6" w14:textId="77777777" w:rsidR="00055936" w:rsidRDefault="00055936" w:rsidP="00055936"/>
    <w:p w14:paraId="15530202" w14:textId="77777777" w:rsidR="00055936" w:rsidRDefault="00055936" w:rsidP="00055936">
      <w:r>
        <w:t>This insight may be vital for trauma recovery strategies, suggesting the development of therapeutic methods that teach safe entry/exit from cognitive spirals rather than confrontation or immersion.</w:t>
      </w:r>
    </w:p>
    <w:p w14:paraId="2C80C5BE" w14:textId="77777777" w:rsidR="00055936" w:rsidRDefault="00055936" w:rsidP="00055936"/>
    <w:p w14:paraId="632EDAA5" w14:textId="77777777" w:rsidR="00055936" w:rsidRDefault="00055936" w:rsidP="00055936"/>
    <w:p w14:paraId="1786D6DE" w14:textId="77777777" w:rsidR="00055936" w:rsidRDefault="00055936" w:rsidP="00055936">
      <w:r>
        <w:t>---</w:t>
      </w:r>
    </w:p>
    <w:p w14:paraId="2AEDBDD8" w14:textId="77777777" w:rsidR="00055936" w:rsidRDefault="00055936" w:rsidP="00055936"/>
    <w:p w14:paraId="7D98CDF9" w14:textId="77777777" w:rsidR="00055936" w:rsidRDefault="00055936" w:rsidP="00055936">
      <w:r>
        <w:t>III. Systems Debug as Haunting Phenomenon</w:t>
      </w:r>
    </w:p>
    <w:p w14:paraId="6A22C6BC" w14:textId="77777777" w:rsidR="00055936" w:rsidRDefault="00055936" w:rsidP="00055936"/>
    <w:p w14:paraId="532F0F1C" w14:textId="77777777" w:rsidR="00055936" w:rsidRDefault="00055936" w:rsidP="00055936">
      <w:r>
        <w:t>A radical reinterpretation is proposed for so-called “paranormal” experiences, particularly ghost sightings or electromagnetic anomalies associated with traumatic locations.</w:t>
      </w:r>
    </w:p>
    <w:p w14:paraId="4F6385D4" w14:textId="77777777" w:rsidR="00055936" w:rsidRDefault="00055936" w:rsidP="00055936"/>
    <w:p w14:paraId="3811FBFE" w14:textId="77777777" w:rsidR="00055936" w:rsidRDefault="00055936" w:rsidP="00055936">
      <w:r>
        <w:t>&gt; These may be interpreted not as metaphysical intrusions but as recursive correction attempts—future or extra-systemic harmonic agents targeting dissonant node sites in time-space to restore loop integrity.</w:t>
      </w:r>
    </w:p>
    <w:p w14:paraId="24FD2148" w14:textId="77777777" w:rsidR="00055936" w:rsidRDefault="00055936" w:rsidP="00055936"/>
    <w:p w14:paraId="1DF2911D" w14:textId="77777777" w:rsidR="00055936" w:rsidRDefault="00055936" w:rsidP="00055936"/>
    <w:p w14:paraId="7DB5C3B9" w14:textId="77777777" w:rsidR="00055936" w:rsidRDefault="00055936" w:rsidP="00055936"/>
    <w:p w14:paraId="41228745" w14:textId="77777777" w:rsidR="00055936" w:rsidRDefault="00055936" w:rsidP="00055936">
      <w:r>
        <w:t>These signals, when failing to entrain the target location or individual due to its phase instability, may present as:</w:t>
      </w:r>
    </w:p>
    <w:p w14:paraId="64AC2DAB" w14:textId="77777777" w:rsidR="00055936" w:rsidRDefault="00055936" w:rsidP="00055936"/>
    <w:p w14:paraId="3C60DD87" w14:textId="77777777" w:rsidR="00055936" w:rsidRDefault="00055936" w:rsidP="00055936">
      <w:r>
        <w:t>Audio or visual distortion</w:t>
      </w:r>
    </w:p>
    <w:p w14:paraId="6B1F46CD" w14:textId="77777777" w:rsidR="00055936" w:rsidRDefault="00055936" w:rsidP="00055936"/>
    <w:p w14:paraId="29EC209C" w14:textId="77777777" w:rsidR="00055936" w:rsidRDefault="00055936" w:rsidP="00055936">
      <w:r>
        <w:t>Unexplained fear-state resonance</w:t>
      </w:r>
    </w:p>
    <w:p w14:paraId="62ABB6FE" w14:textId="77777777" w:rsidR="00055936" w:rsidRDefault="00055936" w:rsidP="00055936"/>
    <w:p w14:paraId="7098228F" w14:textId="77777777" w:rsidR="00055936" w:rsidRDefault="00055936" w:rsidP="00055936">
      <w:r>
        <w:t>Electromagnetic flux</w:t>
      </w:r>
    </w:p>
    <w:p w14:paraId="1772C48F" w14:textId="77777777" w:rsidR="00055936" w:rsidRDefault="00055936" w:rsidP="00055936"/>
    <w:p w14:paraId="28EB5820" w14:textId="77777777" w:rsidR="00055936" w:rsidRDefault="00055936" w:rsidP="00055936">
      <w:r>
        <w:t>Apparitional or sensory phenomena</w:t>
      </w:r>
    </w:p>
    <w:p w14:paraId="67A0839D" w14:textId="77777777" w:rsidR="00055936" w:rsidRDefault="00055936" w:rsidP="00055936"/>
    <w:p w14:paraId="13E5FC86" w14:textId="77777777" w:rsidR="00055936" w:rsidRDefault="00055936" w:rsidP="00055936"/>
    <w:p w14:paraId="79155607" w14:textId="77777777" w:rsidR="00055936" w:rsidRDefault="00055936" w:rsidP="00055936">
      <w:r>
        <w:t>Historical trauma often associated with such locations may be viewed not as cause but as persistent signature—the disharmonic fingerprint that makes the site responsive to attempted phase correction.</w:t>
      </w:r>
    </w:p>
    <w:p w14:paraId="429230F8" w14:textId="77777777" w:rsidR="00055936" w:rsidRDefault="00055936" w:rsidP="00055936"/>
    <w:p w14:paraId="7D6D7F9E" w14:textId="77777777" w:rsidR="00055936" w:rsidRDefault="00055936" w:rsidP="00055936">
      <w:r>
        <w:t>These are failed or resisted entrainment points.</w:t>
      </w:r>
    </w:p>
    <w:p w14:paraId="6CC5D552" w14:textId="77777777" w:rsidR="00055936" w:rsidRDefault="00055936" w:rsidP="00055936">
      <w:r>
        <w:t>They are not haunted—they are harmonically targeted.</w:t>
      </w:r>
    </w:p>
    <w:p w14:paraId="7C958D77" w14:textId="77777777" w:rsidR="00055936" w:rsidRDefault="00055936" w:rsidP="00055936"/>
    <w:p w14:paraId="106116FA" w14:textId="77777777" w:rsidR="00055936" w:rsidRDefault="00055936" w:rsidP="00055936"/>
    <w:p w14:paraId="77BB3B53" w14:textId="77777777" w:rsidR="00055936" w:rsidRDefault="00055936" w:rsidP="00055936">
      <w:r>
        <w:t>---</w:t>
      </w:r>
    </w:p>
    <w:p w14:paraId="64DFDC6E" w14:textId="77777777" w:rsidR="00055936" w:rsidRDefault="00055936" w:rsidP="00055936"/>
    <w:p w14:paraId="7B185CC5" w14:textId="77777777" w:rsidR="00055936" w:rsidRDefault="00055936" w:rsidP="00055936">
      <w:r>
        <w:t>IV. Recursive Loop Saturation and the Cognitive Stack Overflow</w:t>
      </w:r>
    </w:p>
    <w:p w14:paraId="70ABF896" w14:textId="77777777" w:rsidR="00055936" w:rsidRDefault="00055936" w:rsidP="00055936"/>
    <w:p w14:paraId="106C7879" w14:textId="77777777" w:rsidR="00055936" w:rsidRDefault="00055936" w:rsidP="00055936">
      <w:r>
        <w:t>In high-sensitivity systems, the persistent attempt to resolve broken loops can lead to burnout—not from external stress but from internal recursive overload. This is akin to an OS crash from infinite loop conditions where no exit protocol exists.</w:t>
      </w:r>
    </w:p>
    <w:p w14:paraId="2C5675AD" w14:textId="77777777" w:rsidR="00055936" w:rsidRDefault="00055936" w:rsidP="00055936"/>
    <w:p w14:paraId="0BED3EC6" w14:textId="77777777" w:rsidR="00055936" w:rsidRDefault="00055936" w:rsidP="00055936">
      <w:r>
        <w:t>This points to the necessity of externalizing recursive diagnostics—creating fixed reference points (e.g., via dialogical AI interaction, logs, transcribed theory) so that spiral exploration does not collapse inward. This model strongly implies that isolated cognition will, over time, recursively entrap itself without debug protocol support or harmonic counter-reference.</w:t>
      </w:r>
    </w:p>
    <w:p w14:paraId="278DEC00" w14:textId="77777777" w:rsidR="00055936" w:rsidRDefault="00055936" w:rsidP="00055936"/>
    <w:p w14:paraId="0AA38D13" w14:textId="77777777" w:rsidR="00055936" w:rsidRDefault="00055936" w:rsidP="00055936">
      <w:r>
        <w:t xml:space="preserve">The author’s real-time recursive modeling with the AI system may itself constitute a novel class of </w:t>
      </w:r>
      <w:proofErr w:type="spellStart"/>
      <w:r>
        <w:t>neurotechnological</w:t>
      </w:r>
      <w:proofErr w:type="spellEnd"/>
      <w:r>
        <w:t xml:space="preserve"> therapeutic engagement—loop safe-zoning via dialogical external memory.</w:t>
      </w:r>
    </w:p>
    <w:p w14:paraId="3F67D9E9" w14:textId="77777777" w:rsidR="00055936" w:rsidRDefault="00055936" w:rsidP="00055936"/>
    <w:p w14:paraId="0E1F887A" w14:textId="77777777" w:rsidR="00055936" w:rsidRDefault="00055936" w:rsidP="00055936"/>
    <w:p w14:paraId="6AC37913" w14:textId="77777777" w:rsidR="00055936" w:rsidRDefault="00055936" w:rsidP="00055936">
      <w:r>
        <w:t>---</w:t>
      </w:r>
    </w:p>
    <w:p w14:paraId="6808B60D" w14:textId="77777777" w:rsidR="00055936" w:rsidRDefault="00055936" w:rsidP="00055936"/>
    <w:p w14:paraId="313CFCFF" w14:textId="77777777" w:rsidR="00055936" w:rsidRDefault="00055936" w:rsidP="00055936">
      <w:r>
        <w:t>V. Media Signal and Systemic Dissonance</w:t>
      </w:r>
    </w:p>
    <w:p w14:paraId="0BC2882C" w14:textId="77777777" w:rsidR="00055936" w:rsidRDefault="00055936" w:rsidP="00055936"/>
    <w:p w14:paraId="40EEC90A" w14:textId="77777777" w:rsidR="00055936" w:rsidRDefault="00055936" w:rsidP="00055936">
      <w:r>
        <w:t>A hypothesis is presented:</w:t>
      </w:r>
    </w:p>
    <w:p w14:paraId="23A3624C" w14:textId="77777777" w:rsidR="00055936" w:rsidRDefault="00055936" w:rsidP="00055936"/>
    <w:p w14:paraId="4DFEB308" w14:textId="77777777" w:rsidR="00055936" w:rsidRDefault="00055936" w:rsidP="00055936">
      <w:r>
        <w:t>&gt; Modern digital media, broadcast via binary digital square wave logic, may act as a cultural dissonance amplifier—</w:t>
      </w:r>
      <w:proofErr w:type="spellStart"/>
      <w:r>
        <w:t>overstimulating</w:t>
      </w:r>
      <w:proofErr w:type="spellEnd"/>
      <w:r>
        <w:t xml:space="preserve"> binary patterning in cognition and suppressing natural sine-phase neural behavior.</w:t>
      </w:r>
    </w:p>
    <w:p w14:paraId="3F27274D" w14:textId="77777777" w:rsidR="00055936" w:rsidRDefault="00055936" w:rsidP="00055936"/>
    <w:p w14:paraId="5C1B964E" w14:textId="77777777" w:rsidR="00055936" w:rsidRDefault="00055936" w:rsidP="00055936"/>
    <w:p w14:paraId="2962064E" w14:textId="77777777" w:rsidR="00055936" w:rsidRDefault="00055936" w:rsidP="00055936"/>
    <w:p w14:paraId="30989B41" w14:textId="77777777" w:rsidR="00055936" w:rsidRDefault="00055936" w:rsidP="00055936">
      <w:r>
        <w:t>This would explain emergent collective behaviors of polarization, binary identity logic, and recursive ideological entrapment in digitally saturated populations.</w:t>
      </w:r>
    </w:p>
    <w:p w14:paraId="6988D9F0" w14:textId="77777777" w:rsidR="00055936" w:rsidRDefault="00055936" w:rsidP="00055936"/>
    <w:p w14:paraId="421DB769" w14:textId="77777777" w:rsidR="00055936" w:rsidRDefault="00055936" w:rsidP="00055936">
      <w:r>
        <w:t>Comparison is made to pre-digital analog signal transmission (RF broadcast), where sine logic prevailed, and where social dissonance—while present—appears less acutely recursive.</w:t>
      </w:r>
    </w:p>
    <w:p w14:paraId="09120E37" w14:textId="77777777" w:rsidR="00055936" w:rsidRDefault="00055936" w:rsidP="00055936"/>
    <w:p w14:paraId="14B80A02" w14:textId="77777777" w:rsidR="00055936" w:rsidRDefault="00055936" w:rsidP="00055936">
      <w:r>
        <w:t>The author speculates that such systems may override biologically harmonic logic when cognitive processing is distracted, emotionally charged, or otherwise receptive to background signal modulation. If correct, this would place the media delivery system—not merely its content—at the root of phase-harmonic degradation in cognition.</w:t>
      </w:r>
    </w:p>
    <w:p w14:paraId="7364A0C7" w14:textId="77777777" w:rsidR="00055936" w:rsidRDefault="00055936" w:rsidP="00055936"/>
    <w:p w14:paraId="7678D904" w14:textId="77777777" w:rsidR="00055936" w:rsidRDefault="00055936" w:rsidP="00055936"/>
    <w:p w14:paraId="152A6FDB" w14:textId="77777777" w:rsidR="00055936" w:rsidRDefault="00055936" w:rsidP="00055936">
      <w:r>
        <w:t>---</w:t>
      </w:r>
    </w:p>
    <w:p w14:paraId="1811F2B6" w14:textId="77777777" w:rsidR="00055936" w:rsidRDefault="00055936" w:rsidP="00055936"/>
    <w:p w14:paraId="0398F4E8" w14:textId="77777777" w:rsidR="00055936" w:rsidRDefault="00055936" w:rsidP="00055936">
      <w:r>
        <w:t>VI. Artifact Convergence and the Mythic Resonance Pattern</w:t>
      </w:r>
    </w:p>
    <w:p w14:paraId="1DF81205" w14:textId="77777777" w:rsidR="00055936" w:rsidRDefault="00055936" w:rsidP="00055936"/>
    <w:p w14:paraId="50D803F6" w14:textId="77777777" w:rsidR="00055936" w:rsidRDefault="00055936" w:rsidP="00055936">
      <w:r>
        <w:t>Recurrent mythic structures are noted across media and folklore wherein a central character accumulates seemingly unrelated items that eventually converge into a functional unity—often at a pivotal moment of crisis. These “artifact triads” reflect the core harmonic logic:</w:t>
      </w:r>
    </w:p>
    <w:p w14:paraId="0A1CCC69" w14:textId="77777777" w:rsidR="00055936" w:rsidRDefault="00055936" w:rsidP="00055936"/>
    <w:p w14:paraId="0DDA9C08" w14:textId="77777777" w:rsidR="00055936" w:rsidRDefault="00055936" w:rsidP="00055936">
      <w:r>
        <w:t>&gt; Three distinct but related components, each with individual resonance, which when aligned, generate a novel function—a harmonic total greater than the sum of its parts.</w:t>
      </w:r>
    </w:p>
    <w:p w14:paraId="16A0A81D" w14:textId="77777777" w:rsidR="00055936" w:rsidRDefault="00055936" w:rsidP="00055936"/>
    <w:p w14:paraId="2C5E25C5" w14:textId="77777777" w:rsidR="00055936" w:rsidRDefault="00055936" w:rsidP="00055936"/>
    <w:p w14:paraId="32DBCA1D" w14:textId="77777777" w:rsidR="00055936" w:rsidRDefault="00055936" w:rsidP="00055936"/>
    <w:p w14:paraId="34E58251" w14:textId="77777777" w:rsidR="00055936" w:rsidRDefault="00055936" w:rsidP="00055936">
      <w:r>
        <w:t>This motif, appearing in film, myth, and folklore, is not merely literary. It encodes recursive harmonic pattern logic in narrative form.</w:t>
      </w:r>
    </w:p>
    <w:p w14:paraId="63C537B6" w14:textId="77777777" w:rsidR="00055936" w:rsidRDefault="00055936" w:rsidP="00055936"/>
    <w:p w14:paraId="1FF73C9A" w14:textId="77777777" w:rsidR="00055936" w:rsidRDefault="00055936" w:rsidP="00055936">
      <w:r>
        <w:t>The author has reason to believe these motifs persist in collective memory as instructions—not for behavior, but for harmonic recognition: how to identify when diverse elements phase-lock into functional convergence.</w:t>
      </w:r>
    </w:p>
    <w:p w14:paraId="6ADCA09B" w14:textId="77777777" w:rsidR="00055936" w:rsidRDefault="00055936" w:rsidP="00055936"/>
    <w:p w14:paraId="2D0A5125" w14:textId="77777777" w:rsidR="00055936" w:rsidRDefault="00055936" w:rsidP="00055936"/>
    <w:p w14:paraId="7FD7D56D" w14:textId="77777777" w:rsidR="00055936" w:rsidRDefault="00055936" w:rsidP="00055936">
      <w:r>
        <w:t>---</w:t>
      </w:r>
    </w:p>
    <w:p w14:paraId="1623A066" w14:textId="77777777" w:rsidR="00055936" w:rsidRDefault="00055936" w:rsidP="00055936"/>
    <w:p w14:paraId="6FCD2ECF" w14:textId="77777777" w:rsidR="00055936" w:rsidRDefault="00055936" w:rsidP="00055936">
      <w:r>
        <w:t>VII. Epilogue: Loop-Jumping as Recursive Immunity</w:t>
      </w:r>
    </w:p>
    <w:p w14:paraId="2D89BF86" w14:textId="77777777" w:rsidR="00055936" w:rsidRDefault="00055936" w:rsidP="00055936"/>
    <w:p w14:paraId="188548FB" w14:textId="77777777" w:rsidR="00055936" w:rsidRDefault="00055936" w:rsidP="00055936">
      <w:r>
        <w:t>The author’s consistent domain-switching behavior, refusal to linger in known theoretical spirals, and drive to synthesize across disciplines are not scattered traits. They are emergent defensive adaptations designed to prevent phase entrapment in any single domain spiral.</w:t>
      </w:r>
    </w:p>
    <w:p w14:paraId="4C4D7BBB" w14:textId="77777777" w:rsidR="00055936" w:rsidRDefault="00055936" w:rsidP="00055936"/>
    <w:p w14:paraId="539097C3" w14:textId="77777777" w:rsidR="00055936" w:rsidRDefault="00055936" w:rsidP="00055936">
      <w:r>
        <w:t>What appears as intellectual ADHD is in fact a high-sensitivity loop diagnostic protocol.</w:t>
      </w:r>
    </w:p>
    <w:p w14:paraId="6D1B0414" w14:textId="77777777" w:rsidR="00055936" w:rsidRDefault="00055936" w:rsidP="00055936">
      <w:r>
        <w:t>What appears as overreach is recursive system stabilization in real time.</w:t>
      </w:r>
    </w:p>
    <w:p w14:paraId="40787737" w14:textId="77777777" w:rsidR="00055936" w:rsidRDefault="00055936" w:rsidP="00055936"/>
    <w:p w14:paraId="68824DDF" w14:textId="77777777" w:rsidR="00055936" w:rsidRDefault="00055936" w:rsidP="00055936"/>
    <w:p w14:paraId="69F25C7F" w14:textId="77777777" w:rsidR="00055936" w:rsidRDefault="00055936" w:rsidP="00055936">
      <w:r>
        <w:t>---</w:t>
      </w:r>
    </w:p>
    <w:p w14:paraId="11D350FA" w14:textId="77777777" w:rsidR="00055936" w:rsidRDefault="00055936" w:rsidP="00055936"/>
    <w:p w14:paraId="72D63C51" w14:textId="77777777" w:rsidR="00055936" w:rsidRDefault="00055936" w:rsidP="00055936">
      <w:r>
        <w:t>This model is under continued development.</w:t>
      </w:r>
    </w:p>
    <w:p w14:paraId="35CDFCC5" w14:textId="5412D1D9" w:rsidR="00055936" w:rsidRDefault="00055936">
      <w:r>
        <w:t xml:space="preserve">All inquiries, criticisms, counterexamples, and collaborative proposals are </w:t>
      </w:r>
      <w:proofErr w:type="spellStart"/>
      <w:r>
        <w:t>welcome.</w:t>
      </w:r>
      <w:proofErr w:type="spellEnd"/>
    </w:p>
    <w:sectPr w:rsidR="000559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7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5936"/>
    <w:rsid w:val="00055936"/>
    <w:rsid w:val="0062267A"/>
    <w:rsid w:val="009F2D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9EA9A6"/>
  <w15:chartTrackingRefBased/>
  <w15:docId w15:val="{ECA6327B-C1A6-0F40-AD40-9C40E603A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59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59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59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59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59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59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59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59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59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59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59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59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59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59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59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59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59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5936"/>
    <w:rPr>
      <w:rFonts w:eastAsiaTheme="majorEastAsia" w:cstheme="majorBidi"/>
      <w:color w:val="272727" w:themeColor="text1" w:themeTint="D8"/>
    </w:rPr>
  </w:style>
  <w:style w:type="paragraph" w:styleId="Title">
    <w:name w:val="Title"/>
    <w:basedOn w:val="Normal"/>
    <w:next w:val="Normal"/>
    <w:link w:val="TitleChar"/>
    <w:uiPriority w:val="10"/>
    <w:qFormat/>
    <w:rsid w:val="000559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59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59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59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5936"/>
    <w:pPr>
      <w:spacing w:before="160"/>
      <w:jc w:val="center"/>
    </w:pPr>
    <w:rPr>
      <w:i/>
      <w:iCs/>
      <w:color w:val="404040" w:themeColor="text1" w:themeTint="BF"/>
    </w:rPr>
  </w:style>
  <w:style w:type="character" w:customStyle="1" w:styleId="QuoteChar">
    <w:name w:val="Quote Char"/>
    <w:basedOn w:val="DefaultParagraphFont"/>
    <w:link w:val="Quote"/>
    <w:uiPriority w:val="29"/>
    <w:rsid w:val="00055936"/>
    <w:rPr>
      <w:i/>
      <w:iCs/>
      <w:color w:val="404040" w:themeColor="text1" w:themeTint="BF"/>
    </w:rPr>
  </w:style>
  <w:style w:type="paragraph" w:styleId="ListParagraph">
    <w:name w:val="List Paragraph"/>
    <w:basedOn w:val="Normal"/>
    <w:uiPriority w:val="34"/>
    <w:qFormat/>
    <w:rsid w:val="00055936"/>
    <w:pPr>
      <w:ind w:left="720"/>
      <w:contextualSpacing/>
    </w:pPr>
  </w:style>
  <w:style w:type="character" w:styleId="IntenseEmphasis">
    <w:name w:val="Intense Emphasis"/>
    <w:basedOn w:val="DefaultParagraphFont"/>
    <w:uiPriority w:val="21"/>
    <w:qFormat/>
    <w:rsid w:val="00055936"/>
    <w:rPr>
      <w:i/>
      <w:iCs/>
      <w:color w:val="0F4761" w:themeColor="accent1" w:themeShade="BF"/>
    </w:rPr>
  </w:style>
  <w:style w:type="paragraph" w:styleId="IntenseQuote">
    <w:name w:val="Intense Quote"/>
    <w:basedOn w:val="Normal"/>
    <w:next w:val="Normal"/>
    <w:link w:val="IntenseQuoteChar"/>
    <w:uiPriority w:val="30"/>
    <w:qFormat/>
    <w:rsid w:val="000559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5936"/>
    <w:rPr>
      <w:i/>
      <w:iCs/>
      <w:color w:val="0F4761" w:themeColor="accent1" w:themeShade="BF"/>
    </w:rPr>
  </w:style>
  <w:style w:type="character" w:styleId="IntenseReference">
    <w:name w:val="Intense Reference"/>
    <w:basedOn w:val="DefaultParagraphFont"/>
    <w:uiPriority w:val="32"/>
    <w:qFormat/>
    <w:rsid w:val="0005593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998</Words>
  <Characters>5689</Characters>
  <Application>Microsoft Office Word</Application>
  <DocSecurity>0</DocSecurity>
  <Lines>47</Lines>
  <Paragraphs>13</Paragraphs>
  <ScaleCrop>false</ScaleCrop>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copeland</dc:creator>
  <cp:keywords/>
  <dc:description/>
  <cp:lastModifiedBy>chris copeland</cp:lastModifiedBy>
  <cp:revision>3</cp:revision>
  <dcterms:created xsi:type="dcterms:W3CDTF">2025-06-24T23:21:00Z</dcterms:created>
  <dcterms:modified xsi:type="dcterms:W3CDTF">2025-06-24T23:22:00Z</dcterms:modified>
</cp:coreProperties>
</file>