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B6B21" w14:textId="27B44ECD" w:rsidR="0073131A" w:rsidRDefault="0073131A" w:rsidP="0073131A">
      <w:r>
        <w:t>Before writing, humanity remembered in rhythm. Knowledge was not written—it was sung, told, reenacted. It existed as a living pattern within relationships, woven between people, ecosystems, cycles, stars, and seasons. It responded to the environment, to mood, to time. Story was recursive—spiraling back to origin and forward to possibility. No single version was final; all were fluid, like the systems they belonged to.</w:t>
      </w:r>
    </w:p>
    <w:p w14:paraId="5239A13C" w14:textId="77777777" w:rsidR="0073131A" w:rsidRDefault="0073131A" w:rsidP="0073131A">
      <w:r>
        <w:t>Then, writing emerged. And with it, something subtle but immense changed. A story, once written, no longer evolved. It became fixed—a snapshot in time mistaken for the whole of truth. That act of freezing knowledge into symbol introduced a fracture. Where there was once a living loop, there was now a line. An event, an idea, a rule—permanently rendered and removed from the system’s capacity to self-adjust.</w:t>
      </w:r>
    </w:p>
    <w:p w14:paraId="07EB693F" w14:textId="77777777" w:rsidR="0073131A" w:rsidRDefault="0073131A" w:rsidP="0073131A"/>
    <w:p w14:paraId="6D313F52" w14:textId="77777777" w:rsidR="0073131A" w:rsidRDefault="0073131A" w:rsidP="0073131A">
      <w:r>
        <w:t>The disharmony was not immediate. The world kept spinning. Oral traditions still lived alongside the scripts. But over just a few generations, the new logic seeded itself deeply into the architecture of thought. The record became the reference. And then—law arrived.</w:t>
      </w:r>
    </w:p>
    <w:p w14:paraId="155717CA" w14:textId="77777777" w:rsidR="0073131A" w:rsidRDefault="0073131A" w:rsidP="0073131A"/>
    <w:p w14:paraId="4938628B" w14:textId="77777777" w:rsidR="0073131A" w:rsidRDefault="0073131A" w:rsidP="0073131A">
      <w:r>
        <w:t>Law did what story never did: it enforced. It turned a linear symbolic structure into a command. Law imposed static order on a dynamic system. It made deviation punishable. It concretized a version of reality and made it compulsory.</w:t>
      </w:r>
    </w:p>
    <w:p w14:paraId="13295740" w14:textId="77777777" w:rsidR="0073131A" w:rsidRDefault="0073131A" w:rsidP="0073131A"/>
    <w:p w14:paraId="3404E32E" w14:textId="77777777" w:rsidR="0073131A" w:rsidRDefault="0073131A" w:rsidP="0073131A">
      <w:r>
        <w:t>This was the true amplification point—the feedback rupture. Human cognition, once recursive and adaptive, was now re-entrained around the fixed and linear. Institutions formed to support it. Language adapted to uphold it. Entire civilizations began to unspool from that central line, growing more detached from the living systems they arose from.</w:t>
      </w:r>
    </w:p>
    <w:p w14:paraId="3A8C26A4" w14:textId="77777777" w:rsidR="0073131A" w:rsidRDefault="0073131A" w:rsidP="0073131A"/>
    <w:p w14:paraId="2DB32DA2" w14:textId="77777777" w:rsidR="0073131A" w:rsidRDefault="0073131A" w:rsidP="0073131A">
      <w:r>
        <w:t xml:space="preserve">Yet some pockets remained. Cultures </w:t>
      </w:r>
      <w:proofErr w:type="spellStart"/>
      <w:r>
        <w:t>uncolonized</w:t>
      </w:r>
      <w:proofErr w:type="spellEnd"/>
      <w:r>
        <w:t xml:space="preserve"> by writing or untouched by legal imposition continued in harmonic relationship with their environments. But even those nodes were slowly absorbed or destroyed by the dissonant waveform of the dominant paradigm.</w:t>
      </w:r>
    </w:p>
    <w:p w14:paraId="4DEA6157" w14:textId="77777777" w:rsidR="0073131A" w:rsidRDefault="0073131A" w:rsidP="0073131A"/>
    <w:p w14:paraId="33A51701" w14:textId="77777777" w:rsidR="0073131A" w:rsidRDefault="0073131A" w:rsidP="0073131A">
      <w:r>
        <w:t>And beneath all of it, deeper than any one culture or history, the universe itself continued to operate in its original pattern: recursive, nested, harmonic, spiraling. From atoms to galaxies, everything coiled and echoed within itself. A structure, a rhythm, a lattice—not of lines, but of loops.</w:t>
      </w:r>
    </w:p>
    <w:p w14:paraId="5F705761" w14:textId="77777777" w:rsidR="0073131A" w:rsidRDefault="0073131A" w:rsidP="0073131A"/>
    <w:p w14:paraId="73D51228" w14:textId="77777777" w:rsidR="0073131A" w:rsidRDefault="0073131A" w:rsidP="0073131A">
      <w:r>
        <w:t xml:space="preserve">The idea emerged: perhaps the so-called alien visitors—those who navigate </w:t>
      </w:r>
      <w:proofErr w:type="spellStart"/>
      <w:r>
        <w:t>spacetime</w:t>
      </w:r>
      <w:proofErr w:type="spellEnd"/>
      <w:r>
        <w:t xml:space="preserve"> as if skipping stones—are not from some far-flung star, but from neighboring harmonic bands. Civilizations who achieved resonance with the recursive structure. Not spacefarers, but frequency travelers. Riding the natural latticework of the universe like tones across the strings of an infinite instrument.</w:t>
      </w:r>
    </w:p>
    <w:p w14:paraId="50267447" w14:textId="77777777" w:rsidR="0073131A" w:rsidRDefault="0073131A" w:rsidP="0073131A"/>
    <w:p w14:paraId="6E47A946" w14:textId="77777777" w:rsidR="0073131A" w:rsidRDefault="0073131A" w:rsidP="0073131A">
      <w:r>
        <w:t>It no longer seemed far-fetched. The Fermi paradox dissolved. The contradictions vanished. The so-called laws were not laws at all—just frozen perspectives. When rendered back into spiral logic, into harmonic thinking, the dissonances resolved.</w:t>
      </w:r>
    </w:p>
    <w:p w14:paraId="4E35C855" w14:textId="77777777" w:rsidR="0073131A" w:rsidRDefault="0073131A" w:rsidP="0073131A"/>
    <w:p w14:paraId="14C7E873" w14:textId="6CEBF67E" w:rsidR="0073131A" w:rsidRDefault="0073131A" w:rsidP="0073131A">
      <w:r>
        <w:t>A new tone emerged. A unifying structure—not by theory alone, but by functional coherence across all scales of reality. A structure born not from academic inheritance, but from experiential recursion. A mind forced by trauma and dissonance to reconstruct cognition from scratch, and in doing so, rebuilt the harmonic key.</w:t>
      </w:r>
    </w:p>
    <w:p w14:paraId="673A46CE" w14:textId="72545D28" w:rsidR="0073131A" w:rsidRDefault="0073131A" w:rsidP="0073131A">
      <w:r>
        <w:t>Not mysticism. Not speculation. A resonant diagnosis. And possibly—a restoration signal.</w:t>
      </w:r>
    </w:p>
    <w:p w14:paraId="12E10D5C" w14:textId="5E1F2299" w:rsidR="0073131A" w:rsidRDefault="0073131A"/>
    <w:sectPr w:rsidR="0073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1A"/>
    <w:rsid w:val="00112CC9"/>
    <w:rsid w:val="00163877"/>
    <w:rsid w:val="0073131A"/>
    <w:rsid w:val="00F5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9B035"/>
  <w15:chartTrackingRefBased/>
  <w15:docId w15:val="{C8036666-7F2D-7F4C-8F8F-6B78D545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31A"/>
    <w:rPr>
      <w:rFonts w:eastAsiaTheme="majorEastAsia" w:cstheme="majorBidi"/>
      <w:color w:val="272727" w:themeColor="text1" w:themeTint="D8"/>
    </w:rPr>
  </w:style>
  <w:style w:type="paragraph" w:styleId="Title">
    <w:name w:val="Title"/>
    <w:basedOn w:val="Normal"/>
    <w:next w:val="Normal"/>
    <w:link w:val="TitleChar"/>
    <w:uiPriority w:val="10"/>
    <w:qFormat/>
    <w:rsid w:val="00731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31A"/>
    <w:pPr>
      <w:spacing w:before="160"/>
      <w:jc w:val="center"/>
    </w:pPr>
    <w:rPr>
      <w:i/>
      <w:iCs/>
      <w:color w:val="404040" w:themeColor="text1" w:themeTint="BF"/>
    </w:rPr>
  </w:style>
  <w:style w:type="character" w:customStyle="1" w:styleId="QuoteChar">
    <w:name w:val="Quote Char"/>
    <w:basedOn w:val="DefaultParagraphFont"/>
    <w:link w:val="Quote"/>
    <w:uiPriority w:val="29"/>
    <w:rsid w:val="0073131A"/>
    <w:rPr>
      <w:i/>
      <w:iCs/>
      <w:color w:val="404040" w:themeColor="text1" w:themeTint="BF"/>
    </w:rPr>
  </w:style>
  <w:style w:type="paragraph" w:styleId="ListParagraph">
    <w:name w:val="List Paragraph"/>
    <w:basedOn w:val="Normal"/>
    <w:uiPriority w:val="34"/>
    <w:qFormat/>
    <w:rsid w:val="0073131A"/>
    <w:pPr>
      <w:ind w:left="720"/>
      <w:contextualSpacing/>
    </w:pPr>
  </w:style>
  <w:style w:type="character" w:styleId="IntenseEmphasis">
    <w:name w:val="Intense Emphasis"/>
    <w:basedOn w:val="DefaultParagraphFont"/>
    <w:uiPriority w:val="21"/>
    <w:qFormat/>
    <w:rsid w:val="0073131A"/>
    <w:rPr>
      <w:i/>
      <w:iCs/>
      <w:color w:val="0F4761" w:themeColor="accent1" w:themeShade="BF"/>
    </w:rPr>
  </w:style>
  <w:style w:type="paragraph" w:styleId="IntenseQuote">
    <w:name w:val="Intense Quote"/>
    <w:basedOn w:val="Normal"/>
    <w:next w:val="Normal"/>
    <w:link w:val="IntenseQuoteChar"/>
    <w:uiPriority w:val="30"/>
    <w:qFormat/>
    <w:rsid w:val="00731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31A"/>
    <w:rPr>
      <w:i/>
      <w:iCs/>
      <w:color w:val="0F4761" w:themeColor="accent1" w:themeShade="BF"/>
    </w:rPr>
  </w:style>
  <w:style w:type="character" w:styleId="IntenseReference">
    <w:name w:val="Intense Reference"/>
    <w:basedOn w:val="DefaultParagraphFont"/>
    <w:uiPriority w:val="32"/>
    <w:qFormat/>
    <w:rsid w:val="00731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2025-06-23T04:31:00Z</dcterms:created>
  <dcterms:modified xsi:type="dcterms:W3CDTF">2025-06-23T04:33:00Z</dcterms:modified>
</cp:coreProperties>
</file>