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981737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981737" w:rsidRPr="00A84ABE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4B478B19" w:rsidR="00981737" w:rsidRPr="00FD7931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Risque qu’un intru puisse voir une réunion privée via la webcam</w:t>
            </w:r>
          </w:p>
        </w:tc>
        <w:tc>
          <w:tcPr>
            <w:tcW w:w="1318" w:type="dxa"/>
            <w:vAlign w:val="center"/>
          </w:tcPr>
          <w:p w14:paraId="15885E12" w14:textId="1E753853" w:rsidR="00981737" w:rsidRPr="00A84ABE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Négligence de l’utilisateur</w:t>
            </w:r>
          </w:p>
        </w:tc>
        <w:tc>
          <w:tcPr>
            <w:tcW w:w="2198" w:type="dxa"/>
            <w:vAlign w:val="center"/>
          </w:tcPr>
          <w:p w14:paraId="2B8DA232" w14:textId="504ECF2D" w:rsidR="00981737" w:rsidRPr="00A84ABE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Partage de données confidentielles non autorisé</w:t>
            </w:r>
          </w:p>
        </w:tc>
        <w:tc>
          <w:tcPr>
            <w:tcW w:w="574" w:type="dxa"/>
            <w:vAlign w:val="center"/>
          </w:tcPr>
          <w:p w14:paraId="739420D7" w14:textId="3583C156" w:rsidR="00981737" w:rsidRPr="00A84ABE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</w:p>
        </w:tc>
        <w:tc>
          <w:tcPr>
            <w:tcW w:w="526" w:type="dxa"/>
            <w:vAlign w:val="center"/>
          </w:tcPr>
          <w:p w14:paraId="14BCDFA7" w14:textId="61747E77" w:rsidR="00981737" w:rsidRPr="00A84ABE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2208" w:type="dxa"/>
            <w:vAlign w:val="center"/>
          </w:tcPr>
          <w:p w14:paraId="2CDCD3C6" w14:textId="446BA911" w:rsidR="00981737" w:rsidRPr="00A84ABE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Reset du poste</w:t>
            </w:r>
          </w:p>
        </w:tc>
        <w:tc>
          <w:tcPr>
            <w:tcW w:w="522" w:type="dxa"/>
            <w:vAlign w:val="center"/>
          </w:tcPr>
          <w:p w14:paraId="2EB51F0F" w14:textId="2AA47B58" w:rsidR="00981737" w:rsidRPr="00A84ABE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373" w:type="dxa"/>
            <w:vAlign w:val="center"/>
          </w:tcPr>
          <w:p w14:paraId="75754AE7" w14:textId="486A57F8" w:rsidR="00981737" w:rsidRPr="00A84ABE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Données confidentielles récupérables par un concurrent, gros dégâts à l’image</w:t>
            </w:r>
          </w:p>
        </w:tc>
      </w:tr>
      <w:tr w:rsidR="00981737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26B98457" w:rsidR="00981737" w:rsidRPr="00FD7931" w:rsidRDefault="00A617BF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Risque qu’un intru écoute une réunion privée via un </w:t>
            </w:r>
            <w:r w:rsidR="00DE04CF">
              <w:rPr>
                <w:b/>
                <w:bCs/>
                <w:color w:val="FF0000"/>
              </w:rPr>
              <w:t>objet connecté</w:t>
            </w:r>
          </w:p>
        </w:tc>
        <w:tc>
          <w:tcPr>
            <w:tcW w:w="1318" w:type="dxa"/>
            <w:vAlign w:val="center"/>
          </w:tcPr>
          <w:p w14:paraId="2589335A" w14:textId="350C10EB" w:rsidR="00981737" w:rsidRDefault="00DE04CF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Négligence de l’utilisateur</w:t>
            </w:r>
          </w:p>
        </w:tc>
        <w:tc>
          <w:tcPr>
            <w:tcW w:w="2198" w:type="dxa"/>
            <w:vAlign w:val="center"/>
          </w:tcPr>
          <w:p w14:paraId="1B83DBAA" w14:textId="0029CBB8" w:rsidR="00981737" w:rsidRDefault="00DE04CF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Partage de données confidentielles non autorisé</w:t>
            </w:r>
          </w:p>
        </w:tc>
        <w:tc>
          <w:tcPr>
            <w:tcW w:w="574" w:type="dxa"/>
            <w:vAlign w:val="center"/>
          </w:tcPr>
          <w:p w14:paraId="2C8EC5AD" w14:textId="2D811D88" w:rsidR="00981737" w:rsidRDefault="00DE04CF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</w:p>
        </w:tc>
        <w:tc>
          <w:tcPr>
            <w:tcW w:w="526" w:type="dxa"/>
            <w:vAlign w:val="center"/>
          </w:tcPr>
          <w:p w14:paraId="7C424B2C" w14:textId="6AD917B3" w:rsidR="00981737" w:rsidRDefault="00DE04CF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2208" w:type="dxa"/>
            <w:vAlign w:val="center"/>
          </w:tcPr>
          <w:p w14:paraId="164AC236" w14:textId="4EB73B34" w:rsidR="00981737" w:rsidRDefault="00DE04CF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Remplacement </w:t>
            </w:r>
            <w:r w:rsidR="00590C7D">
              <w:rPr>
                <w:b/>
                <w:bCs/>
                <w:color w:val="FF0000"/>
              </w:rPr>
              <w:t xml:space="preserve">de </w:t>
            </w:r>
            <w:r>
              <w:rPr>
                <w:b/>
                <w:bCs/>
                <w:color w:val="FF0000"/>
              </w:rPr>
              <w:t>l’objet connecté</w:t>
            </w:r>
          </w:p>
        </w:tc>
        <w:tc>
          <w:tcPr>
            <w:tcW w:w="522" w:type="dxa"/>
            <w:vAlign w:val="center"/>
          </w:tcPr>
          <w:p w14:paraId="4D094265" w14:textId="1DEECFC3" w:rsidR="00981737" w:rsidRDefault="00DE04CF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373" w:type="dxa"/>
            <w:vAlign w:val="center"/>
          </w:tcPr>
          <w:p w14:paraId="7745000B" w14:textId="4B0E0F1B" w:rsidR="00981737" w:rsidRDefault="00DE04CF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Données confidentielles retrouvables sur le net, gros dégâts à l’image</w:t>
            </w:r>
          </w:p>
        </w:tc>
      </w:tr>
      <w:tr w:rsidR="00981737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0EEBCDFB" w:rsidR="00981737" w:rsidRPr="00FD7931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7C817ED6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30245299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38264B52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0237F7B3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2AD681A2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78031F59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4A6DF955" w:rsidR="00981737" w:rsidRDefault="00981737" w:rsidP="00981737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11763829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6BAAC5E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36BC2A2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F333A8E" w14:textId="77777777" w:rsidR="00354A9F" w:rsidRPr="008A7853" w:rsidRDefault="008A7853" w:rsidP="00D649C7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8A7853">
              <w:rPr>
                <w:b/>
                <w:bCs/>
                <w:color w:val="FF0000"/>
                <w:sz w:val="20"/>
                <w:lang w:val="fr-FR"/>
              </w:rPr>
              <w:t>1</w:t>
            </w:r>
          </w:p>
          <w:p w14:paraId="49D0EC5C" w14:textId="5F10CCEB" w:rsidR="008A7853" w:rsidRPr="004C7AD3" w:rsidRDefault="008A7853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8A7853">
              <w:rPr>
                <w:b/>
                <w:bCs/>
                <w:color w:val="FF0000"/>
                <w:sz w:val="20"/>
                <w:lang w:val="fr-FR"/>
              </w:rPr>
              <w:t>2</w:t>
            </w:r>
          </w:p>
        </w:tc>
        <w:tc>
          <w:tcPr>
            <w:tcW w:w="794" w:type="dxa"/>
            <w:vAlign w:val="center"/>
          </w:tcPr>
          <w:p w14:paraId="6F08542B" w14:textId="33F8B380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0C9C2CE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02C2F776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7F55344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51DF6A6" w14:textId="77777777" w:rsidR="00354A9F" w:rsidRPr="008A7853" w:rsidRDefault="008A7853" w:rsidP="00D649C7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8A7853">
              <w:rPr>
                <w:b/>
                <w:bCs/>
                <w:color w:val="FF0000"/>
                <w:sz w:val="20"/>
                <w:lang w:val="fr-FR"/>
              </w:rPr>
              <w:t>1</w:t>
            </w:r>
          </w:p>
          <w:p w14:paraId="4BE3D1A4" w14:textId="24A9DD6E" w:rsidR="008A7853" w:rsidRPr="004C7AD3" w:rsidRDefault="00162DB2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162DB2">
              <w:rPr>
                <w:b/>
                <w:bCs/>
                <w:color w:val="FF0000"/>
                <w:sz w:val="20"/>
                <w:lang w:val="fr-FR"/>
              </w:rPr>
              <w:t>2</w:t>
            </w: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DAE12D" w14:textId="77777777" w:rsidR="00354A9F" w:rsidRPr="00162DB2" w:rsidRDefault="00162DB2" w:rsidP="00D649C7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162DB2">
              <w:rPr>
                <w:b/>
                <w:bCs/>
                <w:color w:val="4472C4" w:themeColor="accent1"/>
                <w:sz w:val="20"/>
                <w:lang w:val="fr-FR"/>
              </w:rPr>
              <w:t>1</w:t>
            </w:r>
          </w:p>
          <w:p w14:paraId="7EC09BDF" w14:textId="03803B3C" w:rsidR="00162DB2" w:rsidRPr="004C7AD3" w:rsidRDefault="00162DB2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162DB2">
              <w:rPr>
                <w:b/>
                <w:bCs/>
                <w:color w:val="4472C4" w:themeColor="accent1"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457411" w14:textId="77777777" w:rsidR="00354A9F" w:rsidRPr="00162DB2" w:rsidRDefault="00162DB2" w:rsidP="00D649C7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162DB2">
              <w:rPr>
                <w:b/>
                <w:bCs/>
                <w:color w:val="4472C4" w:themeColor="accent1"/>
                <w:sz w:val="20"/>
                <w:lang w:val="fr-FR"/>
              </w:rPr>
              <w:t>1</w:t>
            </w:r>
          </w:p>
          <w:p w14:paraId="7EA143BB" w14:textId="25AB9384" w:rsidR="00162DB2" w:rsidRPr="004C7AD3" w:rsidRDefault="00162DB2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162DB2">
              <w:rPr>
                <w:b/>
                <w:bCs/>
                <w:color w:val="4472C4" w:themeColor="accent1"/>
                <w:sz w:val="20"/>
                <w:lang w:val="fr-FR"/>
              </w:rPr>
              <w:t>2</w:t>
            </w: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717642D4" w:rsidR="0083468C" w:rsidRPr="00A84ABE" w:rsidRDefault="00157DE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Obstruction des webcams par des moyens prévus ou un simple cache</w:t>
            </w:r>
          </w:p>
        </w:tc>
        <w:tc>
          <w:tcPr>
            <w:tcW w:w="1695" w:type="dxa"/>
            <w:vAlign w:val="center"/>
          </w:tcPr>
          <w:p w14:paraId="1ADCA871" w14:textId="7597574C" w:rsidR="0083468C" w:rsidRPr="00A84ABE" w:rsidRDefault="00157DE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Gratuit</w:t>
            </w:r>
          </w:p>
        </w:tc>
        <w:tc>
          <w:tcPr>
            <w:tcW w:w="1423" w:type="dxa"/>
            <w:vAlign w:val="center"/>
          </w:tcPr>
          <w:p w14:paraId="1E36AA14" w14:textId="724A33D3" w:rsidR="0083468C" w:rsidRPr="00A84ABE" w:rsidRDefault="008E1C8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32278F7E" w14:textId="17647E7C" w:rsidR="0083468C" w:rsidRPr="00A84ABE" w:rsidRDefault="008A785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46" w:type="dxa"/>
            <w:vAlign w:val="center"/>
          </w:tcPr>
          <w:p w14:paraId="32B8A087" w14:textId="3AA1ED54" w:rsidR="0083468C" w:rsidRPr="00A84ABE" w:rsidRDefault="008A785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7" w:type="dxa"/>
            <w:vAlign w:val="center"/>
          </w:tcPr>
          <w:p w14:paraId="6FF32705" w14:textId="6610F7C7" w:rsidR="0083468C" w:rsidRPr="00A84ABE" w:rsidRDefault="00B87B4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Forte diminution de devoir reset un poste</w:t>
            </w:r>
          </w:p>
        </w:tc>
        <w:tc>
          <w:tcPr>
            <w:tcW w:w="559" w:type="dxa"/>
            <w:vAlign w:val="center"/>
          </w:tcPr>
          <w:p w14:paraId="5E2CCBB2" w14:textId="6CF9691E" w:rsidR="0083468C" w:rsidRPr="00A84ABE" w:rsidRDefault="008A785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</w:p>
        </w:tc>
        <w:tc>
          <w:tcPr>
            <w:tcW w:w="2412" w:type="dxa"/>
            <w:vAlign w:val="center"/>
          </w:tcPr>
          <w:p w14:paraId="778F669E" w14:textId="658508BF" w:rsidR="0083468C" w:rsidRPr="00A84ABE" w:rsidRDefault="00B87B4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Très forte diminution de voir un concurrent utiliser une stratégie similaire à la nôtre, alors quelle n’était pas encore mise en place </w:t>
            </w: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577AF999" w:rsidR="004272FD" w:rsidRPr="00A84ABE" w:rsidRDefault="008B13EF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Interdiction de tous </w:t>
            </w:r>
            <w:r w:rsidR="00F02A12">
              <w:rPr>
                <w:b/>
                <w:bCs/>
                <w:color w:val="0070C0"/>
              </w:rPr>
              <w:t>les appareils connectés</w:t>
            </w:r>
            <w:r>
              <w:rPr>
                <w:b/>
                <w:bCs/>
                <w:color w:val="0070C0"/>
              </w:rPr>
              <w:t xml:space="preserve"> dans les salles de réunion, hormis ceux installé</w:t>
            </w:r>
          </w:p>
        </w:tc>
        <w:tc>
          <w:tcPr>
            <w:tcW w:w="1695" w:type="dxa"/>
            <w:vAlign w:val="center"/>
          </w:tcPr>
          <w:p w14:paraId="61B43FFF" w14:textId="4D63DB09" w:rsidR="004272FD" w:rsidRPr="00A84ABE" w:rsidRDefault="00874A1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Gratuit</w:t>
            </w:r>
          </w:p>
        </w:tc>
        <w:tc>
          <w:tcPr>
            <w:tcW w:w="1423" w:type="dxa"/>
            <w:vAlign w:val="center"/>
          </w:tcPr>
          <w:p w14:paraId="5B081531" w14:textId="70C5D73B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6021E6CB" w14:textId="0DE1F064" w:rsidR="004272FD" w:rsidRPr="00A84ABE" w:rsidRDefault="008A7853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46" w:type="dxa"/>
            <w:vAlign w:val="center"/>
          </w:tcPr>
          <w:p w14:paraId="0F9FEC77" w14:textId="6B1DEC66" w:rsidR="004272FD" w:rsidRPr="00A84ABE" w:rsidRDefault="008A7853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7" w:type="dxa"/>
            <w:vAlign w:val="center"/>
          </w:tcPr>
          <w:p w14:paraId="053F483B" w14:textId="0FA7DE24" w:rsidR="004272FD" w:rsidRPr="00A84ABE" w:rsidRDefault="007C35E9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Forte chance de ne pas avoir à remplacer un objet connecté</w:t>
            </w:r>
          </w:p>
        </w:tc>
        <w:tc>
          <w:tcPr>
            <w:tcW w:w="559" w:type="dxa"/>
            <w:vAlign w:val="center"/>
          </w:tcPr>
          <w:p w14:paraId="67C2BF58" w14:textId="6249BD5A" w:rsidR="004272FD" w:rsidRPr="00A84ABE" w:rsidRDefault="008A7853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</w:p>
        </w:tc>
        <w:tc>
          <w:tcPr>
            <w:tcW w:w="2412" w:type="dxa"/>
            <w:vAlign w:val="center"/>
          </w:tcPr>
          <w:p w14:paraId="353390D9" w14:textId="0ACB3D35" w:rsidR="0056652F" w:rsidRPr="00A84ABE" w:rsidRDefault="00C84720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Très forte chance de ne pas voir des données confidentielles sur le net</w:t>
            </w: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104EA77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1627CF7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6735CDD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114034C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59724EA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37D74B58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16BEFC0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2DAE6755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27124" w14:textId="77777777" w:rsidR="00127E4C" w:rsidRDefault="00127E4C">
      <w:pPr>
        <w:spacing w:line="240" w:lineRule="auto"/>
      </w:pPr>
      <w:r>
        <w:separator/>
      </w:r>
    </w:p>
  </w:endnote>
  <w:endnote w:type="continuationSeparator" w:id="0">
    <w:p w14:paraId="2747A22B" w14:textId="77777777" w:rsidR="00127E4C" w:rsidRDefault="00127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mio) / </w:t>
          </w:r>
          <w:r>
            <w:rPr>
              <w:b/>
              <w:bCs/>
            </w:rPr>
            <w:t>5</w:t>
          </w:r>
          <w:r>
            <w:t xml:space="preserve"> = Très gros dommage (CHF &gt; 1 mio)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52434486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C84720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A49D6" w14:textId="77777777" w:rsidR="00127E4C" w:rsidRDefault="00127E4C">
      <w:pPr>
        <w:spacing w:line="240" w:lineRule="auto"/>
      </w:pPr>
      <w:r>
        <w:separator/>
      </w:r>
    </w:p>
  </w:footnote>
  <w:footnote w:type="continuationSeparator" w:id="0">
    <w:p w14:paraId="448D0DF8" w14:textId="77777777" w:rsidR="00127E4C" w:rsidRDefault="00127E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84CD3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1148F6"/>
    <w:rsid w:val="001217A1"/>
    <w:rsid w:val="00127E4C"/>
    <w:rsid w:val="00140F2D"/>
    <w:rsid w:val="001431F1"/>
    <w:rsid w:val="00151CD7"/>
    <w:rsid w:val="00157DAF"/>
    <w:rsid w:val="00157DEC"/>
    <w:rsid w:val="00162DB2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6213"/>
    <w:rsid w:val="00587162"/>
    <w:rsid w:val="00587258"/>
    <w:rsid w:val="00590C7D"/>
    <w:rsid w:val="0059391C"/>
    <w:rsid w:val="00593DA3"/>
    <w:rsid w:val="005950D5"/>
    <w:rsid w:val="005A460D"/>
    <w:rsid w:val="005B1E91"/>
    <w:rsid w:val="005B562F"/>
    <w:rsid w:val="005D5CB3"/>
    <w:rsid w:val="005D640B"/>
    <w:rsid w:val="005F52B6"/>
    <w:rsid w:val="005F7F84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35E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74A1A"/>
    <w:rsid w:val="00892563"/>
    <w:rsid w:val="0089390C"/>
    <w:rsid w:val="008A7853"/>
    <w:rsid w:val="008B13EF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81737"/>
    <w:rsid w:val="009A26F3"/>
    <w:rsid w:val="009A4038"/>
    <w:rsid w:val="009B6210"/>
    <w:rsid w:val="009D09C8"/>
    <w:rsid w:val="009D5466"/>
    <w:rsid w:val="009E5E79"/>
    <w:rsid w:val="00A04A28"/>
    <w:rsid w:val="00A20CD5"/>
    <w:rsid w:val="00A30740"/>
    <w:rsid w:val="00A406FF"/>
    <w:rsid w:val="00A437DA"/>
    <w:rsid w:val="00A50F43"/>
    <w:rsid w:val="00A53B4A"/>
    <w:rsid w:val="00A617BF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87B43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29FB"/>
    <w:rsid w:val="00C84720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43864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E04CF"/>
    <w:rsid w:val="00DE3BDE"/>
    <w:rsid w:val="00DE699A"/>
    <w:rsid w:val="00DF371E"/>
    <w:rsid w:val="00DF6E27"/>
    <w:rsid w:val="00E072FF"/>
    <w:rsid w:val="00E37CCA"/>
    <w:rsid w:val="00E4312A"/>
    <w:rsid w:val="00E51955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02A12"/>
    <w:rsid w:val="00F47450"/>
    <w:rsid w:val="00F735F6"/>
    <w:rsid w:val="00F74C4D"/>
    <w:rsid w:val="00F8022C"/>
    <w:rsid w:val="00F822F8"/>
    <w:rsid w:val="00F92731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236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191</cp:revision>
  <cp:lastPrinted>2022-09-22T09:20:00Z</cp:lastPrinted>
  <dcterms:created xsi:type="dcterms:W3CDTF">2023-10-04T07:22:00Z</dcterms:created>
  <dcterms:modified xsi:type="dcterms:W3CDTF">2024-10-03T15:57:00Z</dcterms:modified>
</cp:coreProperties>
</file>