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Times New Roman" w:hAnsi="Times New Roman" w:cs="Times New Roman"/>
          <w:b/>
          <w:sz w:val="42"/>
          <w:szCs w:val="42"/>
        </w:rPr>
      </w:pPr>
      <w:r>
        <w:rPr/>
      </w:r>
    </w:p>
    <w:p>
      <w:pPr>
        <w:pStyle w:val="BodyText"/>
        <w:rPr/>
      </w:pPr>
      <w:r>
        <w:rPr>
          <w:rStyle w:val="Strong"/>
          <w:sz w:val="32"/>
          <w:szCs w:val="32"/>
        </w:rPr>
        <w:t>Module</w:t>
      </w:r>
      <w:r>
        <w:rPr>
          <w:rStyle w:val="Strong"/>
          <w:sz w:val="32"/>
          <w:szCs w:val="32"/>
        </w:rPr>
        <w:t xml:space="preserve"> Title:</w:t>
      </w:r>
      <w:r>
        <w:rPr>
          <w:sz w:val="32"/>
          <w:szCs w:val="32"/>
        </w:rPr>
        <w:br/>
      </w:r>
      <w:r>
        <w:rPr>
          <w:rStyle w:val="Strong"/>
          <w:sz w:val="32"/>
          <w:szCs w:val="32"/>
        </w:rPr>
        <w:t>AI-Powered Named Entity Extraction for OSINT Enrichment</w:t>
      </w:r>
    </w:p>
    <w:p>
      <w:pPr>
        <w:pStyle w:val="HorizontalLine"/>
        <w:rPr/>
      </w:pPr>
      <w:r>
        <w:rPr/>
      </w:r>
    </w:p>
    <w:p>
      <w:pPr>
        <w:pStyle w:val="BodyText"/>
        <w:rPr/>
      </w:pPr>
      <w:r>
        <w:rPr>
          <w:rStyle w:val="Strong"/>
          <w:sz w:val="28"/>
          <w:szCs w:val="28"/>
        </w:rPr>
        <w:t>Submitted By:</w:t>
      </w:r>
      <w:r>
        <w:rPr>
          <w:sz w:val="28"/>
          <w:szCs w:val="28"/>
        </w:rPr>
        <w:br/>
      </w:r>
      <w:r>
        <w:rPr>
          <w:sz w:val="24"/>
          <w:szCs w:val="24"/>
        </w:rPr>
        <w:t>Muhammad Rehan Rashid</w:t>
      </w:r>
    </w:p>
    <w:p>
      <w:pPr>
        <w:pStyle w:val="BodyText"/>
        <w:rPr/>
      </w:pPr>
      <w:r>
        <w:rPr>
          <w:sz w:val="24"/>
          <w:szCs w:val="24"/>
        </w:rPr>
        <w:t>G1F22UBSCS095</w:t>
      </w:r>
    </w:p>
    <w:p>
      <w:pPr>
        <w:pStyle w:val="BodyText"/>
        <w:rPr/>
      </w:pPr>
      <w:r>
        <w:rPr>
          <w:sz w:val="24"/>
          <w:szCs w:val="24"/>
        </w:rPr>
        <w:t>BSCS-VI (</w:t>
      </w:r>
      <w:r>
        <w:rPr>
          <w:sz w:val="24"/>
          <w:szCs w:val="24"/>
        </w:rPr>
        <w:t>C</w:t>
      </w:r>
      <w:r>
        <w:rPr>
          <w:sz w:val="24"/>
          <w:szCs w:val="24"/>
        </w:rPr>
        <w:t>)</w:t>
      </w:r>
    </w:p>
    <w:p>
      <w:pPr>
        <w:pStyle w:val="HorizontalLine"/>
        <w:rPr>
          <w:sz w:val="24"/>
          <w:szCs w:val="24"/>
        </w:rPr>
      </w:pPr>
      <w:r>
        <w:rPr>
          <w:sz w:val="24"/>
          <w:szCs w:val="24"/>
        </w:rPr>
      </w:r>
    </w:p>
    <w:p>
      <w:pPr>
        <w:pStyle w:val="Heading3"/>
        <w:rPr/>
      </w:pPr>
      <w:r>
        <w:rPr>
          <w:rStyle w:val="Strong"/>
          <w:b/>
          <w:bCs/>
          <w:sz w:val="32"/>
          <w:szCs w:val="32"/>
        </w:rPr>
        <w:t>Objective of the AI Module</w:t>
      </w:r>
    </w:p>
    <w:p>
      <w:pPr>
        <w:pStyle w:val="BodyText"/>
        <w:rPr>
          <w:sz w:val="24"/>
          <w:szCs w:val="24"/>
        </w:rPr>
      </w:pPr>
      <w:r>
        <w:rPr>
          <w:sz w:val="24"/>
          <w:szCs w:val="24"/>
        </w:rPr>
        <w:t>The objective of this AI module is to enhance the functionality of an OSINT (Open-Source Intelligence) Recon Dashboard by enabling intelligent extraction of meaningful information from scraped user bios. Specifically, this module identifies named entities such as people, organizations, locations, and geopolitical entities from social media profile data using Natural Language Processing (NLP).</w:t>
      </w:r>
    </w:p>
    <w:p>
      <w:pPr>
        <w:pStyle w:val="BodyText"/>
        <w:rPr>
          <w:sz w:val="24"/>
          <w:szCs w:val="24"/>
        </w:rPr>
      </w:pPr>
      <w:r>
        <w:rPr>
          <w:sz w:val="24"/>
          <w:szCs w:val="24"/>
        </w:rPr>
        <w:t>This process plays a critical role in contextualizing scraped data, aiding in user profiling, entity linking, and risk evaluation — making the recon system more actionable and intelligence-driven.</w:t>
      </w:r>
    </w:p>
    <w:p>
      <w:pPr>
        <w:pStyle w:val="HorizontalLine"/>
        <w:rPr/>
      </w:pPr>
      <w:r>
        <w:rPr/>
      </w:r>
    </w:p>
    <w:p>
      <w:pPr>
        <w:pStyle w:val="Heading3"/>
        <w:rPr/>
      </w:pPr>
      <w:r>
        <w:rPr>
          <w:rStyle w:val="Strong"/>
          <w:b/>
          <w:bCs/>
          <w:sz w:val="32"/>
          <w:szCs w:val="32"/>
        </w:rPr>
        <w:t>Technology Stack</w:t>
      </w:r>
    </w:p>
    <w:p>
      <w:pPr>
        <w:pStyle w:val="BodyText"/>
        <w:numPr>
          <w:ilvl w:val="0"/>
          <w:numId w:val="2"/>
        </w:numPr>
        <w:tabs>
          <w:tab w:val="clear" w:pos="720"/>
          <w:tab w:val="left" w:pos="0" w:leader="none"/>
        </w:tabs>
        <w:ind w:hanging="283" w:left="709"/>
        <w:rPr/>
      </w:pPr>
      <w:r>
        <w:rPr>
          <w:rStyle w:val="Strong"/>
          <w:sz w:val="24"/>
          <w:szCs w:val="24"/>
        </w:rPr>
        <w:t>Programming Language:</w:t>
      </w:r>
      <w:r>
        <w:rPr>
          <w:sz w:val="24"/>
          <w:szCs w:val="24"/>
        </w:rPr>
        <w:t xml:space="preserve"> Python</w:t>
      </w:r>
    </w:p>
    <w:p>
      <w:pPr>
        <w:pStyle w:val="BodyText"/>
        <w:numPr>
          <w:ilvl w:val="0"/>
          <w:numId w:val="2"/>
        </w:numPr>
        <w:tabs>
          <w:tab w:val="clear" w:pos="720"/>
          <w:tab w:val="left" w:pos="0" w:leader="none"/>
        </w:tabs>
        <w:ind w:hanging="283" w:left="709"/>
        <w:rPr/>
      </w:pPr>
      <w:r>
        <w:rPr>
          <w:rStyle w:val="Strong"/>
          <w:sz w:val="24"/>
          <w:szCs w:val="24"/>
        </w:rPr>
        <w:t>NLP Library:</w:t>
      </w:r>
      <w:r>
        <w:rPr>
          <w:sz w:val="24"/>
          <w:szCs w:val="24"/>
        </w:rPr>
        <w:t xml:space="preserve"> spaCy</w:t>
      </w:r>
    </w:p>
    <w:p>
      <w:pPr>
        <w:pStyle w:val="BodyText"/>
        <w:numPr>
          <w:ilvl w:val="0"/>
          <w:numId w:val="2"/>
        </w:numPr>
        <w:tabs>
          <w:tab w:val="clear" w:pos="720"/>
          <w:tab w:val="left" w:pos="0" w:leader="none"/>
        </w:tabs>
        <w:ind w:hanging="283" w:left="709"/>
        <w:rPr/>
      </w:pPr>
      <w:r>
        <w:rPr>
          <w:rStyle w:val="Strong"/>
          <w:sz w:val="24"/>
          <w:szCs w:val="24"/>
        </w:rPr>
        <w:t>Model Used:</w:t>
      </w:r>
      <w:r>
        <w:rPr>
          <w:sz w:val="24"/>
          <w:szCs w:val="24"/>
        </w:rPr>
        <w:t xml:space="preserve"> </w:t>
      </w:r>
      <w:r>
        <w:rPr>
          <w:rStyle w:val="SourceText"/>
          <w:sz w:val="24"/>
          <w:szCs w:val="24"/>
        </w:rPr>
        <w:t>xx_ent_wiki_sm</w:t>
      </w:r>
      <w:r>
        <w:rPr>
          <w:sz w:val="24"/>
          <w:szCs w:val="24"/>
        </w:rPr>
        <w:t xml:space="preserve"> (Multilingual NER model)</w:t>
      </w:r>
    </w:p>
    <w:p>
      <w:pPr>
        <w:pStyle w:val="BodyText"/>
        <w:numPr>
          <w:ilvl w:val="0"/>
          <w:numId w:val="2"/>
        </w:numPr>
        <w:tabs>
          <w:tab w:val="clear" w:pos="720"/>
          <w:tab w:val="left" w:pos="0" w:leader="none"/>
        </w:tabs>
        <w:ind w:hanging="283" w:left="709"/>
        <w:rPr/>
      </w:pPr>
      <w:r>
        <w:rPr>
          <w:rStyle w:val="Strong"/>
          <w:sz w:val="24"/>
          <w:szCs w:val="24"/>
        </w:rPr>
        <w:t>Custom Extension:</w:t>
      </w:r>
      <w:r>
        <w:rPr>
          <w:sz w:val="24"/>
          <w:szCs w:val="24"/>
        </w:rPr>
        <w:t xml:space="preserve"> spaCy </w:t>
      </w:r>
      <w:r>
        <w:rPr>
          <w:rStyle w:val="SourceText"/>
          <w:sz w:val="24"/>
          <w:szCs w:val="24"/>
        </w:rPr>
        <w:t>EntityRuler</w:t>
      </w:r>
      <w:r>
        <w:rPr>
          <w:sz w:val="24"/>
          <w:szCs w:val="24"/>
        </w:rPr>
        <w:t xml:space="preserve"> with handcrafted Pakistani names, universities, and organizations</w:t>
      </w:r>
    </w:p>
    <w:p>
      <w:pPr>
        <w:pStyle w:val="BodyText"/>
        <w:numPr>
          <w:ilvl w:val="0"/>
          <w:numId w:val="2"/>
        </w:numPr>
        <w:tabs>
          <w:tab w:val="clear" w:pos="720"/>
          <w:tab w:val="left" w:pos="0" w:leader="none"/>
        </w:tabs>
        <w:ind w:hanging="283" w:left="709"/>
        <w:rPr/>
      </w:pPr>
      <w:r>
        <w:rPr>
          <w:rStyle w:val="Strong"/>
          <w:sz w:val="24"/>
          <w:szCs w:val="24"/>
        </w:rPr>
        <w:t>Integration Method:</w:t>
      </w:r>
      <w:r>
        <w:rPr>
          <w:sz w:val="24"/>
          <w:szCs w:val="24"/>
        </w:rPr>
        <w:t xml:space="preserve"> Executable via command-line and integrated into a full-stack Node.js-based OSINT dashboard</w:t>
      </w:r>
    </w:p>
    <w:p>
      <w:pPr>
        <w:pStyle w:val="BodyText"/>
        <w:numPr>
          <w:ilvl w:val="0"/>
          <w:numId w:val="2"/>
        </w:numPr>
        <w:tabs>
          <w:tab w:val="clear" w:pos="720"/>
          <w:tab w:val="left" w:pos="0" w:leader="none"/>
        </w:tabs>
        <w:ind w:hanging="283" w:left="709"/>
        <w:rPr/>
      </w:pPr>
      <w:r>
        <w:rPr>
          <w:rStyle w:val="Strong"/>
          <w:sz w:val="24"/>
          <w:szCs w:val="24"/>
        </w:rPr>
        <w:t>Data Files:</w:t>
      </w:r>
    </w:p>
    <w:p>
      <w:pPr>
        <w:pStyle w:val="BodyText"/>
        <w:numPr>
          <w:ilvl w:val="1"/>
          <w:numId w:val="2"/>
        </w:numPr>
        <w:tabs>
          <w:tab w:val="clear" w:pos="720"/>
          <w:tab w:val="left" w:pos="0" w:leader="none"/>
        </w:tabs>
        <w:ind w:hanging="283" w:left="1418"/>
        <w:rPr/>
      </w:pPr>
      <w:r>
        <w:rPr>
          <w:rStyle w:val="SourceText"/>
          <w:sz w:val="24"/>
          <w:szCs w:val="24"/>
        </w:rPr>
        <w:t>pakistani_names.jsonl</w:t>
      </w:r>
      <w:r>
        <w:rPr>
          <w:sz w:val="24"/>
          <w:szCs w:val="24"/>
        </w:rPr>
        <w:t xml:space="preserve"> (used for adding custom NER rules)</w:t>
      </w:r>
    </w:p>
    <w:p>
      <w:pPr>
        <w:pStyle w:val="BodyText"/>
        <w:numPr>
          <w:ilvl w:val="1"/>
          <w:numId w:val="2"/>
        </w:numPr>
        <w:tabs>
          <w:tab w:val="clear" w:pos="720"/>
          <w:tab w:val="left" w:pos="0" w:leader="none"/>
        </w:tabs>
        <w:ind w:hanging="283" w:left="1418"/>
        <w:rPr>
          <w:sz w:val="24"/>
          <w:szCs w:val="24"/>
        </w:rPr>
      </w:pPr>
      <w:r>
        <w:rPr>
          <w:sz w:val="24"/>
          <w:szCs w:val="24"/>
        </w:rPr>
        <w:t>Additional JSONL files for organizations and locations</w:t>
      </w:r>
    </w:p>
    <w:p>
      <w:pPr>
        <w:pStyle w:val="HorizontalLine"/>
        <w:rPr/>
      </w:pPr>
      <w:r>
        <w:rPr/>
      </w:r>
    </w:p>
    <w:p>
      <w:pPr>
        <w:pStyle w:val="Heading3"/>
        <w:rPr/>
      </w:pPr>
      <w:r>
        <w:rPr>
          <w:rStyle w:val="Strong"/>
          <w:b/>
          <w:bCs/>
          <w:sz w:val="32"/>
          <w:szCs w:val="32"/>
        </w:rPr>
        <w:t>Dataset and Custom Patterns</w:t>
      </w:r>
    </w:p>
    <w:p>
      <w:pPr>
        <w:pStyle w:val="BodyText"/>
        <w:rPr>
          <w:sz w:val="24"/>
          <w:szCs w:val="24"/>
        </w:rPr>
      </w:pPr>
      <w:r>
        <w:rPr>
          <w:sz w:val="24"/>
          <w:szCs w:val="24"/>
        </w:rPr>
        <w:t>The module uses a combination of pretrained spaCy models and handcrafted custom rules to improve accuracy for regional data. The custom data includes:</w:t>
      </w:r>
    </w:p>
    <w:p>
      <w:pPr>
        <w:pStyle w:val="BodyText"/>
        <w:numPr>
          <w:ilvl w:val="0"/>
          <w:numId w:val="3"/>
        </w:numPr>
        <w:tabs>
          <w:tab w:val="clear" w:pos="720"/>
          <w:tab w:val="left" w:pos="0" w:leader="none"/>
        </w:tabs>
        <w:ind w:hanging="283" w:left="709"/>
        <w:rPr>
          <w:sz w:val="24"/>
          <w:szCs w:val="24"/>
        </w:rPr>
      </w:pPr>
      <w:r>
        <w:rPr>
          <w:sz w:val="24"/>
          <w:szCs w:val="24"/>
        </w:rPr>
        <w:t>Pakistani male and female first names</w:t>
      </w:r>
    </w:p>
    <w:p>
      <w:pPr>
        <w:pStyle w:val="BodyText"/>
        <w:numPr>
          <w:ilvl w:val="0"/>
          <w:numId w:val="3"/>
        </w:numPr>
        <w:tabs>
          <w:tab w:val="clear" w:pos="720"/>
          <w:tab w:val="left" w:pos="0" w:leader="none"/>
        </w:tabs>
        <w:ind w:hanging="283" w:left="709"/>
        <w:rPr>
          <w:sz w:val="24"/>
          <w:szCs w:val="24"/>
        </w:rPr>
      </w:pPr>
      <w:r>
        <w:rPr>
          <w:sz w:val="24"/>
          <w:szCs w:val="24"/>
        </w:rPr>
        <w:t>Recognized universities (as ORG entities)</w:t>
      </w:r>
    </w:p>
    <w:p>
      <w:pPr>
        <w:pStyle w:val="BodyText"/>
        <w:numPr>
          <w:ilvl w:val="0"/>
          <w:numId w:val="3"/>
        </w:numPr>
        <w:tabs>
          <w:tab w:val="clear" w:pos="720"/>
          <w:tab w:val="left" w:pos="0" w:leader="none"/>
        </w:tabs>
        <w:ind w:hanging="283" w:left="709"/>
        <w:rPr>
          <w:sz w:val="24"/>
          <w:szCs w:val="24"/>
        </w:rPr>
      </w:pPr>
      <w:r>
        <w:rPr>
          <w:sz w:val="24"/>
          <w:szCs w:val="24"/>
        </w:rPr>
        <w:t>Local cities and provinces (as GPE/LOC)</w:t>
      </w:r>
    </w:p>
    <w:p>
      <w:pPr>
        <w:pStyle w:val="BodyText"/>
        <w:numPr>
          <w:ilvl w:val="0"/>
          <w:numId w:val="3"/>
        </w:numPr>
        <w:tabs>
          <w:tab w:val="clear" w:pos="720"/>
          <w:tab w:val="left" w:pos="0" w:leader="none"/>
        </w:tabs>
        <w:ind w:hanging="283" w:left="709"/>
        <w:rPr>
          <w:sz w:val="24"/>
          <w:szCs w:val="24"/>
        </w:rPr>
      </w:pPr>
      <w:r>
        <w:rPr>
          <w:sz w:val="24"/>
          <w:szCs w:val="24"/>
        </w:rPr>
        <w:t>Popular Pakistani companies (as ORG)</w:t>
      </w:r>
    </w:p>
    <w:p>
      <w:pPr>
        <w:pStyle w:val="BodyText"/>
        <w:rPr/>
      </w:pPr>
      <w:r>
        <w:rPr>
          <w:sz w:val="24"/>
          <w:szCs w:val="24"/>
        </w:rPr>
        <w:t xml:space="preserve">These are loaded using the </w:t>
      </w:r>
      <w:r>
        <w:rPr>
          <w:rStyle w:val="SourceText"/>
          <w:sz w:val="24"/>
          <w:szCs w:val="24"/>
        </w:rPr>
        <w:t>EntityRuler</w:t>
      </w:r>
      <w:r>
        <w:rPr>
          <w:sz w:val="24"/>
          <w:szCs w:val="24"/>
        </w:rPr>
        <w:t xml:space="preserve"> pipeline component before default NER processing, enabling domain-specific improvements to entity recognition.</w:t>
      </w:r>
    </w:p>
    <w:p>
      <w:pPr>
        <w:pStyle w:val="HorizontalLine"/>
        <w:rPr/>
      </w:pPr>
      <w:r>
        <w:rPr/>
      </w:r>
    </w:p>
    <w:p>
      <w:pPr>
        <w:pStyle w:val="Heading3"/>
        <w:rPr/>
      </w:pPr>
      <w:r>
        <w:rPr>
          <w:rStyle w:val="Strong"/>
          <w:b/>
          <w:bCs/>
          <w:sz w:val="32"/>
          <w:szCs w:val="32"/>
        </w:rPr>
        <w:t>How the AI Module Works</w:t>
      </w:r>
    </w:p>
    <w:p>
      <w:pPr>
        <w:pStyle w:val="BodyText"/>
        <w:numPr>
          <w:ilvl w:val="0"/>
          <w:numId w:val="4"/>
        </w:numPr>
        <w:tabs>
          <w:tab w:val="clear" w:pos="720"/>
          <w:tab w:val="left" w:pos="0" w:leader="none"/>
        </w:tabs>
        <w:ind w:hanging="283" w:left="709"/>
        <w:rPr/>
      </w:pPr>
      <w:r>
        <w:rPr>
          <w:rStyle w:val="Strong"/>
          <w:sz w:val="24"/>
          <w:szCs w:val="24"/>
        </w:rPr>
        <w:t>Input:</w:t>
      </w:r>
      <w:r>
        <w:rPr>
          <w:sz w:val="24"/>
          <w:szCs w:val="24"/>
        </w:rPr>
        <w:br/>
        <w:t>The module accepts a text string (usually a scraped bio) via command-line argument.</w:t>
      </w:r>
    </w:p>
    <w:p>
      <w:pPr>
        <w:pStyle w:val="BodyText"/>
        <w:numPr>
          <w:ilvl w:val="0"/>
          <w:numId w:val="4"/>
        </w:numPr>
        <w:tabs>
          <w:tab w:val="clear" w:pos="720"/>
          <w:tab w:val="left" w:pos="0" w:leader="none"/>
        </w:tabs>
        <w:ind w:hanging="283" w:left="709"/>
        <w:rPr/>
      </w:pPr>
      <w:r>
        <w:rPr>
          <w:rStyle w:val="Strong"/>
          <w:sz w:val="24"/>
          <w:szCs w:val="24"/>
        </w:rPr>
        <w:t>Entity Detection:</w:t>
      </w:r>
      <w:r>
        <w:rPr>
          <w:sz w:val="24"/>
          <w:szCs w:val="24"/>
        </w:rPr>
        <w:br/>
        <w:t>The text is passed through the spaCy pipeline, which performs Named Entity Recognition.</w:t>
      </w:r>
    </w:p>
    <w:p>
      <w:pPr>
        <w:pStyle w:val="BodyText"/>
        <w:numPr>
          <w:ilvl w:val="0"/>
          <w:numId w:val="4"/>
        </w:numPr>
        <w:tabs>
          <w:tab w:val="clear" w:pos="720"/>
          <w:tab w:val="left" w:pos="0" w:leader="none"/>
        </w:tabs>
        <w:ind w:hanging="283" w:left="709"/>
        <w:rPr/>
      </w:pPr>
      <w:r>
        <w:rPr>
          <w:rStyle w:val="Strong"/>
          <w:sz w:val="24"/>
          <w:szCs w:val="24"/>
        </w:rPr>
        <w:t>Custom Rule Matching:</w:t>
      </w:r>
      <w:r>
        <w:rPr>
          <w:sz w:val="24"/>
          <w:szCs w:val="24"/>
        </w:rPr>
        <w:br/>
        <w:t xml:space="preserve">Custom patterns are matched using </w:t>
      </w:r>
      <w:r>
        <w:rPr>
          <w:rStyle w:val="SourceText"/>
          <w:sz w:val="24"/>
          <w:szCs w:val="24"/>
        </w:rPr>
        <w:t>EntityRuler</w:t>
      </w:r>
      <w:r>
        <w:rPr>
          <w:sz w:val="24"/>
          <w:szCs w:val="24"/>
        </w:rPr>
        <w:t xml:space="preserve"> to supplement spaCy’s default model.</w:t>
      </w:r>
    </w:p>
    <w:p>
      <w:pPr>
        <w:pStyle w:val="BodyText"/>
        <w:numPr>
          <w:ilvl w:val="0"/>
          <w:numId w:val="4"/>
        </w:numPr>
        <w:tabs>
          <w:tab w:val="clear" w:pos="720"/>
          <w:tab w:val="left" w:pos="0" w:leader="none"/>
        </w:tabs>
        <w:ind w:hanging="283" w:left="709"/>
        <w:rPr/>
      </w:pPr>
      <w:r>
        <w:rPr>
          <w:rStyle w:val="Strong"/>
          <w:sz w:val="24"/>
          <w:szCs w:val="24"/>
        </w:rPr>
        <w:t>Merging Adjacent PERSON Entities:</w:t>
      </w:r>
      <w:r>
        <w:rPr>
          <w:sz w:val="24"/>
          <w:szCs w:val="24"/>
        </w:rPr>
        <w:br/>
        <w:t xml:space="preserve">If two consecutive entities are both labeled as </w:t>
      </w:r>
      <w:r>
        <w:rPr>
          <w:rStyle w:val="SourceText"/>
          <w:sz w:val="24"/>
          <w:szCs w:val="24"/>
        </w:rPr>
        <w:t>PERSON</w:t>
      </w:r>
      <w:r>
        <w:rPr>
          <w:sz w:val="24"/>
          <w:szCs w:val="24"/>
        </w:rPr>
        <w:t>, the module intelligently merges them into full names to improve accuracy.</w:t>
      </w:r>
    </w:p>
    <w:p>
      <w:pPr>
        <w:pStyle w:val="BodyText"/>
        <w:numPr>
          <w:ilvl w:val="0"/>
          <w:numId w:val="4"/>
        </w:numPr>
        <w:tabs>
          <w:tab w:val="clear" w:pos="720"/>
          <w:tab w:val="left" w:pos="0" w:leader="none"/>
        </w:tabs>
        <w:ind w:hanging="283" w:left="709"/>
        <w:rPr/>
      </w:pPr>
      <w:r>
        <w:rPr>
          <w:rStyle w:val="Strong"/>
          <w:sz w:val="24"/>
          <w:szCs w:val="24"/>
        </w:rPr>
        <w:t>Entity Structuring:</w:t>
      </w:r>
      <w:r>
        <w:rPr>
          <w:sz w:val="24"/>
          <w:szCs w:val="24"/>
        </w:rPr>
        <w:br/>
        <w:t xml:space="preserve">Extracted entities are grouped by label type (e.g., </w:t>
      </w:r>
      <w:r>
        <w:rPr>
          <w:rStyle w:val="SourceText"/>
          <w:sz w:val="24"/>
          <w:szCs w:val="24"/>
        </w:rPr>
        <w:t>PERSON</w:t>
      </w:r>
      <w:r>
        <w:rPr>
          <w:sz w:val="24"/>
          <w:szCs w:val="24"/>
        </w:rPr>
        <w:t xml:space="preserve">, </w:t>
      </w:r>
      <w:r>
        <w:rPr>
          <w:rStyle w:val="SourceText"/>
          <w:sz w:val="24"/>
          <w:szCs w:val="24"/>
        </w:rPr>
        <w:t>ORG</w:t>
      </w:r>
      <w:r>
        <w:rPr>
          <w:sz w:val="24"/>
          <w:szCs w:val="24"/>
        </w:rPr>
        <w:t xml:space="preserve">, </w:t>
      </w:r>
      <w:r>
        <w:rPr>
          <w:rStyle w:val="SourceText"/>
          <w:sz w:val="24"/>
          <w:szCs w:val="24"/>
        </w:rPr>
        <w:t>GPE</w:t>
      </w:r>
      <w:r>
        <w:rPr>
          <w:sz w:val="24"/>
          <w:szCs w:val="24"/>
        </w:rPr>
        <w:t xml:space="preserve">, </w:t>
      </w:r>
      <w:r>
        <w:rPr>
          <w:rStyle w:val="SourceText"/>
          <w:sz w:val="24"/>
          <w:szCs w:val="24"/>
        </w:rPr>
        <w:t>LOC</w:t>
      </w:r>
      <w:r>
        <w:rPr>
          <w:sz w:val="24"/>
          <w:szCs w:val="24"/>
        </w:rPr>
        <w:t>) and normalized (e.g., title-cased).</w:t>
      </w:r>
    </w:p>
    <w:p>
      <w:pPr>
        <w:pStyle w:val="BodyText"/>
        <w:numPr>
          <w:ilvl w:val="0"/>
          <w:numId w:val="4"/>
        </w:numPr>
        <w:tabs>
          <w:tab w:val="clear" w:pos="720"/>
          <w:tab w:val="left" w:pos="0" w:leader="none"/>
        </w:tabs>
        <w:ind w:hanging="283" w:left="709"/>
        <w:rPr/>
      </w:pPr>
      <w:r>
        <w:rPr>
          <w:rStyle w:val="Strong"/>
          <w:sz w:val="24"/>
          <w:szCs w:val="24"/>
        </w:rPr>
        <w:t>Output:</w:t>
      </w:r>
      <w:r>
        <w:rPr>
          <w:sz w:val="24"/>
          <w:szCs w:val="24"/>
        </w:rPr>
        <w:br/>
        <w:t>The final output is a structured JSON object containing all detected entities, which is returned to the main OSINT Dashboard for further processing.</w:t>
      </w:r>
    </w:p>
    <w:p>
      <w:pPr>
        <w:pStyle w:val="HorizontalLine"/>
        <w:rPr/>
      </w:pPr>
      <w:r>
        <w:rPr/>
      </w:r>
    </w:p>
    <w:p>
      <w:pPr>
        <w:pStyle w:val="Heading3"/>
        <w:rPr/>
      </w:pPr>
      <w:r>
        <w:rPr>
          <w:rStyle w:val="Strong"/>
          <w:b/>
          <w:bCs/>
          <w:sz w:val="32"/>
          <w:szCs w:val="32"/>
        </w:rPr>
        <w:t>Role in Full-Stack Web Integration</w:t>
      </w:r>
    </w:p>
    <w:p>
      <w:pPr>
        <w:pStyle w:val="BodyText"/>
        <w:rPr>
          <w:sz w:val="24"/>
          <w:szCs w:val="24"/>
        </w:rPr>
      </w:pPr>
      <w:r>
        <w:rPr>
          <w:sz w:val="24"/>
          <w:szCs w:val="24"/>
        </w:rPr>
        <w:t>The AI module is tightly integrated into a larger OSINT Dashboard built using the MERN (MongoDB, Express.js, React.js, Node.js) stack. Here's how it fits:</w:t>
      </w:r>
    </w:p>
    <w:p>
      <w:pPr>
        <w:pStyle w:val="BodyText"/>
        <w:numPr>
          <w:ilvl w:val="0"/>
          <w:numId w:val="5"/>
        </w:numPr>
        <w:tabs>
          <w:tab w:val="clear" w:pos="720"/>
          <w:tab w:val="left" w:pos="0" w:leader="none"/>
        </w:tabs>
        <w:ind w:hanging="283" w:left="709"/>
        <w:rPr/>
      </w:pPr>
      <w:r>
        <w:rPr>
          <w:sz w:val="24"/>
          <w:szCs w:val="24"/>
        </w:rPr>
        <w:t xml:space="preserve">The </w:t>
      </w:r>
      <w:r>
        <w:rPr>
          <w:rStyle w:val="Strong"/>
          <w:sz w:val="24"/>
          <w:szCs w:val="24"/>
        </w:rPr>
        <w:t>backend (Node.js)</w:t>
      </w:r>
      <w:r>
        <w:rPr>
          <w:sz w:val="24"/>
          <w:szCs w:val="24"/>
        </w:rPr>
        <w:t xml:space="preserve"> scrapes user bios from platforms like Instagram, GitHub, Twitter, and Facebook.</w:t>
      </w:r>
    </w:p>
    <w:p>
      <w:pPr>
        <w:pStyle w:val="BodyText"/>
        <w:numPr>
          <w:ilvl w:val="0"/>
          <w:numId w:val="5"/>
        </w:numPr>
        <w:tabs>
          <w:tab w:val="clear" w:pos="720"/>
          <w:tab w:val="left" w:pos="0" w:leader="none"/>
        </w:tabs>
        <w:ind w:hanging="283" w:left="709"/>
        <w:rPr/>
      </w:pPr>
      <w:r>
        <w:rPr>
          <w:sz w:val="24"/>
          <w:szCs w:val="24"/>
        </w:rPr>
        <w:t xml:space="preserve">Once a bio is obtained, the </w:t>
      </w:r>
      <w:r>
        <w:rPr>
          <w:rStyle w:val="Strong"/>
          <w:sz w:val="24"/>
          <w:szCs w:val="24"/>
        </w:rPr>
        <w:t>backend invokes this Python module</w:t>
      </w:r>
      <w:r>
        <w:rPr>
          <w:sz w:val="24"/>
          <w:szCs w:val="24"/>
        </w:rPr>
        <w:t xml:space="preserve"> using </w:t>
      </w:r>
      <w:r>
        <w:rPr>
          <w:rStyle w:val="SourceText"/>
          <w:sz w:val="24"/>
          <w:szCs w:val="24"/>
        </w:rPr>
        <w:t>child_process</w:t>
      </w:r>
      <w:r>
        <w:rPr>
          <w:sz w:val="24"/>
          <w:szCs w:val="24"/>
        </w:rPr>
        <w:t xml:space="preserve"> or similar logic.</w:t>
      </w:r>
    </w:p>
    <w:p>
      <w:pPr>
        <w:pStyle w:val="BodyText"/>
        <w:numPr>
          <w:ilvl w:val="0"/>
          <w:numId w:val="5"/>
        </w:numPr>
        <w:tabs>
          <w:tab w:val="clear" w:pos="720"/>
          <w:tab w:val="left" w:pos="0" w:leader="none"/>
        </w:tabs>
        <w:ind w:hanging="283" w:left="709"/>
        <w:rPr/>
      </w:pPr>
      <w:r>
        <w:rPr>
          <w:sz w:val="24"/>
          <w:szCs w:val="24"/>
        </w:rPr>
        <w:t xml:space="preserve">The module processes the bio and returns a </w:t>
      </w:r>
      <w:r>
        <w:rPr>
          <w:rStyle w:val="Strong"/>
          <w:sz w:val="24"/>
          <w:szCs w:val="24"/>
        </w:rPr>
        <w:t>clean, structured JSON response</w:t>
      </w:r>
      <w:r>
        <w:rPr>
          <w:sz w:val="24"/>
          <w:szCs w:val="24"/>
        </w:rPr>
        <w:t xml:space="preserve"> of detected entities.</w:t>
      </w:r>
    </w:p>
    <w:p>
      <w:pPr>
        <w:pStyle w:val="BodyText"/>
        <w:numPr>
          <w:ilvl w:val="0"/>
          <w:numId w:val="5"/>
        </w:numPr>
        <w:tabs>
          <w:tab w:val="clear" w:pos="720"/>
          <w:tab w:val="left" w:pos="0" w:leader="none"/>
        </w:tabs>
        <w:ind w:hanging="283" w:left="709"/>
        <w:rPr/>
      </w:pPr>
      <w:r>
        <w:rPr>
          <w:sz w:val="24"/>
          <w:szCs w:val="24"/>
        </w:rPr>
        <w:t xml:space="preserve">These entities are then saved in the </w:t>
      </w:r>
      <w:r>
        <w:rPr>
          <w:rStyle w:val="Strong"/>
          <w:sz w:val="24"/>
          <w:szCs w:val="24"/>
        </w:rPr>
        <w:t>MongoDB database</w:t>
      </w:r>
      <w:r>
        <w:rPr>
          <w:sz w:val="24"/>
          <w:szCs w:val="24"/>
        </w:rPr>
        <w:t xml:space="preserve"> and also displayed via the </w:t>
      </w:r>
      <w:r>
        <w:rPr>
          <w:rStyle w:val="Strong"/>
          <w:sz w:val="24"/>
          <w:szCs w:val="24"/>
        </w:rPr>
        <w:t>React frontend</w:t>
      </w:r>
      <w:r>
        <w:rPr>
          <w:sz w:val="24"/>
          <w:szCs w:val="24"/>
        </w:rPr>
        <w:t xml:space="preserve"> for analyst review.</w:t>
      </w:r>
    </w:p>
    <w:p>
      <w:pPr>
        <w:pStyle w:val="BodyText"/>
        <w:rPr>
          <w:sz w:val="24"/>
          <w:szCs w:val="24"/>
        </w:rPr>
      </w:pPr>
      <w:r>
        <w:rPr>
          <w:sz w:val="24"/>
          <w:szCs w:val="24"/>
        </w:rPr>
        <w:t>This design ensures modularity, reusability, and the ability to independently test and upgrade the AI module without affecting the frontend or database structure.</w:t>
      </w:r>
    </w:p>
    <w:p>
      <w:pPr>
        <w:pStyle w:val="HorizontalLine"/>
        <w:rPr>
          <w:sz w:val="24"/>
          <w:szCs w:val="24"/>
        </w:rPr>
      </w:pPr>
      <w:r>
        <w:rPr>
          <w:sz w:val="24"/>
          <w:szCs w:val="24"/>
        </w:rPr>
      </w:r>
    </w:p>
    <w:p>
      <w:pPr>
        <w:pStyle w:val="Heading3"/>
        <w:rPr/>
      </w:pPr>
      <w:r>
        <w:rPr>
          <w:rStyle w:val="Strong"/>
          <w:b/>
          <w:bCs/>
          <w:sz w:val="32"/>
          <w:szCs w:val="32"/>
        </w:rPr>
        <w:t>Outcome and Benefits</w:t>
      </w:r>
    </w:p>
    <w:p>
      <w:pPr>
        <w:pStyle w:val="BodyText"/>
        <w:numPr>
          <w:ilvl w:val="0"/>
          <w:numId w:val="6"/>
        </w:numPr>
        <w:tabs>
          <w:tab w:val="clear" w:pos="720"/>
          <w:tab w:val="left" w:pos="0" w:leader="none"/>
        </w:tabs>
        <w:ind w:hanging="283" w:left="709"/>
        <w:rPr>
          <w:sz w:val="24"/>
          <w:szCs w:val="24"/>
        </w:rPr>
      </w:pPr>
      <w:r>
        <w:rPr>
          <w:sz w:val="24"/>
          <w:szCs w:val="24"/>
        </w:rPr>
        <w:t>Provides meaningful intelligence from noisy text data</w:t>
      </w:r>
    </w:p>
    <w:p>
      <w:pPr>
        <w:pStyle w:val="BodyText"/>
        <w:numPr>
          <w:ilvl w:val="0"/>
          <w:numId w:val="6"/>
        </w:numPr>
        <w:tabs>
          <w:tab w:val="clear" w:pos="720"/>
          <w:tab w:val="left" w:pos="0" w:leader="none"/>
        </w:tabs>
        <w:ind w:hanging="283" w:left="709"/>
        <w:rPr>
          <w:sz w:val="24"/>
          <w:szCs w:val="24"/>
        </w:rPr>
      </w:pPr>
      <w:r>
        <w:rPr>
          <w:sz w:val="24"/>
          <w:szCs w:val="24"/>
        </w:rPr>
        <w:t>Improves analyst efficiency by pre-tagging bios</w:t>
      </w:r>
    </w:p>
    <w:p>
      <w:pPr>
        <w:pStyle w:val="BodyText"/>
        <w:numPr>
          <w:ilvl w:val="0"/>
          <w:numId w:val="6"/>
        </w:numPr>
        <w:tabs>
          <w:tab w:val="clear" w:pos="720"/>
          <w:tab w:val="left" w:pos="0" w:leader="none"/>
        </w:tabs>
        <w:ind w:hanging="283" w:left="709"/>
        <w:rPr>
          <w:sz w:val="24"/>
          <w:szCs w:val="24"/>
        </w:rPr>
      </w:pPr>
      <w:r>
        <w:rPr>
          <w:sz w:val="24"/>
          <w:szCs w:val="24"/>
        </w:rPr>
        <w:t>Supports risk scoring and automated prioritization</w:t>
      </w:r>
    </w:p>
    <w:p>
      <w:pPr>
        <w:pStyle w:val="BodyText"/>
        <w:numPr>
          <w:ilvl w:val="0"/>
          <w:numId w:val="6"/>
        </w:numPr>
        <w:tabs>
          <w:tab w:val="clear" w:pos="720"/>
          <w:tab w:val="left" w:pos="0" w:leader="none"/>
        </w:tabs>
        <w:ind w:hanging="283" w:left="709"/>
        <w:rPr>
          <w:sz w:val="24"/>
          <w:szCs w:val="24"/>
        </w:rPr>
      </w:pPr>
      <w:r>
        <w:rPr>
          <w:sz w:val="24"/>
          <w:szCs w:val="24"/>
        </w:rPr>
        <w:t>Highly relevant to cybersecurity, OSINT, and threat intelligence workflows</w:t>
      </w:r>
    </w:p>
    <w:p>
      <w:pPr>
        <w:pStyle w:val="BodyText"/>
        <w:numPr>
          <w:ilvl w:val="0"/>
          <w:numId w:val="6"/>
        </w:numPr>
        <w:tabs>
          <w:tab w:val="clear" w:pos="720"/>
          <w:tab w:val="left" w:pos="0" w:leader="none"/>
        </w:tabs>
        <w:ind w:hanging="283" w:left="709"/>
        <w:rPr>
          <w:sz w:val="24"/>
          <w:szCs w:val="24"/>
        </w:rPr>
      </w:pPr>
      <w:r>
        <w:rPr>
          <w:sz w:val="24"/>
          <w:szCs w:val="24"/>
        </w:rPr>
        <w:t>Shows how AI/NLP can be integrated into real-world full-stack apps</w:t>
      </w:r>
    </w:p>
    <w:p>
      <w:pPr>
        <w:pStyle w:val="HorizontalLine"/>
        <w:rPr/>
      </w:pPr>
      <w:r>
        <w:rPr/>
      </w:r>
    </w:p>
    <w:p>
      <w:pPr>
        <w:pStyle w:val="Heading3"/>
        <w:rPr/>
      </w:pPr>
      <w:r>
        <w:rPr>
          <w:rStyle w:val="Strong"/>
          <w:b/>
          <w:bCs/>
          <w:sz w:val="32"/>
          <w:szCs w:val="32"/>
        </w:rPr>
        <w:t>Key Takeaways</w:t>
      </w:r>
    </w:p>
    <w:p>
      <w:pPr>
        <w:pStyle w:val="BodyText"/>
        <w:numPr>
          <w:ilvl w:val="0"/>
          <w:numId w:val="7"/>
        </w:numPr>
        <w:tabs>
          <w:tab w:val="clear" w:pos="720"/>
          <w:tab w:val="left" w:pos="0" w:leader="none"/>
        </w:tabs>
        <w:ind w:hanging="283" w:left="709"/>
        <w:rPr>
          <w:sz w:val="24"/>
          <w:szCs w:val="24"/>
        </w:rPr>
      </w:pPr>
      <w:r>
        <w:rPr>
          <w:sz w:val="24"/>
          <w:szCs w:val="24"/>
        </w:rPr>
        <w:t>Demonstrated ability to combine custom rule-based and statistical NLP for domain-specific entity extraction</w:t>
      </w:r>
    </w:p>
    <w:p>
      <w:pPr>
        <w:pStyle w:val="BodyText"/>
        <w:numPr>
          <w:ilvl w:val="0"/>
          <w:numId w:val="7"/>
        </w:numPr>
        <w:tabs>
          <w:tab w:val="clear" w:pos="720"/>
          <w:tab w:val="left" w:pos="0" w:leader="none"/>
        </w:tabs>
        <w:ind w:hanging="283" w:left="709"/>
        <w:rPr>
          <w:sz w:val="24"/>
          <w:szCs w:val="24"/>
        </w:rPr>
      </w:pPr>
      <w:r>
        <w:rPr>
          <w:sz w:val="24"/>
          <w:szCs w:val="24"/>
        </w:rPr>
        <w:t>Enhanced scalability and automation of data enrichment in OSINT environments</w:t>
      </w:r>
    </w:p>
    <w:p>
      <w:pPr>
        <w:pStyle w:val="BodyText"/>
        <w:numPr>
          <w:ilvl w:val="0"/>
          <w:numId w:val="7"/>
        </w:numPr>
        <w:tabs>
          <w:tab w:val="clear" w:pos="720"/>
          <w:tab w:val="left" w:pos="0" w:leader="none"/>
        </w:tabs>
        <w:ind w:hanging="283" w:left="709"/>
        <w:rPr>
          <w:sz w:val="24"/>
          <w:szCs w:val="24"/>
        </w:rPr>
      </w:pPr>
      <w:r>
        <w:rPr>
          <w:sz w:val="24"/>
          <w:szCs w:val="24"/>
        </w:rPr>
        <w:t>Modular, maintainable, and production-ready AI code integrated into a live web project</w:t>
      </w:r>
    </w:p>
    <w:p>
      <w:pPr>
        <w:pStyle w:val="BodyText"/>
        <w:numPr>
          <w:ilvl w:val="0"/>
          <w:numId w:val="7"/>
        </w:numPr>
        <w:tabs>
          <w:tab w:val="clear" w:pos="720"/>
          <w:tab w:val="left" w:pos="0" w:leader="none"/>
        </w:tabs>
        <w:spacing w:before="0" w:after="140"/>
        <w:ind w:hanging="283" w:left="709"/>
        <w:rPr>
          <w:sz w:val="24"/>
          <w:szCs w:val="24"/>
        </w:rPr>
      </w:pPr>
      <w:r>
        <w:rPr>
          <w:sz w:val="24"/>
          <w:szCs w:val="24"/>
        </w:rPr>
        <w:t>Assignment successfully meets the AI requirement in a meaningful, original, and technically sound manner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120"/>
      <w:jc w:val="left"/>
    </w:pPr>
    <w:rPr>
      <w:rFonts w:ascii="Calibri" w:hAnsi="Calibri" w:eastAsia="Calibri" w:cs="" w:asciiTheme="minorHAnsi" w:cstheme="minorBidi" w:eastAsiaTheme="minorHAnsi" w:hAnsiTheme="minorHAnsi"/>
      <w:color w:val="auto"/>
      <w:kern w:val="0"/>
      <w:sz w:val="22"/>
      <w:szCs w:val="22"/>
      <w:lang w:val="en-US" w:eastAsia="en-US" w:bidi="ar-SA"/>
      <w14:ligatures w14:val="none"/>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Normal"/>
    <w:link w:val="Heading2Char"/>
    <w:uiPriority w:val="9"/>
    <w:qFormat/>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Heading2Char" w:customStyle="1">
    <w:name w:val="Heading 2 Char"/>
    <w:basedOn w:val="DefaultParagraphFont"/>
    <w:link w:val="Heading2"/>
    <w:uiPriority w:val="9"/>
    <w:qFormat/>
    <w:rPr>
      <w:rFonts w:ascii="Times New Roman" w:hAnsi="Times New Roman" w:eastAsia="Times New Roman" w:cs="Times New Roman"/>
      <w:b/>
      <w:bCs/>
      <w:kern w:val="0"/>
      <w:sz w:val="36"/>
      <w:szCs w:val="36"/>
      <w14:ligatures w14:val="none"/>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pPr>
      <w:spacing w:before="0" w:after="120"/>
      <w:ind w:left="720"/>
      <w:contextualSpacing/>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TotalTime>
  <Application>LibreOffice/24.2.7.2$Linux_X86_64 LibreOffice_project/420$Build-2</Application>
  <AppVersion>15.0000</AppVersion>
  <Pages>4</Pages>
  <Words>576</Words>
  <Characters>3437</Characters>
  <CharactersWithSpaces>3935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2023-12-22T16:45:00Z</dcterms:created>
  <dc:creator>Abdul Wahab Saim</dc:creator>
  <dc:description/>
  <dc:language>en-US</dc:language>
  <cp:lastModifiedBy/>
  <cp:lastPrinted>2023-12-22T16:46:00Z</cp:lastPrinted>
  <dcterms:modified xsi:type="dcterms:W3CDTF">2025-07-23T00:43:35Z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DB8C53D68A57494AA50AB3D65144E117_12</vt:lpwstr>
  </property>
  <property fmtid="{D5CDD505-2E9C-101B-9397-08002B2CF9AE}" pid="3" name="KSOProductBuildVer">
    <vt:lpwstr>1033-12.2.0.13359</vt:lpwstr>
  </property>
</Properties>
</file>