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5CD1" w14:textId="20C0C177" w:rsidR="00AB31C0" w:rsidRPr="00AB31C0" w:rsidRDefault="00AB31C0" w:rsidP="00AB31C0">
      <w:pPr>
        <w:spacing w:line="240" w:lineRule="auto"/>
        <w:jc w:val="center"/>
        <w:rPr>
          <w:rFonts w:ascii="Calisto MT" w:hAnsi="Calisto MT"/>
          <w:sz w:val="36"/>
          <w:szCs w:val="36"/>
        </w:rPr>
      </w:pPr>
      <w:r>
        <w:rPr>
          <w:rFonts w:ascii="Calisto MT" w:hAnsi="Calisto MT"/>
          <w:sz w:val="36"/>
          <w:szCs w:val="36"/>
        </w:rPr>
        <w:t xml:space="preserve">HOUSING DATASET </w:t>
      </w:r>
    </w:p>
    <w:p w14:paraId="37643236" w14:textId="605650DC" w:rsidR="00AB31C0" w:rsidRDefault="00AB31C0" w:rsidP="00AB31C0">
      <w:pPr>
        <w:spacing w:line="240" w:lineRule="auto"/>
        <w:jc w:val="both"/>
      </w:pPr>
      <w:r>
        <w:t>1</w:t>
      </w:r>
      <w:r w:rsidRPr="00AB31C0">
        <w:rPr>
          <w:b/>
          <w:bCs/>
        </w:rPr>
        <w:t xml:space="preserve">. Price: </w:t>
      </w:r>
      <w:r>
        <w:t>The price of the house in the local currency. This column represents the monetary value at which the house is being sold.</w:t>
      </w:r>
    </w:p>
    <w:p w14:paraId="5387F87E" w14:textId="0CFACBD3" w:rsidR="00AB31C0" w:rsidRDefault="00AB31C0" w:rsidP="00AB31C0">
      <w:pPr>
        <w:spacing w:line="240" w:lineRule="auto"/>
        <w:jc w:val="both"/>
      </w:pPr>
      <w:r>
        <w:t xml:space="preserve">2. </w:t>
      </w:r>
      <w:r w:rsidRPr="00AB31C0">
        <w:rPr>
          <w:b/>
          <w:bCs/>
        </w:rPr>
        <w:t>Area:</w:t>
      </w:r>
      <w:r>
        <w:t xml:space="preserve"> The area of the house's plot or land, typically measured in square feet or square meters. This value indicates the physical size of the property.</w:t>
      </w:r>
    </w:p>
    <w:p w14:paraId="2C07970B" w14:textId="23FA6949" w:rsidR="00AB31C0" w:rsidRDefault="00AB31C0" w:rsidP="00AB31C0">
      <w:pPr>
        <w:spacing w:line="240" w:lineRule="auto"/>
        <w:jc w:val="both"/>
      </w:pPr>
      <w:r>
        <w:t xml:space="preserve">3. </w:t>
      </w:r>
      <w:r w:rsidRPr="00AB31C0">
        <w:rPr>
          <w:b/>
          <w:bCs/>
        </w:rPr>
        <w:t>Bedrooms:</w:t>
      </w:r>
      <w:r>
        <w:t xml:space="preserve"> The number of bedrooms in the house. This indicates how many separate sleeping spaces the house has.</w:t>
      </w:r>
    </w:p>
    <w:p w14:paraId="6A880340" w14:textId="74FDC391" w:rsidR="00AB31C0" w:rsidRDefault="00AB31C0" w:rsidP="00AB31C0">
      <w:pPr>
        <w:spacing w:line="240" w:lineRule="auto"/>
        <w:jc w:val="both"/>
      </w:pPr>
      <w:r>
        <w:t xml:space="preserve">4. </w:t>
      </w:r>
      <w:r w:rsidRPr="00AB31C0">
        <w:rPr>
          <w:b/>
          <w:bCs/>
        </w:rPr>
        <w:t>Bathrooms:</w:t>
      </w:r>
      <w:r>
        <w:t xml:space="preserve"> The number of bathrooms in the house. This represents the count of rooms equipped with toilet and bathing facilities.</w:t>
      </w:r>
    </w:p>
    <w:p w14:paraId="15C4AC16" w14:textId="65802956" w:rsidR="00AB31C0" w:rsidRDefault="00AB31C0" w:rsidP="00AB31C0">
      <w:pPr>
        <w:spacing w:line="240" w:lineRule="auto"/>
        <w:jc w:val="both"/>
      </w:pPr>
      <w:r>
        <w:t xml:space="preserve">5. </w:t>
      </w:r>
      <w:r w:rsidRPr="00AB31C0">
        <w:rPr>
          <w:b/>
          <w:bCs/>
        </w:rPr>
        <w:t>Stories:</w:t>
      </w:r>
      <w:r>
        <w:t xml:space="preserve"> The number of stories or floors in the house. This indicates the vertical structure of the building.</w:t>
      </w:r>
    </w:p>
    <w:p w14:paraId="70D01E00" w14:textId="119FE01C" w:rsidR="00AB31C0" w:rsidRDefault="00AB31C0" w:rsidP="00AB31C0">
      <w:pPr>
        <w:spacing w:line="240" w:lineRule="auto"/>
        <w:jc w:val="both"/>
      </w:pPr>
      <w:r>
        <w:t>6</w:t>
      </w:r>
      <w:r w:rsidRPr="00AB31C0">
        <w:rPr>
          <w:b/>
          <w:bCs/>
        </w:rPr>
        <w:t>. Main Road:</w:t>
      </w:r>
      <w:r>
        <w:t xml:space="preserve"> A binary indicator (yes/no) that specifies whether the house is located on a main road. It shows whether the property has direct access to a major road.</w:t>
      </w:r>
    </w:p>
    <w:p w14:paraId="7780B477" w14:textId="0A8D119D" w:rsidR="00AB31C0" w:rsidRDefault="00AB31C0" w:rsidP="00AB31C0">
      <w:pPr>
        <w:spacing w:line="240" w:lineRule="auto"/>
        <w:jc w:val="both"/>
      </w:pPr>
      <w:r>
        <w:t xml:space="preserve">7. </w:t>
      </w:r>
      <w:r w:rsidRPr="00AB31C0">
        <w:rPr>
          <w:b/>
          <w:bCs/>
        </w:rPr>
        <w:t>Guestroom:</w:t>
      </w:r>
      <w:r>
        <w:t xml:space="preserve"> A binary indicator (yes/no) that specifies whether the house has a guest room. This indicates whether the property includes an extra room designated for guests.</w:t>
      </w:r>
    </w:p>
    <w:p w14:paraId="2A0ED50B" w14:textId="60E95C1F" w:rsidR="00AB31C0" w:rsidRDefault="00AB31C0" w:rsidP="00AB31C0">
      <w:pPr>
        <w:spacing w:line="240" w:lineRule="auto"/>
        <w:jc w:val="both"/>
      </w:pPr>
      <w:r>
        <w:t xml:space="preserve">8. </w:t>
      </w:r>
      <w:r w:rsidRPr="00AB31C0">
        <w:rPr>
          <w:b/>
          <w:bCs/>
        </w:rPr>
        <w:t>Basement:</w:t>
      </w:r>
      <w:r>
        <w:t xml:space="preserve"> A binary indicator (yes/no) that specifies whether the house has a basement. It shows whether the property has an underground space below the main level of the house.</w:t>
      </w:r>
    </w:p>
    <w:p w14:paraId="786DF7B7" w14:textId="737FF1EB" w:rsidR="00AB31C0" w:rsidRDefault="00AB31C0" w:rsidP="00AB31C0">
      <w:pPr>
        <w:spacing w:line="240" w:lineRule="auto"/>
        <w:jc w:val="both"/>
      </w:pPr>
      <w:r>
        <w:t>9.</w:t>
      </w:r>
      <w:r w:rsidRPr="00AB31C0">
        <w:rPr>
          <w:b/>
          <w:bCs/>
        </w:rPr>
        <w:t xml:space="preserve"> Hot Water Heating</w:t>
      </w:r>
      <w:r>
        <w:t>: A binary indicator (yes/no) that specifies whether the house has hot water heating. It indicates whether the property's water supply is heated for various purposes.</w:t>
      </w:r>
    </w:p>
    <w:p w14:paraId="7EB89FF1" w14:textId="0E70AA5A" w:rsidR="00AB31C0" w:rsidRDefault="00AB31C0" w:rsidP="00AB31C0">
      <w:pPr>
        <w:spacing w:line="240" w:lineRule="auto"/>
        <w:jc w:val="both"/>
      </w:pPr>
      <w:r>
        <w:t xml:space="preserve">10. </w:t>
      </w:r>
      <w:r w:rsidRPr="00AB31C0">
        <w:rPr>
          <w:b/>
          <w:bCs/>
        </w:rPr>
        <w:t>Air Conditioning:</w:t>
      </w:r>
      <w:r>
        <w:t xml:space="preserve"> A binary indicator (yes/no) that specifies whether the house has air conditioning. It shows whether the property is equipped with cooling and air circulation systems.</w:t>
      </w:r>
    </w:p>
    <w:p w14:paraId="33E93AF6" w14:textId="1343FA6B" w:rsidR="00AB31C0" w:rsidRDefault="00AB31C0" w:rsidP="00AB31C0">
      <w:pPr>
        <w:spacing w:line="240" w:lineRule="auto"/>
        <w:jc w:val="both"/>
      </w:pPr>
      <w:r>
        <w:t xml:space="preserve">11. </w:t>
      </w:r>
      <w:r w:rsidRPr="00AB31C0">
        <w:rPr>
          <w:b/>
          <w:bCs/>
        </w:rPr>
        <w:t>Parking:</w:t>
      </w:r>
      <w:r>
        <w:t xml:space="preserve"> The number of parking spaces available with the house. This represents the capacity for parking vehicles on the property.</w:t>
      </w:r>
    </w:p>
    <w:p w14:paraId="148F6FD1" w14:textId="31ECD5E3" w:rsidR="00AB31C0" w:rsidRDefault="00AB31C0" w:rsidP="00AB31C0">
      <w:pPr>
        <w:spacing w:line="240" w:lineRule="auto"/>
        <w:jc w:val="both"/>
      </w:pPr>
      <w:r>
        <w:t xml:space="preserve">12. </w:t>
      </w:r>
      <w:proofErr w:type="spellStart"/>
      <w:r w:rsidRPr="00AB31C0">
        <w:rPr>
          <w:b/>
          <w:bCs/>
        </w:rPr>
        <w:t>Prefarea</w:t>
      </w:r>
      <w:proofErr w:type="spellEnd"/>
      <w:r w:rsidRPr="00AB31C0">
        <w:rPr>
          <w:b/>
          <w:bCs/>
        </w:rPr>
        <w:t>:</w:t>
      </w:r>
      <w:r>
        <w:t xml:space="preserve"> A binary indicator (yes/no) that specifies whether the house is in a preferred area. It indicates whether the property is in a desirable or sought-after neighbourhood.</w:t>
      </w:r>
    </w:p>
    <w:p w14:paraId="5DC16D28" w14:textId="6C909FFA" w:rsidR="00AB31C0" w:rsidRDefault="00AB31C0" w:rsidP="00AB31C0">
      <w:pPr>
        <w:spacing w:line="240" w:lineRule="auto"/>
        <w:jc w:val="both"/>
      </w:pPr>
      <w:r>
        <w:t xml:space="preserve">13. </w:t>
      </w:r>
      <w:r w:rsidRPr="00AB31C0">
        <w:rPr>
          <w:b/>
          <w:bCs/>
        </w:rPr>
        <w:t>Furnishing Status:</w:t>
      </w:r>
      <w:r>
        <w:t xml:space="preserve"> This column represents the furnishing status of the house. It can have values like "furnished," "semi-furnished," or "unfurnished," indicating the level of furniture and appliances provided with the property.</w:t>
      </w:r>
    </w:p>
    <w:p w14:paraId="1DE6E79A" w14:textId="06107F48" w:rsidR="002653F2" w:rsidRDefault="002653F2">
      <w:r>
        <w:br w:type="page"/>
      </w:r>
    </w:p>
    <w:p w14:paraId="41EF9877" w14:textId="77777777" w:rsidR="00AB31C0" w:rsidRDefault="00AB31C0" w:rsidP="00AB31C0">
      <w:pPr>
        <w:spacing w:line="240" w:lineRule="auto"/>
        <w:jc w:val="both"/>
      </w:pPr>
    </w:p>
    <w:p w14:paraId="1445B659" w14:textId="487624AE" w:rsidR="00AB31C0" w:rsidRDefault="00AB31C0" w:rsidP="00AB31C0">
      <w:pPr>
        <w:spacing w:line="240" w:lineRule="auto"/>
        <w:jc w:val="center"/>
        <w:rPr>
          <w:b/>
          <w:bCs/>
          <w:sz w:val="36"/>
          <w:szCs w:val="36"/>
          <w:u w:val="single"/>
        </w:rPr>
      </w:pPr>
      <w:r w:rsidRPr="00AB31C0">
        <w:rPr>
          <w:b/>
          <w:bCs/>
          <w:sz w:val="36"/>
          <w:szCs w:val="36"/>
          <w:u w:val="single"/>
        </w:rPr>
        <w:t>DASHBOARD INSIGHTS</w:t>
      </w:r>
      <w:r>
        <w:rPr>
          <w:b/>
          <w:bCs/>
          <w:sz w:val="36"/>
          <w:szCs w:val="36"/>
          <w:u w:val="single"/>
        </w:rPr>
        <w:t>:</w:t>
      </w:r>
    </w:p>
    <w:p w14:paraId="35782466" w14:textId="2C5E753A" w:rsidR="00E41F3E" w:rsidRDefault="00E41F3E" w:rsidP="002653F2">
      <w:pPr>
        <w:spacing w:line="240" w:lineRule="auto"/>
        <w:jc w:val="both"/>
        <w:rPr>
          <w:b/>
          <w:bCs/>
        </w:rPr>
      </w:pPr>
      <w:r>
        <w:rPr>
          <w:b/>
          <w:bCs/>
        </w:rPr>
        <w:t>1.</w:t>
      </w:r>
      <w:r w:rsidR="00285829" w:rsidRPr="002653F2">
        <w:rPr>
          <w:b/>
          <w:bCs/>
        </w:rPr>
        <w:t xml:space="preserve">Average Price by Hot Water Heating and Air Conditioning: </w:t>
      </w:r>
    </w:p>
    <w:p w14:paraId="3B97004A" w14:textId="225517A0" w:rsidR="00AB31C0" w:rsidRPr="002653F2" w:rsidRDefault="00285829" w:rsidP="002653F2">
      <w:pPr>
        <w:spacing w:line="240" w:lineRule="auto"/>
        <w:jc w:val="both"/>
      </w:pPr>
      <w:r w:rsidRPr="002653F2">
        <w:t>This analysis is about the correlation between these amenities and the pricing of properties.</w:t>
      </w:r>
    </w:p>
    <w:p w14:paraId="3E900498" w14:textId="7E216851" w:rsidR="00285829" w:rsidRPr="002653F2" w:rsidRDefault="00E41F3E" w:rsidP="002653F2">
      <w:pPr>
        <w:spacing w:line="240" w:lineRule="auto"/>
        <w:jc w:val="both"/>
      </w:pPr>
      <w:r>
        <w:rPr>
          <w:b/>
          <w:bCs/>
        </w:rPr>
        <w:t>2.</w:t>
      </w:r>
      <w:r w:rsidR="00285829" w:rsidRPr="002653F2">
        <w:rPr>
          <w:b/>
          <w:bCs/>
        </w:rPr>
        <w:t>Sum of Price by Furnishing Status and Bedrooms:</w:t>
      </w:r>
    </w:p>
    <w:p w14:paraId="360D01A7" w14:textId="71DBA0AB" w:rsidR="00285829" w:rsidRPr="002653F2" w:rsidRDefault="00285829" w:rsidP="002653F2">
      <w:pPr>
        <w:spacing w:line="240" w:lineRule="auto"/>
        <w:jc w:val="both"/>
      </w:pPr>
      <w:r w:rsidRPr="002653F2">
        <w:t xml:space="preserve">This analysis helps identify the aggregate financial impact of different furnishing statuses across varying numbers of bedrooms. </w:t>
      </w:r>
    </w:p>
    <w:p w14:paraId="2C05339E" w14:textId="7A9D78A9" w:rsidR="00285829" w:rsidRPr="002653F2" w:rsidRDefault="00E41F3E" w:rsidP="002653F2">
      <w:pPr>
        <w:spacing w:line="240" w:lineRule="auto"/>
        <w:jc w:val="both"/>
      </w:pPr>
      <w:r>
        <w:rPr>
          <w:b/>
          <w:bCs/>
        </w:rPr>
        <w:t>3.</w:t>
      </w:r>
      <w:r w:rsidR="00285829" w:rsidRPr="002653F2">
        <w:rPr>
          <w:b/>
          <w:bCs/>
        </w:rPr>
        <w:t>Average Price by Bedrooms and Bathrooms:</w:t>
      </w:r>
    </w:p>
    <w:p w14:paraId="5E9A06F8" w14:textId="11AFAA39" w:rsidR="00285829" w:rsidRPr="002653F2" w:rsidRDefault="00285829" w:rsidP="002653F2">
      <w:pPr>
        <w:spacing w:line="240" w:lineRule="auto"/>
        <w:jc w:val="both"/>
      </w:pPr>
      <w:r w:rsidRPr="002653F2">
        <w:t>This analysis can uncover trends in pricing as the number of bedrooms and bathrooms increases, highlighting the varying preferences and expectations of buyers regarding these essential property attributes.</w:t>
      </w:r>
    </w:p>
    <w:p w14:paraId="560A3860" w14:textId="363B8E29" w:rsidR="00285829" w:rsidRPr="002653F2" w:rsidRDefault="00E41F3E" w:rsidP="002653F2">
      <w:pPr>
        <w:spacing w:line="240" w:lineRule="auto"/>
        <w:jc w:val="both"/>
      </w:pPr>
      <w:r>
        <w:rPr>
          <w:b/>
          <w:bCs/>
        </w:rPr>
        <w:t>4.</w:t>
      </w:r>
      <w:r w:rsidR="00285829" w:rsidRPr="002653F2">
        <w:rPr>
          <w:b/>
          <w:bCs/>
        </w:rPr>
        <w:t>Sum of Price by Furnishing Status and Air Conditioning:</w:t>
      </w:r>
    </w:p>
    <w:p w14:paraId="6121A45F" w14:textId="13742FFD" w:rsidR="00285829" w:rsidRPr="002653F2" w:rsidRDefault="00285829" w:rsidP="002653F2">
      <w:pPr>
        <w:spacing w:line="240" w:lineRule="auto"/>
        <w:jc w:val="both"/>
        <w:rPr>
          <w:rFonts w:cstheme="minorHAnsi"/>
          <w:color w:val="374151"/>
        </w:rPr>
      </w:pPr>
      <w:r w:rsidRPr="002653F2">
        <w:t>It assists in recognizing whether furnished, semi-furnished, or unfurnished houses with air conditioning</w:t>
      </w:r>
      <w:r w:rsidRPr="002653F2">
        <w:rPr>
          <w:rFonts w:cstheme="minorHAnsi"/>
          <w:color w:val="374151"/>
        </w:rPr>
        <w:t xml:space="preserve"> contribute more significantly to the overall financial worth of the market.</w:t>
      </w:r>
    </w:p>
    <w:p w14:paraId="60C3B9F5" w14:textId="5681BB38" w:rsidR="002653F2" w:rsidRPr="00E41F3E" w:rsidRDefault="00E41F3E" w:rsidP="00E41F3E">
      <w:pPr>
        <w:spacing w:line="240" w:lineRule="auto"/>
        <w:jc w:val="both"/>
        <w:rPr>
          <w:b/>
          <w:bCs/>
        </w:rPr>
      </w:pPr>
      <w:r>
        <w:rPr>
          <w:b/>
          <w:bCs/>
        </w:rPr>
        <w:t>5.</w:t>
      </w:r>
      <w:r w:rsidR="00285829" w:rsidRPr="00E41F3E">
        <w:rPr>
          <w:b/>
          <w:bCs/>
        </w:rPr>
        <w:t>Count of Houses by Bedrooms and Bathrooms:</w:t>
      </w:r>
      <w:r w:rsidR="002653F2" w:rsidRPr="00E41F3E">
        <w:rPr>
          <w:b/>
          <w:bCs/>
        </w:rPr>
        <w:t xml:space="preserve"> </w:t>
      </w:r>
    </w:p>
    <w:p w14:paraId="7302DEB4" w14:textId="6B61C8A9" w:rsidR="00285829" w:rsidRPr="00E41F3E" w:rsidRDefault="00285829" w:rsidP="00E41F3E">
      <w:pPr>
        <w:spacing w:line="240" w:lineRule="auto"/>
        <w:jc w:val="both"/>
      </w:pPr>
      <w:r w:rsidRPr="00E41F3E">
        <w:t>This analysis offers insights into the prevalent property configurations and can reveal popular choices among buyers in terms of housing layouts.</w:t>
      </w:r>
    </w:p>
    <w:p w14:paraId="74A40DBF" w14:textId="5721A26A" w:rsidR="00E41F3E" w:rsidRPr="00E41F3E" w:rsidRDefault="00E41F3E" w:rsidP="00E41F3E">
      <w:pPr>
        <w:spacing w:line="240" w:lineRule="auto"/>
        <w:jc w:val="both"/>
        <w:rPr>
          <w:b/>
          <w:bCs/>
        </w:rPr>
      </w:pPr>
      <w:r>
        <w:rPr>
          <w:b/>
          <w:bCs/>
        </w:rPr>
        <w:t>6.</w:t>
      </w:r>
      <w:r w:rsidR="00285829" w:rsidRPr="00E41F3E">
        <w:rPr>
          <w:b/>
          <w:bCs/>
        </w:rPr>
        <w:t>Average Price by Main Road Availability and Parking:</w:t>
      </w:r>
    </w:p>
    <w:p w14:paraId="73442D4B" w14:textId="215BEDBD" w:rsidR="00285829" w:rsidRPr="00E41F3E" w:rsidRDefault="00285829" w:rsidP="00E41F3E">
      <w:pPr>
        <w:spacing w:line="240" w:lineRule="auto"/>
        <w:jc w:val="both"/>
      </w:pPr>
      <w:r w:rsidRPr="00E41F3E">
        <w:t>By observing whether houses with main road access and ample parking spaces command higher average prices, we gain insights into the significance of location and convenience in influencing property valuations.</w:t>
      </w:r>
    </w:p>
    <w:p w14:paraId="0C886780" w14:textId="0E0C63D7" w:rsidR="00E41F3E" w:rsidRPr="00E41F3E" w:rsidRDefault="00E41F3E" w:rsidP="00E41F3E">
      <w:pPr>
        <w:spacing w:line="240" w:lineRule="auto"/>
        <w:jc w:val="both"/>
        <w:rPr>
          <w:b/>
          <w:bCs/>
        </w:rPr>
      </w:pPr>
      <w:r>
        <w:rPr>
          <w:b/>
          <w:bCs/>
        </w:rPr>
        <w:t>7.</w:t>
      </w:r>
      <w:r w:rsidR="00285829" w:rsidRPr="00E41F3E">
        <w:rPr>
          <w:b/>
          <w:bCs/>
        </w:rPr>
        <w:t xml:space="preserve">Average Price by Area and </w:t>
      </w:r>
      <w:proofErr w:type="spellStart"/>
      <w:r w:rsidR="00285829" w:rsidRPr="00E41F3E">
        <w:rPr>
          <w:b/>
          <w:bCs/>
        </w:rPr>
        <w:t>Prefarea</w:t>
      </w:r>
      <w:proofErr w:type="spellEnd"/>
      <w:r w:rsidR="00285829" w:rsidRPr="00E41F3E">
        <w:rPr>
          <w:b/>
          <w:bCs/>
        </w:rPr>
        <w:t>:</w:t>
      </w:r>
    </w:p>
    <w:p w14:paraId="72398849" w14:textId="5F0A8BDB" w:rsidR="00285829" w:rsidRPr="00E41F3E" w:rsidRDefault="00285829" w:rsidP="00E41F3E">
      <w:pPr>
        <w:spacing w:line="240" w:lineRule="auto"/>
        <w:jc w:val="both"/>
      </w:pPr>
      <w:r w:rsidRPr="00E41F3E">
        <w:t>By depicting the average price based on the area of the property and its preferred area status. It aids in identifying whether properties in preferred areas or with larger plots generally command higher average prices due to their desirability and potential for expansion.</w:t>
      </w:r>
    </w:p>
    <w:p w14:paraId="18B7DD4F" w14:textId="0238FE35" w:rsidR="00E41F3E" w:rsidRPr="00E41F3E" w:rsidRDefault="00E41F3E" w:rsidP="00E41F3E">
      <w:pPr>
        <w:spacing w:line="240" w:lineRule="auto"/>
        <w:jc w:val="both"/>
        <w:rPr>
          <w:b/>
          <w:bCs/>
        </w:rPr>
      </w:pPr>
      <w:r>
        <w:rPr>
          <w:b/>
          <w:bCs/>
        </w:rPr>
        <w:t>8.</w:t>
      </w:r>
      <w:r w:rsidR="00285829" w:rsidRPr="00E41F3E">
        <w:rPr>
          <w:b/>
          <w:bCs/>
        </w:rPr>
        <w:t>Count of Houses by Bedrooms and Bathrooms:</w:t>
      </w:r>
    </w:p>
    <w:p w14:paraId="20BB26C8" w14:textId="731746F8" w:rsidR="00285829" w:rsidRPr="00E41F3E" w:rsidRDefault="00285829" w:rsidP="00E41F3E">
      <w:pPr>
        <w:spacing w:line="240" w:lineRule="auto"/>
        <w:jc w:val="both"/>
      </w:pPr>
      <w:r w:rsidRPr="00E41F3E">
        <w:t xml:space="preserve"> By showcasing the distribution of these attributes, it allows us to discern prevalent choices among buyers when it comes to the bedroom-bathroom configuration of houses.</w:t>
      </w:r>
    </w:p>
    <w:p w14:paraId="6CA955B5" w14:textId="77777777" w:rsidR="00285829" w:rsidRPr="00E41F3E" w:rsidRDefault="00285829" w:rsidP="00E41F3E">
      <w:pPr>
        <w:spacing w:line="240" w:lineRule="auto"/>
        <w:jc w:val="both"/>
      </w:pPr>
    </w:p>
    <w:sectPr w:rsidR="00285829" w:rsidRPr="00E41F3E" w:rsidSect="00AB31C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727"/>
    <w:multiLevelType w:val="multilevel"/>
    <w:tmpl w:val="DC2E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645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C0"/>
    <w:rsid w:val="002653F2"/>
    <w:rsid w:val="00285829"/>
    <w:rsid w:val="004865EF"/>
    <w:rsid w:val="00AB31C0"/>
    <w:rsid w:val="00E41F3E"/>
    <w:rsid w:val="00F4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6A32"/>
  <w15:chartTrackingRefBased/>
  <w15:docId w15:val="{458E97A1-B293-4F60-B3C5-DE7B0C19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5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 NALIBOYANA</dc:creator>
  <cp:keywords/>
  <dc:description/>
  <cp:lastModifiedBy>PAVAN TEJA NALIBOYANA</cp:lastModifiedBy>
  <cp:revision>2</cp:revision>
  <dcterms:created xsi:type="dcterms:W3CDTF">2023-08-18T07:31:00Z</dcterms:created>
  <dcterms:modified xsi:type="dcterms:W3CDTF">2023-08-18T07:31:00Z</dcterms:modified>
</cp:coreProperties>
</file>