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E6A288" w14:textId="77777777" w:rsidR="00EA78E0" w:rsidRPr="00EA78E0" w:rsidRDefault="00EA78E0" w:rsidP="00EA78E0">
      <w:pPr>
        <w:pStyle w:val="Title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 xml:space="preserve">Concept Note for the Her </w:t>
      </w:r>
      <w:proofErr w:type="spellStart"/>
      <w:r w:rsidRPr="00EA78E0">
        <w:rPr>
          <w:rFonts w:eastAsia="Times New Roman"/>
          <w:lang w:val="en-GB"/>
        </w:rPr>
        <w:t>eSTEAM</w:t>
      </w:r>
      <w:proofErr w:type="spellEnd"/>
      <w:r w:rsidRPr="00EA78E0">
        <w:rPr>
          <w:rFonts w:eastAsia="Times New Roman"/>
          <w:lang w:val="en-GB"/>
        </w:rPr>
        <w:t xml:space="preserve"> Initiative</w:t>
      </w:r>
    </w:p>
    <w:p w14:paraId="0DF60BE2" w14:textId="77777777" w:rsidR="00EA78E0" w:rsidRPr="00EA78E0" w:rsidRDefault="00EA78E0" w:rsidP="00EA78E0">
      <w:pPr>
        <w:pStyle w:val="Subtitle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Empowering Girls through Digital Skills in Science, Technology, Engineering, Arts, and Mathematics (STEAM)</w:t>
      </w:r>
    </w:p>
    <w:p w14:paraId="333293BA" w14:textId="4084FFCD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Introduction</w:t>
      </w:r>
    </w:p>
    <w:p w14:paraId="365A0A02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Girls in Nigeria face significant challenges related to self-esteem, gender bias, and access to quality education in Science, Technology, Engineering, Arts, and Mathematics (STEAM). According to the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UNESCO Global Education Monitoring Report (2022)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, only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35% of students enrolled in STEAM-related fields in Nigeria’s tertiary institutions are women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, and female participation in digital skills training remains disproportionately low. Furthermore, a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2021 UNICEF report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found that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1 in 3 Nigerian girls experience self-esteem issues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due to cultural norms, gender stereotypes, and limited role models in technology-related fields.</w:t>
      </w:r>
    </w:p>
    <w:p w14:paraId="373EB47C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The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Her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eSTEAM</w:t>
      </w:r>
      <w:proofErr w:type="spellEnd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 Initiative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by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Coderina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aims to address these challenges by using digital skills and STEAM education to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boost the self-esteem, confidence, and career aspirations of Nigerian girls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 The initiative will provide training, mentorship, and hands-on learning experiences in coding, robotics, artificial intelligence (AI), and other emerging technologies while integrating creative disciplines such as digital arts and design.</w:t>
      </w:r>
    </w:p>
    <w:p w14:paraId="7B9ED701" w14:textId="2E507B7E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Rationale</w:t>
      </w:r>
    </w:p>
    <w:p w14:paraId="17AB3907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b/>
          <w:bCs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Why Her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eSTEAM</w:t>
      </w:r>
      <w:proofErr w:type="spellEnd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?</w:t>
      </w:r>
    </w:p>
    <w:p w14:paraId="1EB7782B" w14:textId="77777777" w:rsidR="00EA78E0" w:rsidRPr="00EA78E0" w:rsidRDefault="00EA78E0" w:rsidP="00EA78E0">
      <w:pPr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Bridging the Gender Gap in STEAM</w:t>
      </w:r>
    </w:p>
    <w:p w14:paraId="7F89CD0E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The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World Economic Forum’s Global Gender Gap Report (2023)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ranks Nigeria 130th out of 146 countries in gender parity, with significant disparities in technology and engineering fields.</w:t>
      </w:r>
    </w:p>
    <w:p w14:paraId="648C7E35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Women hold less than 22% of jobs in AI and engineering globally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, according to a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UNESCO Science Report (2021)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, indicating a need for early intervention to encourage more girls in STEAM careers.</w:t>
      </w:r>
    </w:p>
    <w:p w14:paraId="7CD29549" w14:textId="77777777" w:rsidR="00EA78E0" w:rsidRPr="00EA78E0" w:rsidRDefault="00EA78E0" w:rsidP="00EA78E0">
      <w:pPr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Building Confidence and Leadership Skills</w:t>
      </w:r>
    </w:p>
    <w:p w14:paraId="35B61026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Studies show that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engaging girls in digital skills early improves problem-solving abilities and increases their confidence in pursuing STEAM careers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24965ABF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Many Nigerian girls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internalize societal stereotypes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that discourage them from technical subjects, limiting their career prospects.</w:t>
      </w:r>
    </w:p>
    <w:p w14:paraId="37241C2B" w14:textId="77777777" w:rsidR="00EA78E0" w:rsidRPr="00EA78E0" w:rsidRDefault="00EA78E0" w:rsidP="00EA78E0">
      <w:pPr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lastRenderedPageBreak/>
        <w:t>Enhancing Economic Empowerment</w:t>
      </w:r>
    </w:p>
    <w:p w14:paraId="7F595BBC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The digital economy is projected to contribute up to 15% of Nigeria’s GDP by 2025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, according to the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National Digital Economy Policy and Strategy (2020-2030)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22212B64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Encouraging girls in STEAM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will expand employment opportunities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and reduce gender-based economic disparities.</w:t>
      </w:r>
    </w:p>
    <w:p w14:paraId="6D8A6AF9" w14:textId="77777777" w:rsidR="00EA78E0" w:rsidRPr="00EA78E0" w:rsidRDefault="00EA78E0" w:rsidP="00EA78E0">
      <w:pPr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Role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Modeling</w:t>
      </w:r>
      <w:proofErr w:type="spellEnd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 and Mentorship</w:t>
      </w:r>
    </w:p>
    <w:p w14:paraId="7236D5E1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The absence of female role models in technology fields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limits young girls’ aspirations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3CB809A8" w14:textId="77777777" w:rsidR="00EA78E0" w:rsidRPr="00EA78E0" w:rsidRDefault="00EA78E0" w:rsidP="00EA78E0">
      <w:pPr>
        <w:numPr>
          <w:ilvl w:val="1"/>
          <w:numId w:val="1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Her </w:t>
      </w:r>
      <w:proofErr w:type="spellStart"/>
      <w:r w:rsidRPr="00EA78E0">
        <w:rPr>
          <w:rFonts w:ascii="Poppins" w:eastAsia="Times New Roman" w:hAnsi="Poppins" w:cs="Poppins"/>
          <w:sz w:val="20"/>
          <w:szCs w:val="20"/>
          <w:lang w:val="en-GB"/>
        </w:rPr>
        <w:t>eSTEAM</w:t>
      </w:r>
      <w:proofErr w:type="spellEnd"/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will provide mentorship programs with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successful women in STEAM careers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, inspiring girls to believe in their potential.</w:t>
      </w:r>
    </w:p>
    <w:p w14:paraId="7B5741AD" w14:textId="5C1C22F3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Objectives</w:t>
      </w:r>
    </w:p>
    <w:p w14:paraId="5D7F8D45" w14:textId="77777777" w:rsidR="00EA78E0" w:rsidRPr="00EA78E0" w:rsidRDefault="00EA78E0" w:rsidP="00EA78E0">
      <w:pPr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Boost self-esteem and confidence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among girls through hands-on STEAM activities.</w:t>
      </w:r>
    </w:p>
    <w:p w14:paraId="015B80FD" w14:textId="77777777" w:rsidR="00EA78E0" w:rsidRPr="00EA78E0" w:rsidRDefault="00EA78E0" w:rsidP="00EA78E0">
      <w:pPr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Equip girls with foundational and advanced digital skills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, including coding, robotics, AI, and design thinking.</w:t>
      </w:r>
    </w:p>
    <w:p w14:paraId="2E70131F" w14:textId="77777777" w:rsidR="00EA78E0" w:rsidRPr="00EA78E0" w:rsidRDefault="00EA78E0" w:rsidP="00EA78E0">
      <w:pPr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Increase female participation in STEAM careers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by providing early exposure and career guidance.</w:t>
      </w:r>
    </w:p>
    <w:p w14:paraId="1C9A625C" w14:textId="77777777" w:rsidR="00EA78E0" w:rsidRPr="00EA78E0" w:rsidRDefault="00EA78E0" w:rsidP="00EA78E0">
      <w:pPr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Promote problem-solving, innovation, and creativity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in young girls through project-based learning.</w:t>
      </w:r>
    </w:p>
    <w:p w14:paraId="69BC1715" w14:textId="77777777" w:rsidR="00EA78E0" w:rsidRPr="00EA78E0" w:rsidRDefault="00EA78E0" w:rsidP="00EA78E0">
      <w:pPr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Foster a supportive community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where girls can collaborate, share experiences, and be mentored by accomplished women in STEAM.</w:t>
      </w:r>
    </w:p>
    <w:p w14:paraId="6FCE76E7" w14:textId="4A69A82E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Expected Outcomes</w:t>
      </w:r>
    </w:p>
    <w:p w14:paraId="5EB45E39" w14:textId="77777777" w:rsidR="00EA78E0" w:rsidRPr="00EA78E0" w:rsidRDefault="00EA78E0" w:rsidP="00EA78E0">
      <w:pPr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At least 5,000 girls trained annually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in various digital and STEAM-related skills.</w:t>
      </w:r>
    </w:p>
    <w:p w14:paraId="488F9689" w14:textId="77777777" w:rsidR="00EA78E0" w:rsidRPr="00EA78E0" w:rsidRDefault="00EA78E0" w:rsidP="00EA78E0">
      <w:pPr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Increase in self-reported confidence levels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among participants, measured through pre- and post-program assessments.</w:t>
      </w:r>
    </w:p>
    <w:p w14:paraId="478ED9D7" w14:textId="77777777" w:rsidR="00EA78E0" w:rsidRPr="00EA78E0" w:rsidRDefault="00EA78E0" w:rsidP="00EA78E0">
      <w:pPr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More girls pursuing STEAM-related courses in higher education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due to early exposure.</w:t>
      </w:r>
    </w:p>
    <w:p w14:paraId="4E47DF4D" w14:textId="77777777" w:rsidR="00EA78E0" w:rsidRPr="00EA78E0" w:rsidRDefault="00EA78E0" w:rsidP="00EA78E0">
      <w:pPr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Stronger representation of women in Nigeria’s tech workforce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over time.</w:t>
      </w:r>
    </w:p>
    <w:p w14:paraId="364E70C7" w14:textId="77777777" w:rsidR="00EA78E0" w:rsidRPr="00EA78E0" w:rsidRDefault="00EA78E0" w:rsidP="00EA78E0">
      <w:pPr>
        <w:numPr>
          <w:ilvl w:val="0"/>
          <w:numId w:val="3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A growing network of female STEAM mentors and role models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to sustain the initiative.</w:t>
      </w:r>
    </w:p>
    <w:p w14:paraId="7A495A08" w14:textId="44312E40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Program Structure</w:t>
      </w:r>
    </w:p>
    <w:p w14:paraId="6B0FD9A4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The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Her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eSTEAM</w:t>
      </w:r>
      <w:proofErr w:type="spellEnd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 Initiative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will be delivered through:</w:t>
      </w:r>
    </w:p>
    <w:p w14:paraId="5A1D68C7" w14:textId="77777777" w:rsidR="00EA78E0" w:rsidRPr="00EA78E0" w:rsidRDefault="00EA78E0" w:rsidP="00EA78E0">
      <w:pPr>
        <w:numPr>
          <w:ilvl w:val="0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STEAM Bootcamps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(Short-Term Intensive Training)</w:t>
      </w:r>
    </w:p>
    <w:p w14:paraId="35499267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Hands-on workshops in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coding, robotics, AI, digital arts, and engineering concepts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628259C6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Guest sessions with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successful women in STEAM fields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3DBAF166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>Confidence-building exercises and leadership training.</w:t>
      </w:r>
    </w:p>
    <w:p w14:paraId="47CBA22F" w14:textId="77777777" w:rsidR="00EA78E0" w:rsidRPr="00EA78E0" w:rsidRDefault="00EA78E0" w:rsidP="00EA78E0">
      <w:pPr>
        <w:numPr>
          <w:ilvl w:val="0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Her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eSTEAM</w:t>
      </w:r>
      <w:proofErr w:type="spellEnd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 Clubs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(Sustained Engagement)</w:t>
      </w:r>
    </w:p>
    <w:p w14:paraId="6A19AD87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>Weekly or bi-weekly sessions in secondary schools.</w:t>
      </w:r>
    </w:p>
    <w:p w14:paraId="762306AE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Peer mentorship and teamwork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on STEAM projects.</w:t>
      </w:r>
    </w:p>
    <w:p w14:paraId="38C43DF8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Participation in national and international competitions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5B8A1734" w14:textId="77777777" w:rsidR="00EA78E0" w:rsidRPr="00EA78E0" w:rsidRDefault="00EA78E0" w:rsidP="00EA78E0">
      <w:pPr>
        <w:numPr>
          <w:ilvl w:val="0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Mentorship &amp; Role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Modeling</w:t>
      </w:r>
      <w:proofErr w:type="spellEnd"/>
    </w:p>
    <w:p w14:paraId="5BA90400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One-on-one mentorship with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women leaders in tech, engineering, and design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7E0B533B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>Career guidance, networking, and internship opportunities.</w:t>
      </w:r>
    </w:p>
    <w:p w14:paraId="1384F978" w14:textId="77777777" w:rsidR="00EA78E0" w:rsidRPr="00EA78E0" w:rsidRDefault="00EA78E0" w:rsidP="00EA78E0">
      <w:pPr>
        <w:numPr>
          <w:ilvl w:val="0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STEAM Community Outreach</w:t>
      </w:r>
    </w:p>
    <w:p w14:paraId="6F632DF5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Engaging parents, teachers, and communities to support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girls in STEAM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4AE70724" w14:textId="77777777" w:rsidR="00EA78E0" w:rsidRPr="00EA78E0" w:rsidRDefault="00EA78E0" w:rsidP="00EA78E0">
      <w:pPr>
        <w:numPr>
          <w:ilvl w:val="1"/>
          <w:numId w:val="4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Awareness campaigns to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break gender stereotypes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1C09C2BA" w14:textId="7646881C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Indicative Budget</w:t>
      </w:r>
    </w:p>
    <w:tbl>
      <w:tblPr>
        <w:tblStyle w:val="ListTable1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2164"/>
      </w:tblGrid>
      <w:tr w:rsidR="00EA78E0" w:rsidRPr="00EA78E0" w14:paraId="3C30B1BA" w14:textId="77777777" w:rsidTr="00EA7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3D801A75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Category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7683DFE1" w14:textId="77777777" w:rsidR="00EA78E0" w:rsidRPr="00EA78E0" w:rsidRDefault="00EA78E0" w:rsidP="00EA7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Estimated Cost (</w:t>
            </w:r>
            <w:r w:rsidRPr="00EA78E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₦</w:t>
            </w: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)</w:t>
            </w:r>
          </w:p>
        </w:tc>
      </w:tr>
      <w:tr w:rsidR="00EA78E0" w:rsidRPr="00EA78E0" w14:paraId="6025A15E" w14:textId="77777777" w:rsidTr="00EA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EF121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Training materials &amp; equipment</w:t>
            </w:r>
          </w:p>
        </w:tc>
        <w:tc>
          <w:tcPr>
            <w:tcW w:w="0" w:type="auto"/>
            <w:hideMark/>
          </w:tcPr>
          <w:p w14:paraId="4515608C" w14:textId="7D190828" w:rsidR="00EA78E0" w:rsidRPr="00EA78E0" w:rsidRDefault="002E0B6D" w:rsidP="00EA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15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,000,000</w:t>
            </w:r>
          </w:p>
        </w:tc>
      </w:tr>
      <w:tr w:rsidR="00EA78E0" w:rsidRPr="00EA78E0" w14:paraId="2CB5C6C9" w14:textId="77777777" w:rsidTr="00EA78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6A11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Software &amp; digital resources</w:t>
            </w:r>
          </w:p>
        </w:tc>
        <w:tc>
          <w:tcPr>
            <w:tcW w:w="0" w:type="auto"/>
            <w:hideMark/>
          </w:tcPr>
          <w:p w14:paraId="576DDCA0" w14:textId="73095B3B" w:rsidR="00EA78E0" w:rsidRPr="00EA78E0" w:rsidRDefault="002E0B6D" w:rsidP="00EA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5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,000,000</w:t>
            </w:r>
          </w:p>
        </w:tc>
      </w:tr>
      <w:tr w:rsidR="00EA78E0" w:rsidRPr="00EA78E0" w14:paraId="2C6875E1" w14:textId="77777777" w:rsidTr="00EA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7CCA2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Trainer &amp; facilitator fees</w:t>
            </w:r>
          </w:p>
        </w:tc>
        <w:tc>
          <w:tcPr>
            <w:tcW w:w="0" w:type="auto"/>
            <w:hideMark/>
          </w:tcPr>
          <w:p w14:paraId="5E9244DB" w14:textId="3E554B0C" w:rsidR="00EA78E0" w:rsidRPr="00EA78E0" w:rsidRDefault="002E0B6D" w:rsidP="00EA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8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</w:t>
            </w: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0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00,000</w:t>
            </w:r>
          </w:p>
        </w:tc>
      </w:tr>
      <w:tr w:rsidR="00EA78E0" w:rsidRPr="00EA78E0" w14:paraId="053EC56D" w14:textId="77777777" w:rsidTr="00EA78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EF6EE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Venue &amp; logistics</w:t>
            </w:r>
          </w:p>
        </w:tc>
        <w:tc>
          <w:tcPr>
            <w:tcW w:w="0" w:type="auto"/>
            <w:hideMark/>
          </w:tcPr>
          <w:p w14:paraId="27D3D929" w14:textId="510C170F" w:rsidR="00EA78E0" w:rsidRPr="00EA78E0" w:rsidRDefault="002E0B6D" w:rsidP="00EA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7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,500,000</w:t>
            </w:r>
          </w:p>
        </w:tc>
      </w:tr>
      <w:tr w:rsidR="00EA78E0" w:rsidRPr="00EA78E0" w14:paraId="63D6678B" w14:textId="77777777" w:rsidTr="00EA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89DAB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Mentorship &amp; outreach programs</w:t>
            </w:r>
          </w:p>
        </w:tc>
        <w:tc>
          <w:tcPr>
            <w:tcW w:w="0" w:type="auto"/>
            <w:hideMark/>
          </w:tcPr>
          <w:p w14:paraId="3535965E" w14:textId="6458DCD9" w:rsidR="00EA78E0" w:rsidRPr="00EA78E0" w:rsidRDefault="002E0B6D" w:rsidP="00EA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5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,000,000</w:t>
            </w:r>
          </w:p>
        </w:tc>
      </w:tr>
      <w:tr w:rsidR="00EA78E0" w:rsidRPr="00EA78E0" w14:paraId="372F181B" w14:textId="77777777" w:rsidTr="00EA78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F1FB5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Marketing &amp; awareness campaigns</w:t>
            </w:r>
          </w:p>
        </w:tc>
        <w:tc>
          <w:tcPr>
            <w:tcW w:w="0" w:type="auto"/>
            <w:hideMark/>
          </w:tcPr>
          <w:p w14:paraId="7D801EEB" w14:textId="41C8D77F" w:rsidR="00EA78E0" w:rsidRPr="00EA78E0" w:rsidRDefault="002E0B6D" w:rsidP="00EA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5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,000,000</w:t>
            </w:r>
          </w:p>
        </w:tc>
      </w:tr>
      <w:tr w:rsidR="00EA78E0" w:rsidRPr="00EA78E0" w14:paraId="69269C73" w14:textId="77777777" w:rsidTr="00EA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C8BAB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Monitoring &amp; evaluation</w:t>
            </w:r>
          </w:p>
        </w:tc>
        <w:tc>
          <w:tcPr>
            <w:tcW w:w="0" w:type="auto"/>
            <w:hideMark/>
          </w:tcPr>
          <w:p w14:paraId="7046DA03" w14:textId="08BE074E" w:rsidR="00EA78E0" w:rsidRPr="00EA78E0" w:rsidRDefault="002E0B6D" w:rsidP="00EA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5</w:t>
            </w:r>
            <w:r w:rsidR="00EA78E0"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,000,000</w:t>
            </w:r>
          </w:p>
        </w:tc>
      </w:tr>
      <w:tr w:rsidR="00EA78E0" w:rsidRPr="00EA78E0" w14:paraId="3EFB8008" w14:textId="77777777" w:rsidTr="00EA78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CCF42" w14:textId="77777777" w:rsidR="00EA78E0" w:rsidRPr="00EA78E0" w:rsidRDefault="00EA78E0" w:rsidP="00EA78E0">
            <w:pPr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Total Estimated Budget</w:t>
            </w:r>
          </w:p>
        </w:tc>
        <w:tc>
          <w:tcPr>
            <w:tcW w:w="0" w:type="auto"/>
            <w:hideMark/>
          </w:tcPr>
          <w:p w14:paraId="62B7C488" w14:textId="0230499F" w:rsidR="00EA78E0" w:rsidRPr="00EA78E0" w:rsidRDefault="002E0B6D" w:rsidP="00EA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50</w:t>
            </w:r>
            <w:r w:rsidR="00EA78E0"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,</w:t>
            </w:r>
            <w:r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5</w:t>
            </w:r>
            <w:r w:rsidR="00EA78E0"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00,000</w:t>
            </w:r>
          </w:p>
        </w:tc>
      </w:tr>
    </w:tbl>
    <w:p w14:paraId="516B7897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i/>
          <w:iCs/>
          <w:sz w:val="20"/>
          <w:szCs w:val="20"/>
          <w:lang w:val="en-GB"/>
        </w:rPr>
        <w:t>Note: The budget is scalable based on the number of participants and geographic reach.</w:t>
      </w:r>
    </w:p>
    <w:p w14:paraId="22FE0FD9" w14:textId="1B051A44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Implementation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781"/>
        <w:gridCol w:w="2247"/>
      </w:tblGrid>
      <w:tr w:rsidR="00EA78E0" w:rsidRPr="00EA78E0" w14:paraId="4EA73825" w14:textId="77777777" w:rsidTr="00EA7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2CD41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178ECC9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14:paraId="4720C15F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Timeline</w:t>
            </w:r>
          </w:p>
        </w:tc>
      </w:tr>
      <w:tr w:rsidR="00EA78E0" w:rsidRPr="00EA78E0" w14:paraId="4CF4572D" w14:textId="77777777" w:rsidTr="00EA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CD18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Phase 1: Planning</w:t>
            </w:r>
          </w:p>
        </w:tc>
        <w:tc>
          <w:tcPr>
            <w:tcW w:w="0" w:type="auto"/>
            <w:vAlign w:val="center"/>
            <w:hideMark/>
          </w:tcPr>
          <w:p w14:paraId="2BC5C98B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Develop curriculum, onboard trainers, set up partnerships.</w:t>
            </w:r>
          </w:p>
        </w:tc>
        <w:tc>
          <w:tcPr>
            <w:tcW w:w="0" w:type="auto"/>
            <w:vAlign w:val="center"/>
            <w:hideMark/>
          </w:tcPr>
          <w:p w14:paraId="5DD19956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March - April 2025</w:t>
            </w:r>
          </w:p>
        </w:tc>
      </w:tr>
      <w:tr w:rsidR="00EA78E0" w:rsidRPr="00EA78E0" w14:paraId="48AAF9EF" w14:textId="77777777" w:rsidTr="00EA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13881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Phase 2: Pilot Launch</w:t>
            </w:r>
          </w:p>
        </w:tc>
        <w:tc>
          <w:tcPr>
            <w:tcW w:w="0" w:type="auto"/>
            <w:vAlign w:val="center"/>
            <w:hideMark/>
          </w:tcPr>
          <w:p w14:paraId="13A1A0EE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Initial training sessions in key locations.</w:t>
            </w:r>
          </w:p>
        </w:tc>
        <w:tc>
          <w:tcPr>
            <w:tcW w:w="0" w:type="auto"/>
            <w:vAlign w:val="center"/>
            <w:hideMark/>
          </w:tcPr>
          <w:p w14:paraId="3AA78BCD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May - July 2025</w:t>
            </w:r>
          </w:p>
        </w:tc>
      </w:tr>
      <w:tr w:rsidR="00EA78E0" w:rsidRPr="00EA78E0" w14:paraId="05EE25E3" w14:textId="77777777" w:rsidTr="00EA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2415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Phase 3: Expansion</w:t>
            </w:r>
          </w:p>
        </w:tc>
        <w:tc>
          <w:tcPr>
            <w:tcW w:w="0" w:type="auto"/>
            <w:vAlign w:val="center"/>
            <w:hideMark/>
          </w:tcPr>
          <w:p w14:paraId="44CC26CD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Scale to additional schools and regions.</w:t>
            </w:r>
          </w:p>
        </w:tc>
        <w:tc>
          <w:tcPr>
            <w:tcW w:w="0" w:type="auto"/>
            <w:vAlign w:val="center"/>
            <w:hideMark/>
          </w:tcPr>
          <w:p w14:paraId="66F952E6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August - December 2025</w:t>
            </w:r>
          </w:p>
        </w:tc>
      </w:tr>
      <w:tr w:rsidR="00EA78E0" w:rsidRPr="00EA78E0" w14:paraId="7BD416D0" w14:textId="77777777" w:rsidTr="00EA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3143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b/>
                <w:bCs/>
                <w:sz w:val="20"/>
                <w:szCs w:val="20"/>
                <w:lang w:val="en-GB"/>
              </w:rPr>
              <w:t>Phase 4: Evaluation</w:t>
            </w:r>
          </w:p>
        </w:tc>
        <w:tc>
          <w:tcPr>
            <w:tcW w:w="0" w:type="auto"/>
            <w:vAlign w:val="center"/>
            <w:hideMark/>
          </w:tcPr>
          <w:p w14:paraId="7FDE88DD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Assess impact, refine approach, plan for continuity.</w:t>
            </w:r>
          </w:p>
        </w:tc>
        <w:tc>
          <w:tcPr>
            <w:tcW w:w="0" w:type="auto"/>
            <w:vAlign w:val="center"/>
            <w:hideMark/>
          </w:tcPr>
          <w:p w14:paraId="173588F7" w14:textId="77777777" w:rsidR="00EA78E0" w:rsidRPr="00EA78E0" w:rsidRDefault="00EA78E0" w:rsidP="00EA78E0">
            <w:pPr>
              <w:spacing w:line="240" w:lineRule="auto"/>
              <w:rPr>
                <w:rFonts w:ascii="Poppins" w:eastAsia="Times New Roman" w:hAnsi="Poppins" w:cs="Poppins"/>
                <w:sz w:val="20"/>
                <w:szCs w:val="20"/>
                <w:lang w:val="en-GB"/>
              </w:rPr>
            </w:pPr>
            <w:r w:rsidRPr="00EA78E0">
              <w:rPr>
                <w:rFonts w:ascii="Poppins" w:eastAsia="Times New Roman" w:hAnsi="Poppins" w:cs="Poppins"/>
                <w:sz w:val="20"/>
                <w:szCs w:val="20"/>
                <w:lang w:val="en-GB"/>
              </w:rPr>
              <w:t>January 2026</w:t>
            </w:r>
          </w:p>
        </w:tc>
      </w:tr>
    </w:tbl>
    <w:p w14:paraId="127C146A" w14:textId="19443876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 xml:space="preserve">Why Support Her </w:t>
      </w:r>
      <w:proofErr w:type="spellStart"/>
      <w:r w:rsidRPr="00EA78E0">
        <w:rPr>
          <w:rFonts w:eastAsia="Times New Roman"/>
          <w:lang w:val="en-GB"/>
        </w:rPr>
        <w:t>eSTEAM</w:t>
      </w:r>
      <w:proofErr w:type="spellEnd"/>
      <w:r w:rsidRPr="00EA78E0">
        <w:rPr>
          <w:rFonts w:eastAsia="Times New Roman"/>
          <w:lang w:val="en-GB"/>
        </w:rPr>
        <w:t>?</w:t>
      </w:r>
    </w:p>
    <w:p w14:paraId="3D27DAE2" w14:textId="77777777" w:rsidR="00EA78E0" w:rsidRPr="00EA78E0" w:rsidRDefault="00EA78E0" w:rsidP="00EA78E0">
      <w:pPr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Tangible impact on self-esteem and future opportunities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for girls in Nigeria.</w:t>
      </w:r>
    </w:p>
    <w:p w14:paraId="3D04E8AB" w14:textId="77777777" w:rsidR="00EA78E0" w:rsidRPr="00EA78E0" w:rsidRDefault="00EA78E0" w:rsidP="00EA78E0">
      <w:pPr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Aligns with global and national goals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, including SDG 4 (Quality Education) and SDG 5 (Gender Equality).</w:t>
      </w:r>
    </w:p>
    <w:p w14:paraId="005EB66D" w14:textId="77777777" w:rsidR="00EA78E0" w:rsidRPr="00EA78E0" w:rsidRDefault="00EA78E0" w:rsidP="00EA78E0">
      <w:pPr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Contributes to Nigeria’s digital transformation agenda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, ensuring more women participate in the tech-driven economy.</w:t>
      </w:r>
    </w:p>
    <w:p w14:paraId="4C891FF4" w14:textId="77777777" w:rsidR="00EA78E0" w:rsidRPr="00EA78E0" w:rsidRDefault="00EA78E0" w:rsidP="00EA78E0">
      <w:pPr>
        <w:numPr>
          <w:ilvl w:val="0"/>
          <w:numId w:val="5"/>
        </w:num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Strengthens workforce diversity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, which studies show leads to more innovative solutions and economic growth.</w:t>
      </w:r>
    </w:p>
    <w:p w14:paraId="439BC1DD" w14:textId="0A581F4F" w:rsidR="00EA78E0" w:rsidRPr="00EA78E0" w:rsidRDefault="00EA78E0" w:rsidP="00EA78E0">
      <w:pPr>
        <w:pStyle w:val="Heading1"/>
        <w:rPr>
          <w:rFonts w:eastAsia="Times New Roman"/>
          <w:lang w:val="en-GB"/>
        </w:rPr>
      </w:pPr>
      <w:r w:rsidRPr="00EA78E0">
        <w:rPr>
          <w:rFonts w:eastAsia="Times New Roman"/>
          <w:lang w:val="en-GB"/>
        </w:rPr>
        <w:t>Conclusion</w:t>
      </w:r>
    </w:p>
    <w:p w14:paraId="49690491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The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Her </w:t>
      </w:r>
      <w:proofErr w:type="spellStart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eSTEAM</w:t>
      </w:r>
      <w:proofErr w:type="spellEnd"/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 xml:space="preserve"> Initiative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is more than a digital skills program; it is a movement to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empower, inspire, and transform the lives of young Nigerian girls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. By fostering self-esteem through STEAM education, </w:t>
      </w: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we can unlock their full potential, bridge gender gaps, and build a more inclusive future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>.</w:t>
      </w:r>
    </w:p>
    <w:p w14:paraId="5CE0FAE0" w14:textId="77777777" w:rsidR="00EA78E0" w:rsidRPr="00EA78E0" w:rsidRDefault="00EA78E0" w:rsidP="00EA78E0">
      <w:pPr>
        <w:spacing w:after="0" w:line="240" w:lineRule="auto"/>
        <w:rPr>
          <w:rFonts w:ascii="Poppins" w:eastAsia="Times New Roman" w:hAnsi="Poppins" w:cs="Poppins"/>
          <w:sz w:val="20"/>
          <w:szCs w:val="20"/>
          <w:lang w:val="en-GB"/>
        </w:rPr>
      </w:pPr>
      <w:r w:rsidRPr="00EA78E0">
        <w:rPr>
          <w:rFonts w:ascii="Poppins" w:eastAsia="Times New Roman" w:hAnsi="Poppins" w:cs="Poppins"/>
          <w:b/>
          <w:bCs/>
          <w:sz w:val="20"/>
          <w:szCs w:val="20"/>
          <w:lang w:val="en-GB"/>
        </w:rPr>
        <w:t>We invite partners, funders, and stakeholders to support this transformative initiative</w:t>
      </w:r>
      <w:r w:rsidRPr="00EA78E0">
        <w:rPr>
          <w:rFonts w:ascii="Poppins" w:eastAsia="Times New Roman" w:hAnsi="Poppins" w:cs="Poppins"/>
          <w:sz w:val="20"/>
          <w:szCs w:val="20"/>
          <w:lang w:val="en-GB"/>
        </w:rPr>
        <w:t xml:space="preserve"> and make a lasting impact in the lives of thousands of girls across Nigeria.</w:t>
      </w:r>
    </w:p>
    <w:p w14:paraId="7C572825" w14:textId="77777777" w:rsidR="008F5F53" w:rsidRPr="00A41BCE" w:rsidRDefault="008F5F53">
      <w:pPr>
        <w:spacing w:line="240" w:lineRule="auto"/>
        <w:rPr>
          <w:rFonts w:ascii="Poppins" w:eastAsia="Times New Roman" w:hAnsi="Poppins" w:cs="Poppins"/>
          <w:sz w:val="20"/>
          <w:szCs w:val="20"/>
        </w:rPr>
      </w:pPr>
    </w:p>
    <w:sectPr w:rsidR="008F5F53" w:rsidRPr="00A41BCE" w:rsidSect="002E5141">
      <w:headerReference w:type="default" r:id="rId7"/>
      <w:footerReference w:type="default" r:id="rId8"/>
      <w:pgSz w:w="11906" w:h="16838"/>
      <w:pgMar w:top="1440" w:right="1440" w:bottom="1440" w:left="1440" w:header="576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31105" w14:textId="77777777" w:rsidR="009F6BF7" w:rsidRDefault="009F6BF7">
      <w:pPr>
        <w:spacing w:line="240" w:lineRule="auto"/>
      </w:pPr>
      <w:r>
        <w:separator/>
      </w:r>
    </w:p>
  </w:endnote>
  <w:endnote w:type="continuationSeparator" w:id="0">
    <w:p w14:paraId="4A659592" w14:textId="77777777" w:rsidR="009F6BF7" w:rsidRDefault="009F6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Franklin Goth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B1DB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  <w:r w:rsidRPr="00A41BCE">
      <w:rPr>
        <w:rFonts w:ascii="Calibri" w:hAnsi="Calibri" w:cs="Calibri"/>
        <w:b/>
        <w:bCs/>
        <w:sz w:val="14"/>
      </w:rPr>
      <w:t>“Reach 500,000 kids by 2030, Educate 50,000 Teachers by 2030, Incubate 1000 projects by 2030.”</w:t>
    </w:r>
  </w:p>
  <w:p w14:paraId="5A1D0C1A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  <w:r w:rsidRPr="00A41BCE">
      <w:rPr>
        <w:rFonts w:ascii="Calibri" w:hAnsi="Calibri" w:cs="Calibri"/>
        <w:b/>
        <w:bCs/>
        <w:sz w:val="14"/>
      </w:rPr>
      <w:t xml:space="preserve">Abuja - 4 Ngozi </w:t>
    </w:r>
    <w:proofErr w:type="spellStart"/>
    <w:r w:rsidRPr="00A41BCE">
      <w:rPr>
        <w:rFonts w:ascii="Calibri" w:hAnsi="Calibri" w:cs="Calibri"/>
        <w:b/>
        <w:bCs/>
        <w:sz w:val="14"/>
      </w:rPr>
      <w:t>Okonjo</w:t>
    </w:r>
    <w:proofErr w:type="spellEnd"/>
    <w:r w:rsidRPr="00A41BCE">
      <w:rPr>
        <w:rFonts w:ascii="Calibri" w:hAnsi="Calibri" w:cs="Calibri"/>
        <w:b/>
        <w:bCs/>
        <w:sz w:val="14"/>
      </w:rPr>
      <w:t xml:space="preserve">-Iweala Way, Utako District, Abuja. PH - Plot 162 </w:t>
    </w:r>
    <w:proofErr w:type="spellStart"/>
    <w:r w:rsidRPr="00A41BCE">
      <w:rPr>
        <w:rFonts w:ascii="Calibri" w:hAnsi="Calibri" w:cs="Calibri"/>
        <w:b/>
        <w:bCs/>
        <w:sz w:val="14"/>
      </w:rPr>
      <w:t>Abonema</w:t>
    </w:r>
    <w:proofErr w:type="spellEnd"/>
    <w:r w:rsidRPr="00A41BCE">
      <w:rPr>
        <w:rFonts w:ascii="Calibri" w:hAnsi="Calibri" w:cs="Calibri"/>
        <w:b/>
        <w:bCs/>
        <w:sz w:val="14"/>
      </w:rPr>
      <w:t xml:space="preserve"> Close </w:t>
    </w:r>
    <w:proofErr w:type="spellStart"/>
    <w:r w:rsidRPr="00A41BCE">
      <w:rPr>
        <w:rFonts w:ascii="Calibri" w:hAnsi="Calibri" w:cs="Calibri"/>
        <w:b/>
        <w:bCs/>
        <w:sz w:val="14"/>
      </w:rPr>
      <w:t>Rumuogba</w:t>
    </w:r>
    <w:proofErr w:type="spellEnd"/>
    <w:r w:rsidRPr="00A41BCE">
      <w:rPr>
        <w:rFonts w:ascii="Calibri" w:hAnsi="Calibri" w:cs="Calibri"/>
        <w:b/>
        <w:bCs/>
        <w:sz w:val="14"/>
      </w:rPr>
      <w:t xml:space="preserve"> Estate, Port Harcourt. Lagos - 4 Oye Balogun Street, Lekki Peninsula, Lagos. 13A Lagos Avenue East Legon, Accra Ghana.</w:t>
    </w:r>
  </w:p>
  <w:p w14:paraId="276630DE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</w:p>
  <w:p w14:paraId="166D6BF3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  <w:r w:rsidRPr="00A41BCE">
      <w:rPr>
        <w:rFonts w:ascii="Calibri" w:hAnsi="Calibri" w:cs="Calibri"/>
        <w:b/>
        <w:bCs/>
        <w:sz w:val="14"/>
      </w:rPr>
      <w:t>Find us @ National Library Abuja, Bauchi, Enugu, Lagos, Kaduna, Port Harcourt. Activities in Rwanda, Kenya, Equatorial Guinea and Sierra Leone</w:t>
    </w:r>
  </w:p>
  <w:p w14:paraId="7ED2FEB3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</w:p>
  <w:p w14:paraId="7F82066B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  <w:r w:rsidRPr="00A41BCE">
      <w:rPr>
        <w:rFonts w:ascii="Calibri" w:hAnsi="Calibri" w:cs="Calibri"/>
        <w:b/>
        <w:bCs/>
        <w:sz w:val="14"/>
      </w:rPr>
      <w:t>Tel: +2347015434444, +2347031188395</w:t>
    </w:r>
  </w:p>
  <w:p w14:paraId="3A3D3E91" w14:textId="77777777" w:rsidR="00A41BCE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  <w:r w:rsidRPr="00A41BCE">
      <w:rPr>
        <w:rFonts w:ascii="Calibri" w:hAnsi="Calibri" w:cs="Calibri"/>
        <w:b/>
        <w:bCs/>
        <w:sz w:val="14"/>
      </w:rPr>
      <w:t xml:space="preserve">Email: </w:t>
    </w:r>
    <w:hyperlink r:id="rId1" w:history="1">
      <w:r w:rsidRPr="00A41BCE">
        <w:rPr>
          <w:rStyle w:val="Hyperlink"/>
          <w:rFonts w:ascii="Calibri" w:hAnsi="Calibri" w:cs="Calibri"/>
          <w:b/>
          <w:bCs/>
          <w:sz w:val="14"/>
        </w:rPr>
        <w:t>planning@coderina.org</w:t>
      </w:r>
    </w:hyperlink>
    <w:r w:rsidRPr="00A41BCE">
      <w:rPr>
        <w:rFonts w:ascii="Calibri" w:hAnsi="Calibri" w:cs="Calibri"/>
        <w:b/>
        <w:bCs/>
        <w:sz w:val="14"/>
      </w:rPr>
      <w:t xml:space="preserve">; </w:t>
    </w:r>
    <w:hyperlink r:id="rId2" w:history="1">
      <w:r w:rsidRPr="00A41BCE">
        <w:rPr>
          <w:rStyle w:val="Hyperlink"/>
          <w:rFonts w:ascii="Calibri" w:hAnsi="Calibri" w:cs="Calibri"/>
          <w:b/>
          <w:bCs/>
          <w:sz w:val="14"/>
        </w:rPr>
        <w:t>hello@coderina.org</w:t>
      </w:r>
    </w:hyperlink>
  </w:p>
  <w:p w14:paraId="5A9618B7" w14:textId="77777777" w:rsidR="008F5F53" w:rsidRPr="00A41BCE" w:rsidRDefault="00A41BCE" w:rsidP="00EA78E0">
    <w:pPr>
      <w:pStyle w:val="Footer"/>
      <w:spacing w:after="0"/>
      <w:jc w:val="center"/>
      <w:rPr>
        <w:rFonts w:ascii="Calibri" w:hAnsi="Calibri" w:cs="Calibri"/>
        <w:b/>
        <w:bCs/>
        <w:sz w:val="14"/>
      </w:rPr>
    </w:pPr>
    <w:r w:rsidRPr="00A41BCE">
      <w:rPr>
        <w:rFonts w:ascii="Calibri" w:hAnsi="Calibri" w:cs="Calibri"/>
        <w:b/>
        <w:bCs/>
        <w:sz w:val="14"/>
      </w:rPr>
      <w:t xml:space="preserve">Twitter: @coderina | </w:t>
    </w:r>
    <w:hyperlink r:id="rId3" w:history="1">
      <w:r w:rsidRPr="00A41BCE">
        <w:rPr>
          <w:rStyle w:val="Hyperlink"/>
          <w:rFonts w:ascii="Calibri" w:hAnsi="Calibri" w:cs="Calibri"/>
          <w:b/>
          <w:bCs/>
          <w:sz w:val="14"/>
        </w:rPr>
        <w:t>www.coderina.org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2CA6C" w14:textId="77777777" w:rsidR="009F6BF7" w:rsidRDefault="009F6BF7">
      <w:pPr>
        <w:spacing w:line="240" w:lineRule="auto"/>
      </w:pPr>
      <w:r>
        <w:separator/>
      </w:r>
    </w:p>
  </w:footnote>
  <w:footnote w:type="continuationSeparator" w:id="0">
    <w:p w14:paraId="38249A21" w14:textId="77777777" w:rsidR="009F6BF7" w:rsidRDefault="009F6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64E7" w14:textId="77777777" w:rsidR="00AE176C" w:rsidRDefault="002E5141" w:rsidP="00AE176C">
    <w:pPr>
      <w:jc w:val="center"/>
      <w:rPr>
        <w:rFonts w:ascii="Franklin Gothic" w:eastAsia="Franklin Gothic" w:hAnsi="Franklin Gothic" w:cs="Franklin Gothic"/>
        <w:i/>
        <w:color w:val="4471C4"/>
        <w:sz w:val="16"/>
      </w:rPr>
    </w:pPr>
    <w:r>
      <w:rPr>
        <w:rFonts w:ascii="Times New Roman" w:eastAsia="Times New Roman" w:hAnsi="Times New Roman" w:cs="Times New Roman"/>
        <w:noProof/>
        <w:color w:val="0000FF"/>
      </w:rPr>
      <w:drawing>
        <wp:inline distT="114300" distB="114300" distL="114300" distR="114300" wp14:anchorId="1B775B50" wp14:editId="4CF6DF9B">
          <wp:extent cx="3657600" cy="755561"/>
          <wp:effectExtent l="0" t="0" r="0" b="6985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755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E14D9B1" w14:textId="77777777" w:rsidR="002520EB" w:rsidRPr="002E5141" w:rsidRDefault="002E5141" w:rsidP="002520EB">
    <w:pPr>
      <w:jc w:val="right"/>
      <w:rPr>
        <w:rFonts w:ascii="Franklin Gothic" w:eastAsia="Franklin Gothic" w:hAnsi="Franklin Gothic" w:cs="Franklin Gothic"/>
        <w:i/>
        <w:color w:val="4471C4"/>
        <w:sz w:val="16"/>
      </w:rPr>
    </w:pPr>
    <w:r w:rsidRPr="002E5141">
      <w:rPr>
        <w:rFonts w:ascii="Franklin Gothic" w:eastAsia="Franklin Gothic" w:hAnsi="Franklin Gothic" w:cs="Franklin Gothic"/>
        <w:i/>
        <w:noProof/>
        <w:color w:val="4471C4"/>
        <w:sz w:val="16"/>
      </w:rPr>
      <mc:AlternateContent>
        <mc:Choice Requires="wps">
          <w:drawing>
            <wp:inline distT="0" distB="0" distL="0" distR="0" wp14:anchorId="35ED2B74" wp14:editId="66A8DB6D">
              <wp:extent cx="2316480" cy="1404620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6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F6E014" w14:textId="77777777" w:rsidR="002E5141" w:rsidRPr="00A41BCE" w:rsidRDefault="002E5141" w:rsidP="002E5141">
                          <w:pPr>
                            <w:spacing w:line="240" w:lineRule="auto"/>
                            <w:rPr>
                              <w:rFonts w:eastAsia="Franklin Gothic" w:cs="Franklin Gothic"/>
                              <w:i/>
                              <w:color w:val="F79646" w:themeColor="accent6"/>
                              <w:sz w:val="20"/>
                              <w:szCs w:val="26"/>
                            </w:rPr>
                          </w:pPr>
                          <w:r w:rsidRPr="00A41BCE">
                            <w:rPr>
                              <w:rFonts w:eastAsia="Franklin Gothic" w:cs="Franklin Gothic"/>
                              <w:i/>
                              <w:color w:val="F79646" w:themeColor="accent6"/>
                              <w:sz w:val="20"/>
                              <w:szCs w:val="26"/>
                            </w:rPr>
                            <w:t>Transforming Lives Through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ED2B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18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" filled="f" stroked="f">
              <v:textbox style="mso-fit-shape-to-text:t">
                <w:txbxContent>
                  <w:p w14:paraId="76F6E014" w14:textId="77777777" w:rsidR="002E5141" w:rsidRPr="00A41BCE" w:rsidRDefault="002E5141" w:rsidP="002E5141">
                    <w:pPr>
                      <w:spacing w:line="240" w:lineRule="auto"/>
                      <w:rPr>
                        <w:rFonts w:eastAsia="Franklin Gothic" w:cs="Franklin Gothic"/>
                        <w:i/>
                        <w:color w:val="F79646" w:themeColor="accent6"/>
                        <w:sz w:val="20"/>
                        <w:szCs w:val="26"/>
                      </w:rPr>
                    </w:pPr>
                    <w:r w:rsidRPr="00A41BCE">
                      <w:rPr>
                        <w:rFonts w:eastAsia="Franklin Gothic" w:cs="Franklin Gothic"/>
                        <w:i/>
                        <w:color w:val="F79646" w:themeColor="accent6"/>
                        <w:sz w:val="20"/>
                        <w:szCs w:val="26"/>
                      </w:rPr>
                      <w:t>Transforming Lives Through Education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7463CF"/>
    <w:multiLevelType w:val="multilevel"/>
    <w:tmpl w:val="7C5A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C29F7"/>
    <w:multiLevelType w:val="multilevel"/>
    <w:tmpl w:val="5990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51EA5"/>
    <w:multiLevelType w:val="multilevel"/>
    <w:tmpl w:val="B4D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F0562"/>
    <w:multiLevelType w:val="multilevel"/>
    <w:tmpl w:val="6E0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C392A"/>
    <w:multiLevelType w:val="multilevel"/>
    <w:tmpl w:val="5C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055833">
    <w:abstractNumId w:val="2"/>
  </w:num>
  <w:num w:numId="2" w16cid:durableId="262878146">
    <w:abstractNumId w:val="5"/>
  </w:num>
  <w:num w:numId="3" w16cid:durableId="392579934">
    <w:abstractNumId w:val="4"/>
  </w:num>
  <w:num w:numId="4" w16cid:durableId="1542546768">
    <w:abstractNumId w:val="3"/>
  </w:num>
  <w:num w:numId="5" w16cid:durableId="232549058">
    <w:abstractNumId w:val="1"/>
  </w:num>
  <w:num w:numId="6" w16cid:durableId="53814446">
    <w:abstractNumId w:val="0"/>
  </w:num>
  <w:num w:numId="7" w16cid:durableId="1508592142">
    <w:abstractNumId w:val="0"/>
  </w:num>
  <w:num w:numId="8" w16cid:durableId="910038790">
    <w:abstractNumId w:val="0"/>
  </w:num>
  <w:num w:numId="9" w16cid:durableId="909926264">
    <w:abstractNumId w:val="0"/>
  </w:num>
  <w:num w:numId="10" w16cid:durableId="1557738808">
    <w:abstractNumId w:val="0"/>
  </w:num>
  <w:num w:numId="11" w16cid:durableId="1231042342">
    <w:abstractNumId w:val="0"/>
  </w:num>
  <w:num w:numId="12" w16cid:durableId="34241370">
    <w:abstractNumId w:val="0"/>
  </w:num>
  <w:num w:numId="13" w16cid:durableId="60636609">
    <w:abstractNumId w:val="0"/>
  </w:num>
  <w:num w:numId="14" w16cid:durableId="896088453">
    <w:abstractNumId w:val="0"/>
  </w:num>
  <w:num w:numId="15" w16cid:durableId="99287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53"/>
    <w:rsid w:val="00123E5E"/>
    <w:rsid w:val="002520EB"/>
    <w:rsid w:val="00277FA3"/>
    <w:rsid w:val="002D1BD3"/>
    <w:rsid w:val="002E0B6D"/>
    <w:rsid w:val="002E5141"/>
    <w:rsid w:val="00311CA7"/>
    <w:rsid w:val="0040484C"/>
    <w:rsid w:val="00423250"/>
    <w:rsid w:val="005E7415"/>
    <w:rsid w:val="005F63ED"/>
    <w:rsid w:val="006665E0"/>
    <w:rsid w:val="006A55AB"/>
    <w:rsid w:val="006E3EFC"/>
    <w:rsid w:val="0071602E"/>
    <w:rsid w:val="00800207"/>
    <w:rsid w:val="008F190A"/>
    <w:rsid w:val="008F5F53"/>
    <w:rsid w:val="009F6BF7"/>
    <w:rsid w:val="00A41BCE"/>
    <w:rsid w:val="00AA62AB"/>
    <w:rsid w:val="00AA68B0"/>
    <w:rsid w:val="00AE176C"/>
    <w:rsid w:val="00B24704"/>
    <w:rsid w:val="00B340C1"/>
    <w:rsid w:val="00BC0CBC"/>
    <w:rsid w:val="00DE1E8F"/>
    <w:rsid w:val="00EA78E0"/>
    <w:rsid w:val="00F2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7DE94"/>
  <w15:docId w15:val="{695E6E42-3F3C-4FCF-93CA-D6783809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E0"/>
  </w:style>
  <w:style w:type="paragraph" w:styleId="Heading1">
    <w:name w:val="heading 1"/>
    <w:basedOn w:val="Normal"/>
    <w:next w:val="Normal"/>
    <w:link w:val="Heading1Char"/>
    <w:uiPriority w:val="9"/>
    <w:qFormat/>
    <w:rsid w:val="00EA78E0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E0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E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E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E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E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E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E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E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E0"/>
    <w:pPr>
      <w:numPr>
        <w:ilvl w:val="1"/>
      </w:numPr>
    </w:pPr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E3E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FC"/>
  </w:style>
  <w:style w:type="paragraph" w:styleId="Footer">
    <w:name w:val="footer"/>
    <w:basedOn w:val="Normal"/>
    <w:link w:val="FooterChar"/>
    <w:uiPriority w:val="99"/>
    <w:unhideWhenUsed/>
    <w:rsid w:val="006E3E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FC"/>
  </w:style>
  <w:style w:type="character" w:styleId="Hyperlink">
    <w:name w:val="Hyperlink"/>
    <w:basedOn w:val="DefaultParagraphFont"/>
    <w:uiPriority w:val="99"/>
    <w:unhideWhenUsed/>
    <w:rsid w:val="00A41B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B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78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E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E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8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78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A78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A78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A78E0"/>
    <w:rPr>
      <w:i/>
      <w:iCs/>
      <w:color w:val="auto"/>
    </w:rPr>
  </w:style>
  <w:style w:type="paragraph" w:styleId="NoSpacing">
    <w:name w:val="No Spacing"/>
    <w:uiPriority w:val="1"/>
    <w:qFormat/>
    <w:rsid w:val="00EA78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8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78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78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78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78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8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78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8E0"/>
    <w:pPr>
      <w:outlineLvl w:val="9"/>
    </w:pPr>
  </w:style>
  <w:style w:type="table" w:styleId="ListTable1Light">
    <w:name w:val="List Table 1 Light"/>
    <w:basedOn w:val="TableNormal"/>
    <w:uiPriority w:val="46"/>
    <w:rsid w:val="00EA78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derina.org" TargetMode="External"/><Relationship Id="rId2" Type="http://schemas.openxmlformats.org/officeDocument/2006/relationships/hyperlink" Target="mailto:hello@coderina.org" TargetMode="External"/><Relationship Id="rId1" Type="http://schemas.openxmlformats.org/officeDocument/2006/relationships/hyperlink" Target="mailto:planning@coderin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Rationale</vt:lpstr>
      <vt:lpstr>Objectives</vt:lpstr>
      <vt:lpstr>Expected Outcomes</vt:lpstr>
      <vt:lpstr>Program Structure</vt:lpstr>
      <vt:lpstr>Indicative Budget</vt:lpstr>
      <vt:lpstr>Implementation Timeline</vt:lpstr>
      <vt:lpstr>Why Support Her eSTEAM?</vt:lpstr>
      <vt:lpstr>Conclusion</vt:lpstr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Coderina EdTech Foundation</dc:creator>
  <cp:lastModifiedBy>Oluwapelumi Ojo</cp:lastModifiedBy>
  <cp:revision>2</cp:revision>
  <dcterms:created xsi:type="dcterms:W3CDTF">2025-02-12T14:22:00Z</dcterms:created>
  <dcterms:modified xsi:type="dcterms:W3CDTF">2025-02-13T11:56:00Z</dcterms:modified>
</cp:coreProperties>
</file>