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E1EE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bookmarkStart w:id="0" w:name="введение"/>
      <w:bookmarkStart w:id="1" w:name="текстовый-редактор-vim"/>
      <w:bookmarkStart w:id="2" w:name="_Toc104908804"/>
      <w:bookmarkStart w:id="3" w:name="_Toc117115285"/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МИНИСТЕРСТВО НАУКИ И ВЫСШЕГО ОБРАЗОВАНИЯ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 xml:space="preserve"> РОССИЙСКОЙ ФЕДЕРАЦИИ</w:t>
      </w:r>
    </w:p>
    <w:p w14:paraId="0A9C302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4EFB64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ФГБОУ ВО «БРЯНСКИЙ ГОСУДАРСТВЕННЫЙ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>ТЕХНИЧЕСКИЙ УНИВЕРСИТЕТ»</w:t>
      </w:r>
    </w:p>
    <w:p w14:paraId="1B2FF25F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971EBAC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Кафедра</w:t>
      </w:r>
      <w:r w:rsidRPr="00C419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«Информатика и программное обеспечение»</w:t>
      </w:r>
    </w:p>
    <w:p w14:paraId="426AF210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BD51BB8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5995156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КУРСОВАЯ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РАБОТА </w:t>
      </w:r>
    </w:p>
    <w:p w14:paraId="47629C5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По дисциплине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Системы искусственного интеллекта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»</w:t>
      </w:r>
    </w:p>
    <w:p w14:paraId="2D143E26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7CA10667" w14:textId="77777777" w:rsidR="004A2B9F" w:rsidRPr="00CE6F2A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СРАВНИТЕЛЬНЫЙ АНАЛИЗ АЛГОРИТМОВ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НЕИНФОРМИРОВАННОГО ПОИСКА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И ЭВРИСТИЧЕСКОГО ПОИСКА</w:t>
      </w:r>
    </w:p>
    <w:p w14:paraId="487F8C0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02B2CD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3637D68" w14:textId="77777777" w:rsidR="004A2B9F" w:rsidRPr="00C41967" w:rsidRDefault="004A2B9F" w:rsidP="004A2B9F">
      <w:pPr>
        <w:ind w:left="5103" w:firstLine="0"/>
        <w:jc w:val="center"/>
        <w:rPr>
          <w:rFonts w:eastAsia="Times New Roman" w:cs="Times New Roman"/>
          <w:szCs w:val="28"/>
          <w:lang w:eastAsia="ru-RU"/>
        </w:rPr>
      </w:pPr>
    </w:p>
    <w:p w14:paraId="4ACEE80E" w14:textId="77777777" w:rsidR="004A2B9F" w:rsidRPr="00C41967" w:rsidRDefault="004A2B9F" w:rsidP="004A2B9F">
      <w:pPr>
        <w:ind w:left="4403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 студ. гр. О</w:t>
      </w:r>
      <w:r w:rsidRPr="00461F39">
        <w:rPr>
          <w:rFonts w:eastAsia="Times New Roman" w:cs="Times New Roman"/>
          <w:szCs w:val="28"/>
          <w:lang w:eastAsia="ru-RU"/>
        </w:rPr>
        <w:t>-21-ИВТ-ПО</w:t>
      </w:r>
      <w:r w:rsidRPr="00C41967">
        <w:rPr>
          <w:rFonts w:eastAsia="Times New Roman" w:cs="Times New Roman"/>
          <w:szCs w:val="28"/>
          <w:lang w:eastAsia="ru-RU"/>
        </w:rPr>
        <w:t>-Б</w:t>
      </w:r>
    </w:p>
    <w:p w14:paraId="7EA942DD" w14:textId="7F8A827B" w:rsidR="004A2B9F" w:rsidRPr="00A474D1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</w:t>
      </w:r>
      <w:r w:rsidRPr="00471DEE">
        <w:rPr>
          <w:rFonts w:eastAsia="Times New Roman" w:cs="Times New Roman"/>
          <w:szCs w:val="28"/>
          <w:lang w:eastAsia="ru-RU"/>
        </w:rPr>
        <w:t>_____</w:t>
      </w:r>
      <w:r w:rsidR="00E14830">
        <w:rPr>
          <w:rFonts w:eastAsia="Times New Roman" w:cs="Times New Roman"/>
          <w:szCs w:val="28"/>
          <w:lang w:eastAsia="ru-RU"/>
        </w:rPr>
        <w:t>Сычев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E14830">
        <w:rPr>
          <w:rFonts w:eastAsia="Times New Roman" w:cs="Times New Roman"/>
          <w:szCs w:val="28"/>
          <w:lang w:eastAsia="ru-RU"/>
        </w:rPr>
        <w:t>Д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E14830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>.</w:t>
      </w:r>
    </w:p>
    <w:p w14:paraId="3E771A10" w14:textId="77777777" w:rsidR="004A2B9F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</w:t>
      </w:r>
      <w:r w:rsidRPr="00C41967">
        <w:rPr>
          <w:rFonts w:eastAsia="Times New Roman" w:cs="Times New Roman"/>
          <w:szCs w:val="28"/>
          <w:lang w:eastAsia="ru-RU"/>
        </w:rPr>
        <w:t>»__________</w:t>
      </w:r>
      <w:r>
        <w:rPr>
          <w:rFonts w:eastAsia="Times New Roman" w:cs="Times New Roman"/>
          <w:szCs w:val="28"/>
          <w:lang w:eastAsia="ru-RU"/>
        </w:rPr>
        <w:t>___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972215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7A2FA25D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</w:p>
    <w:p w14:paraId="1074BFBA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Руководитель</w:t>
      </w:r>
    </w:p>
    <w:p w14:paraId="69EBF272" w14:textId="77777777" w:rsidR="004A2B9F" w:rsidRPr="00C41967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____________к.т.н., доц. </w:t>
      </w:r>
      <w:r w:rsidRPr="00C41967">
        <w:rPr>
          <w:rFonts w:eastAsia="Times New Roman" w:cs="Times New Roman"/>
          <w:szCs w:val="28"/>
          <w:lang w:eastAsia="ru-RU"/>
        </w:rPr>
        <w:t>Исаев Р.А.</w:t>
      </w:r>
    </w:p>
    <w:p w14:paraId="1BC1023E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</w:t>
      </w:r>
      <w:r w:rsidRPr="00C41967">
        <w:rPr>
          <w:rFonts w:eastAsia="Times New Roman" w:cs="Times New Roman"/>
          <w:szCs w:val="28"/>
          <w:lang w:eastAsia="ru-RU"/>
        </w:rPr>
        <w:t>»_____</w:t>
      </w:r>
      <w:r>
        <w:rPr>
          <w:rFonts w:eastAsia="Times New Roman" w:cs="Times New Roman"/>
          <w:szCs w:val="28"/>
          <w:lang w:eastAsia="ru-RU"/>
        </w:rPr>
        <w:t>__</w:t>
      </w:r>
      <w:r w:rsidRPr="00C41967">
        <w:rPr>
          <w:rFonts w:eastAsia="Times New Roman" w:cs="Times New Roman"/>
          <w:szCs w:val="28"/>
          <w:lang w:eastAsia="ru-RU"/>
        </w:rPr>
        <w:t>____</w:t>
      </w:r>
      <w:r>
        <w:rPr>
          <w:rFonts w:eastAsia="Times New Roman" w:cs="Times New Roman"/>
          <w:szCs w:val="28"/>
          <w:lang w:eastAsia="ru-RU"/>
        </w:rPr>
        <w:t>_</w:t>
      </w:r>
      <w:r w:rsidRPr="00C41967">
        <w:rPr>
          <w:rFonts w:eastAsia="Times New Roman" w:cs="Times New Roman"/>
          <w:szCs w:val="28"/>
          <w:lang w:eastAsia="ru-RU"/>
        </w:rPr>
        <w:t>_202</w:t>
      </w:r>
      <w:r w:rsidRPr="00586A0E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567FBD8B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D976019" w14:textId="77777777" w:rsidR="004A2B9F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4EA0C9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7B02AD" w14:textId="77777777" w:rsidR="004A2B9F" w:rsidRPr="00586A0E" w:rsidRDefault="004A2B9F" w:rsidP="004A2B9F">
      <w:pPr>
        <w:ind w:firstLine="0"/>
        <w:jc w:val="center"/>
        <w:rPr>
          <w:rFonts w:eastAsia="Times New Roman" w:cs="Times New Roman"/>
          <w:bCs/>
          <w:caps/>
          <w:kern w:val="32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Брянск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586A0E">
        <w:rPr>
          <w:rFonts w:eastAsia="Times New Roman" w:cs="Times New Roman"/>
          <w:szCs w:val="28"/>
          <w:lang w:eastAsia="ru-RU"/>
        </w:rPr>
        <w:t>4</w:t>
      </w:r>
    </w:p>
    <w:p w14:paraId="6EBDEF16" w14:textId="77777777" w:rsidR="00806CF3" w:rsidRPr="00A1228C" w:rsidRDefault="00806CF3" w:rsidP="00120C3E">
      <w:pPr>
        <w:pStyle w:val="TOCHeading"/>
      </w:pPr>
      <w:r w:rsidRPr="00A1228C">
        <w:lastRenderedPageBreak/>
        <w:t>Содержание</w:t>
      </w:r>
    </w:p>
    <w:p w14:paraId="2566B415" w14:textId="1D0E0A1B" w:rsidR="0021284E" w:rsidRDefault="00806CF3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A1228C">
        <w:fldChar w:fldCharType="begin"/>
      </w:r>
      <w:r w:rsidRPr="00A1228C">
        <w:instrText xml:space="preserve"> TOC \o "1-3" \h \z \u </w:instrText>
      </w:r>
      <w:r w:rsidRPr="00A1228C">
        <w:fldChar w:fldCharType="separate"/>
      </w:r>
      <w:hyperlink w:anchor="_Toc183517846" w:history="1">
        <w:r w:rsidR="0021284E" w:rsidRPr="007165A6">
          <w:rPr>
            <w:rStyle w:val="Hyperlink"/>
            <w:noProof/>
          </w:rPr>
          <w:t>1. Описание задачи поиска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_Toc183517846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3</w:t>
        </w:r>
        <w:r w:rsidR="0021284E">
          <w:rPr>
            <w:noProof/>
            <w:webHidden/>
          </w:rPr>
          <w:fldChar w:fldCharType="end"/>
        </w:r>
      </w:hyperlink>
    </w:p>
    <w:p w14:paraId="70174665" w14:textId="5C7D4EE4" w:rsidR="0021284E" w:rsidRDefault="00AD6AAA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7" w:history="1">
        <w:r w:rsidR="0021284E" w:rsidRPr="007165A6">
          <w:rPr>
            <w:rStyle w:val="Hyperlink"/>
            <w:noProof/>
          </w:rPr>
          <w:t>2. Исследуемые алгоритмы поиска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_Toc183517847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47F47672" w14:textId="4D574F6A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8" w:history="1">
        <w:r w:rsidR="0021284E" w:rsidRPr="007165A6">
          <w:rPr>
            <w:rStyle w:val="Hyperlink"/>
            <w:noProof/>
            <w:lang w:eastAsia="ru-RU"/>
          </w:rPr>
          <w:t>2.1. Эвристика 1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_Toc183517848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0870C0AB" w14:textId="5B187B0F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9" w:history="1">
        <w:r w:rsidR="0021284E" w:rsidRPr="007165A6">
          <w:rPr>
            <w:rStyle w:val="Hyperlink"/>
            <w:noProof/>
            <w:lang w:eastAsia="ru-RU"/>
          </w:rPr>
          <w:t>2.2. Эвристика 2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_Toc183517849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 w:rsidR="0021284E">
          <w:rPr>
            <w:noProof/>
            <w:webHidden/>
          </w:rPr>
          <w:fldChar w:fldCharType="end"/>
        </w:r>
      </w:hyperlink>
    </w:p>
    <w:p w14:paraId="689C1E02" w14:textId="0DEF526D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0" w:history="1">
        <w:r w:rsidR="0021284E" w:rsidRPr="007165A6">
          <w:rPr>
            <w:rStyle w:val="Hyperlink"/>
            <w:noProof/>
            <w:lang w:eastAsia="ru-RU"/>
          </w:rPr>
          <w:t>2.3. Сравнение эвристик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_Toc183517850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 w:rsidR="0021284E">
          <w:rPr>
            <w:noProof/>
            <w:webHidden/>
          </w:rPr>
          <w:fldChar w:fldCharType="end"/>
        </w:r>
      </w:hyperlink>
    </w:p>
    <w:p w14:paraId="48383447" w14:textId="1226F44B" w:rsidR="0021284E" w:rsidRDefault="00AD6AAA">
      <w:pPr>
        <w:pStyle w:val="TOC3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1" w:history="1">
        <w:r w:rsidR="0021284E" w:rsidRPr="007165A6">
          <w:rPr>
            <w:rStyle w:val="Hyperlink"/>
            <w:noProof/>
            <w:lang w:eastAsia="ru-RU"/>
          </w:rPr>
          <w:t>2.3.1. Доминирование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_Toc183517851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 w:rsidR="0021284E">
          <w:rPr>
            <w:noProof/>
            <w:webHidden/>
          </w:rPr>
          <w:fldChar w:fldCharType="end"/>
        </w:r>
      </w:hyperlink>
    </w:p>
    <w:p w14:paraId="2F3A63CE" w14:textId="109B9EB7" w:rsidR="0021284E" w:rsidRDefault="00AD6AAA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2" w:history="1">
        <w:r w:rsidR="0021284E" w:rsidRPr="007165A6">
          <w:rPr>
            <w:rStyle w:val="Hyperlink"/>
            <w:noProof/>
            <w:lang w:eastAsia="ru-RU"/>
          </w:rPr>
          <w:t>3.</w:t>
        </w:r>
        <w:r w:rsidR="0021284E" w:rsidRPr="007165A6">
          <w:rPr>
            <w:rStyle w:val="Hyperlink"/>
            <w:noProof/>
          </w:rPr>
          <w:t xml:space="preserve"> Исследование зависимости показателей поиска от сложности задачи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_Toc183517852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 w:rsidR="0021284E">
          <w:rPr>
            <w:noProof/>
            <w:webHidden/>
          </w:rPr>
          <w:fldChar w:fldCharType="end"/>
        </w:r>
      </w:hyperlink>
    </w:p>
    <w:p w14:paraId="6E13B1C5" w14:textId="406FB46E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3" w:history="1">
        <w:r w:rsidR="0021284E" w:rsidRPr="007165A6">
          <w:rPr>
            <w:rStyle w:val="Hyperlink"/>
            <w:noProof/>
          </w:rPr>
          <w:t>3.1. Примеры начальных состояний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_Toc183517853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 w:rsidR="0021284E">
          <w:rPr>
            <w:noProof/>
            <w:webHidden/>
          </w:rPr>
          <w:fldChar w:fldCharType="end"/>
        </w:r>
      </w:hyperlink>
    </w:p>
    <w:p w14:paraId="0497CDE7" w14:textId="2B547BC9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4" w:history="1">
        <w:r w:rsidR="0021284E" w:rsidRPr="007165A6">
          <w:rPr>
            <w:rStyle w:val="Hyperlink"/>
            <w:noProof/>
          </w:rPr>
          <w:t>3.2. Таблицы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_Toc183517854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9</w:t>
        </w:r>
        <w:r w:rsidR="0021284E">
          <w:rPr>
            <w:noProof/>
            <w:webHidden/>
          </w:rPr>
          <w:fldChar w:fldCharType="end"/>
        </w:r>
      </w:hyperlink>
    </w:p>
    <w:p w14:paraId="4EC2C9CB" w14:textId="7F1D29DF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5" w:history="1">
        <w:r w:rsidR="0021284E" w:rsidRPr="007165A6">
          <w:rPr>
            <w:rStyle w:val="Hyperlink"/>
            <w:noProof/>
          </w:rPr>
          <w:t>3.3. Графики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_Toc183517855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10</w:t>
        </w:r>
        <w:r w:rsidR="0021284E">
          <w:rPr>
            <w:noProof/>
            <w:webHidden/>
          </w:rPr>
          <w:fldChar w:fldCharType="end"/>
        </w:r>
      </w:hyperlink>
    </w:p>
    <w:p w14:paraId="21C45766" w14:textId="4C684F6F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6" w:history="1">
        <w:r w:rsidR="0021284E" w:rsidRPr="007165A6">
          <w:rPr>
            <w:rStyle w:val="Hyperlink"/>
            <w:noProof/>
          </w:rPr>
          <w:t>3.4. Выводы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_Toc183517856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11</w:t>
        </w:r>
        <w:r w:rsidR="0021284E">
          <w:rPr>
            <w:noProof/>
            <w:webHidden/>
          </w:rPr>
          <w:fldChar w:fldCharType="end"/>
        </w:r>
      </w:hyperlink>
    </w:p>
    <w:p w14:paraId="0459B80E" w14:textId="4450A81D" w:rsidR="0021284E" w:rsidRDefault="00AD6AAA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7" w:history="1">
        <w:r w:rsidR="0021284E" w:rsidRPr="007165A6">
          <w:rPr>
            <w:rStyle w:val="Hyperlink"/>
            <w:noProof/>
          </w:rPr>
          <w:t>4. Дополнительное исследование эффективности эвристик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_Toc183517857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 w:rsidR="0021284E">
          <w:rPr>
            <w:noProof/>
            <w:webHidden/>
          </w:rPr>
          <w:fldChar w:fldCharType="end"/>
        </w:r>
      </w:hyperlink>
    </w:p>
    <w:p w14:paraId="00F695F4" w14:textId="05926182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8" w:history="1">
        <w:r w:rsidR="0021284E" w:rsidRPr="007165A6">
          <w:rPr>
            <w:rStyle w:val="Hyperlink"/>
            <w:noProof/>
          </w:rPr>
          <w:t>4.1. Исследование эффективности эвристики 1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_Toc183517858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 w:rsidR="0021284E">
          <w:rPr>
            <w:noProof/>
            <w:webHidden/>
          </w:rPr>
          <w:fldChar w:fldCharType="end"/>
        </w:r>
      </w:hyperlink>
    </w:p>
    <w:p w14:paraId="0EE37335" w14:textId="0C0F9763" w:rsidR="0021284E" w:rsidRDefault="00AD6AAA">
      <w:pPr>
        <w:pStyle w:val="TOC2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9" w:history="1">
        <w:r w:rsidR="0021284E" w:rsidRPr="007165A6">
          <w:rPr>
            <w:rStyle w:val="Hyperlink"/>
            <w:noProof/>
          </w:rPr>
          <w:t>4.2. Исследование эффективности эвристики 2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_Toc183517859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13</w:t>
        </w:r>
        <w:r w:rsidR="0021284E">
          <w:rPr>
            <w:noProof/>
            <w:webHidden/>
          </w:rPr>
          <w:fldChar w:fldCharType="end"/>
        </w:r>
      </w:hyperlink>
    </w:p>
    <w:p w14:paraId="46C76942" w14:textId="2E7AB13B" w:rsidR="0021284E" w:rsidRDefault="00AD6AAA">
      <w:pPr>
        <w:pStyle w:val="TOC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60" w:history="1">
        <w:r w:rsidR="0021284E">
          <w:rPr>
            <w:rStyle w:val="Hyperlink"/>
            <w:rFonts w:eastAsia="Calibri"/>
            <w:noProof/>
            <w:lang w:val="en-US" w:eastAsia="ru-RU"/>
          </w:rPr>
          <w:t>5</w:t>
        </w:r>
        <w:r w:rsidR="0021284E" w:rsidRPr="007165A6">
          <w:rPr>
            <w:rStyle w:val="Hyperlink"/>
            <w:rFonts w:eastAsia="Calibri"/>
            <w:noProof/>
            <w:lang w:eastAsia="ru-RU"/>
          </w:rPr>
          <w:t>.</w:t>
        </w:r>
        <w:r w:rsidR="0021284E" w:rsidRPr="007165A6">
          <w:rPr>
            <w:rStyle w:val="Hyperlink"/>
            <w:rFonts w:eastAsia="Calibri"/>
            <w:noProof/>
          </w:rPr>
          <w:t xml:space="preserve"> Выводы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_Toc183517860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15</w:t>
        </w:r>
        <w:r w:rsidR="0021284E">
          <w:rPr>
            <w:noProof/>
            <w:webHidden/>
          </w:rPr>
          <w:fldChar w:fldCharType="end"/>
        </w:r>
      </w:hyperlink>
    </w:p>
    <w:p w14:paraId="1A1B3D37" w14:textId="5A9443F9" w:rsidR="00806CF3" w:rsidRPr="007E3E21" w:rsidRDefault="00806CF3" w:rsidP="007E3E21">
      <w:pPr>
        <w:spacing w:after="200"/>
        <w:ind w:firstLine="0"/>
        <w:rPr>
          <w:lang w:val="en-US"/>
        </w:rPr>
      </w:pPr>
      <w:r w:rsidRPr="00A1228C">
        <w:fldChar w:fldCharType="end"/>
      </w:r>
    </w:p>
    <w:p w14:paraId="0A77931F" w14:textId="77777777" w:rsidR="004A2B9F" w:rsidRDefault="004A2B9F" w:rsidP="00330275">
      <w:pPr>
        <w:pStyle w:val="Heading1"/>
      </w:pPr>
      <w:bookmarkStart w:id="4" w:name="_Toc183370059"/>
      <w:bookmarkStart w:id="5" w:name="_Toc183370298"/>
      <w:bookmarkStart w:id="6" w:name="_Toc183517846"/>
      <w:bookmarkStart w:id="7" w:name="функции"/>
      <w:bookmarkEnd w:id="0"/>
      <w:bookmarkEnd w:id="1"/>
      <w:bookmarkEnd w:id="2"/>
      <w:bookmarkEnd w:id="3"/>
      <w:r w:rsidRPr="00330275">
        <w:lastRenderedPageBreak/>
        <w:t>Описание</w:t>
      </w:r>
      <w:r>
        <w:t xml:space="preserve"> задачи поиска</w:t>
      </w:r>
      <w:bookmarkEnd w:id="4"/>
      <w:bookmarkEnd w:id="5"/>
      <w:bookmarkEnd w:id="6"/>
    </w:p>
    <w:p w14:paraId="44C02DE3" w14:textId="3B41743F" w:rsidR="002A5C1D" w:rsidRDefault="002A5C1D" w:rsidP="00330275">
      <w:r>
        <w:t>В качестве решаемой задачи поиска выступает головоломка «</w:t>
      </w:r>
      <w:r w:rsidR="00976FFD">
        <w:t>Двигаем шарики</w:t>
      </w:r>
      <w:r>
        <w:t xml:space="preserve">». </w:t>
      </w:r>
    </w:p>
    <w:p w14:paraId="1BAD3BCD" w14:textId="785A792B" w:rsidR="002A5C1D" w:rsidRPr="00E65753" w:rsidRDefault="003B6FD8" w:rsidP="00330275">
      <w:r>
        <w:t>Игроку необходимо переставить шарики четырех цветов (красный, синий, зеленый, желтый) так, чтобы каждый столбец содержал шарики только одного цвета</w:t>
      </w:r>
      <w:r w:rsidR="002A5C1D">
        <w:t xml:space="preserve">. Карта представлена в виде </w:t>
      </w:r>
      <w:r>
        <w:t xml:space="preserve">поля </w:t>
      </w:r>
      <w:r w:rsidRPr="003B6FD8">
        <w:t>4</w:t>
      </w:r>
      <w:r>
        <w:rPr>
          <w:lang w:val="en-US"/>
        </w:rPr>
        <w:t>x</w:t>
      </w:r>
      <w:r w:rsidRPr="003B6FD8">
        <w:t>4</w:t>
      </w:r>
      <w:r w:rsidR="002A5C1D">
        <w:t xml:space="preserve">. Игрок может </w:t>
      </w:r>
      <w:r>
        <w:t>двигать</w:t>
      </w:r>
      <w:r w:rsidR="00E65753" w:rsidRPr="00E65753">
        <w:t xml:space="preserve"> </w:t>
      </w:r>
      <w:r w:rsidR="00E65753">
        <w:t xml:space="preserve">все шарики в </w:t>
      </w:r>
      <w:r w:rsidR="006423FF" w:rsidRPr="006423FF">
        <w:t>2-</w:t>
      </w:r>
      <w:r w:rsidR="006423FF">
        <w:t>х</w:t>
      </w:r>
      <w:r w:rsidR="00E65753">
        <w:t xml:space="preserve"> направлениях</w:t>
      </w:r>
      <w:r w:rsidR="00E65753" w:rsidRPr="00E65753">
        <w:t xml:space="preserve">: </w:t>
      </w:r>
      <w:r w:rsidR="00E65753">
        <w:t>влево</w:t>
      </w:r>
      <w:r w:rsidR="006423FF">
        <w:t xml:space="preserve"> и </w:t>
      </w:r>
      <w:r w:rsidR="00E65753">
        <w:t>вверх.</w:t>
      </w:r>
    </w:p>
    <w:p w14:paraId="5FDBF53F" w14:textId="77777777" w:rsidR="002A5C1D" w:rsidRDefault="002A5C1D" w:rsidP="00330275">
      <w:pPr>
        <w:rPr>
          <w:noProof/>
          <w:lang w:eastAsia="ru-RU"/>
        </w:rPr>
      </w:pPr>
      <w:r>
        <w:t>На рис. 1 и 2 приведены одно из возможных начальных состояний и целевое состояние соответственно.</w:t>
      </w:r>
    </w:p>
    <w:p w14:paraId="2751B3DD" w14:textId="3D8EF401" w:rsidR="00330275" w:rsidRPr="00330275" w:rsidRDefault="00753AC0" w:rsidP="00330275">
      <w:pPr>
        <w:pStyle w:val="ac"/>
        <w:rPr>
          <w:lang w:val="ru-RU"/>
        </w:rPr>
      </w:pPr>
      <w:bookmarkStart w:id="8" w:name="_Ref119701316"/>
      <w:r w:rsidRPr="00753AC0">
        <w:rPr>
          <w:lang w:val="ru-RU"/>
        </w:rPr>
        <w:drawing>
          <wp:inline distT="0" distB="0" distL="0" distR="0" wp14:anchorId="3033B0FB" wp14:editId="4A194A7A">
            <wp:extent cx="4048690" cy="40201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C4A" w14:textId="3147B75A" w:rsidR="002A5C1D" w:rsidRDefault="002A5C1D" w:rsidP="00330275">
      <w:pPr>
        <w:pStyle w:val="Caption"/>
      </w:pPr>
      <w:r>
        <w:t>Рис. 1</w:t>
      </w:r>
      <w:bookmarkEnd w:id="8"/>
      <w:r>
        <w:t>. Возможное начальное состояние</w:t>
      </w:r>
    </w:p>
    <w:p w14:paraId="22BCB36E" w14:textId="2E0C081E" w:rsidR="00330275" w:rsidRDefault="00753AC0" w:rsidP="00330275">
      <w:pPr>
        <w:pStyle w:val="ac"/>
      </w:pPr>
      <w:r w:rsidRPr="00753AC0">
        <w:lastRenderedPageBreak/>
        <w:drawing>
          <wp:inline distT="0" distB="0" distL="0" distR="0" wp14:anchorId="1EA031AE" wp14:editId="029E9E55">
            <wp:extent cx="4020111" cy="402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E9B" w14:textId="0CDA0349" w:rsidR="002A5C1D" w:rsidRPr="00330275" w:rsidRDefault="002A5C1D" w:rsidP="00330275">
      <w:pPr>
        <w:pStyle w:val="Caption"/>
        <w:rPr>
          <w:highlight w:val="yellow"/>
          <w:lang w:eastAsia="ru-RU"/>
        </w:rPr>
      </w:pPr>
      <w:r>
        <w:t xml:space="preserve">Рис. </w:t>
      </w:r>
      <w:r>
        <w:rPr>
          <w:noProof/>
        </w:rPr>
        <w:t>2</w:t>
      </w:r>
      <w:r>
        <w:t>. Целевое состояние</w:t>
      </w:r>
    </w:p>
    <w:p w14:paraId="35ACEC5D" w14:textId="77777777" w:rsidR="00330275" w:rsidRDefault="00330275" w:rsidP="00D21E2A">
      <w:pPr>
        <w:pStyle w:val="Heading1"/>
      </w:pPr>
      <w:bookmarkStart w:id="9" w:name="_Toc183370060"/>
      <w:bookmarkStart w:id="10" w:name="_Toc183370299"/>
      <w:bookmarkStart w:id="11" w:name="_Toc183517847"/>
      <w:bookmarkStart w:id="12" w:name="_Toc137589310"/>
      <w:bookmarkStart w:id="13" w:name="spacewar"/>
      <w:bookmarkStart w:id="14" w:name="_Toc104908817"/>
      <w:bookmarkEnd w:id="7"/>
      <w:r w:rsidRPr="00D21E2A">
        <w:lastRenderedPageBreak/>
        <w:t>Исследуемые</w:t>
      </w:r>
      <w:r>
        <w:t xml:space="preserve"> </w:t>
      </w:r>
      <w:r w:rsidRPr="00745F0E">
        <w:t>алгоритмы</w:t>
      </w:r>
      <w:r>
        <w:t xml:space="preserve"> поиска</w:t>
      </w:r>
      <w:bookmarkEnd w:id="9"/>
      <w:bookmarkEnd w:id="10"/>
      <w:bookmarkEnd w:id="11"/>
    </w:p>
    <w:p w14:paraId="2ECCEBB4" w14:textId="77777777" w:rsidR="003644A2" w:rsidRDefault="003644A2" w:rsidP="003644A2">
      <w:pPr>
        <w:rPr>
          <w:lang w:eastAsia="ru-RU"/>
        </w:rPr>
      </w:pPr>
      <w:bookmarkStart w:id="15" w:name="_Toc167466068"/>
      <w:r>
        <w:rPr>
          <w:lang w:eastAsia="ru-RU"/>
        </w:rPr>
        <w:t>Были рассмотрены следующие алгоритмы поиска:</w:t>
      </w:r>
    </w:p>
    <w:p w14:paraId="067B160F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rFonts w:eastAsia="MS Mincho"/>
          <w:lang w:eastAsia="ru-RU"/>
        </w:rPr>
      </w:pPr>
      <w:r>
        <w:rPr>
          <w:lang w:eastAsia="ru-RU"/>
        </w:rPr>
        <w:t>Поиск в ширину</w:t>
      </w:r>
      <w:r>
        <w:rPr>
          <w:rFonts w:hint="eastAsia"/>
        </w:rPr>
        <w:t>;</w:t>
      </w:r>
    </w:p>
    <w:p w14:paraId="3B0A03BC" w14:textId="794E7FAE" w:rsidR="003644A2" w:rsidRDefault="00BF0423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Двунаправленный поиск</w:t>
      </w:r>
      <w:r w:rsidR="003644A2">
        <w:rPr>
          <w:lang w:eastAsia="ru-RU"/>
        </w:rPr>
        <w:t>;</w:t>
      </w:r>
    </w:p>
    <w:p w14:paraId="0A3E0550" w14:textId="77777777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Эвристический поиск</w:t>
      </w:r>
      <w:r>
        <w:rPr>
          <w:lang w:val="en-US" w:eastAsia="ru-RU"/>
        </w:rPr>
        <w:t xml:space="preserve"> </w:t>
      </w:r>
      <w:r>
        <w:rPr>
          <w:lang w:eastAsia="ru-RU"/>
        </w:rPr>
        <w:t>А*.</w:t>
      </w:r>
    </w:p>
    <w:p w14:paraId="085E8284" w14:textId="1E0E0EF0" w:rsidR="003644A2" w:rsidRDefault="003644A2" w:rsidP="003644A2">
      <w:pPr>
        <w:pStyle w:val="a1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 xml:space="preserve">В эвристическом поиске использовались эвристики 1 и </w:t>
      </w:r>
      <w:r w:rsidR="00435751">
        <w:rPr>
          <w:lang w:eastAsia="ru-RU"/>
        </w:rPr>
        <w:t>3</w:t>
      </w:r>
      <w:r>
        <w:rPr>
          <w:lang w:eastAsia="ru-RU"/>
        </w:rPr>
        <w:t>.</w:t>
      </w:r>
    </w:p>
    <w:p w14:paraId="55356D75" w14:textId="77777777" w:rsidR="006E59D7" w:rsidRPr="00B07A7D" w:rsidRDefault="006E59D7" w:rsidP="006E59D7">
      <w:pPr>
        <w:pStyle w:val="Heading2"/>
        <w:rPr>
          <w:lang w:eastAsia="ru-RU"/>
        </w:rPr>
      </w:pPr>
      <w:bookmarkStart w:id="16" w:name="_Toc183370061"/>
      <w:bookmarkStart w:id="17" w:name="_Toc183370300"/>
      <w:bookmarkStart w:id="18" w:name="_Toc183517848"/>
      <w:bookmarkEnd w:id="15"/>
      <w:r>
        <w:rPr>
          <w:lang w:eastAsia="ru-RU"/>
        </w:rPr>
        <w:t>Эвристика 1</w:t>
      </w:r>
      <w:bookmarkEnd w:id="16"/>
      <w:bookmarkEnd w:id="17"/>
      <w:bookmarkEnd w:id="18"/>
    </w:p>
    <w:p w14:paraId="7DB4F3FF" w14:textId="77777777" w:rsidR="006E59D7" w:rsidRPr="00B10740" w:rsidRDefault="006E59D7" w:rsidP="006E59D7">
      <w:pPr>
        <w:rPr>
          <w:lang w:eastAsia="ru-RU"/>
        </w:rPr>
      </w:pPr>
      <w:r>
        <w:rPr>
          <w:lang w:eastAsia="ru-RU"/>
        </w:rPr>
        <w:t xml:space="preserve">Принцип работы данной эвристики заключается в подсчёте количества </w:t>
      </w:r>
      <w:r w:rsidR="003B6FD8">
        <w:rPr>
          <w:lang w:eastAsia="ru-RU"/>
        </w:rPr>
        <w:t>шариков</w:t>
      </w:r>
      <w:r>
        <w:rPr>
          <w:lang w:eastAsia="ru-RU"/>
        </w:rPr>
        <w:t xml:space="preserve">, которые </w:t>
      </w:r>
      <w:r w:rsidR="003B6FD8">
        <w:rPr>
          <w:lang w:eastAsia="ru-RU"/>
        </w:rPr>
        <w:t>находятся не на своих местах</w:t>
      </w:r>
      <w:r>
        <w:rPr>
          <w:lang w:eastAsia="ru-RU"/>
        </w:rPr>
        <w:t>.</w:t>
      </w:r>
    </w:p>
    <w:p w14:paraId="22017D51" w14:textId="21AD841C" w:rsidR="006E59D7" w:rsidRDefault="006E59D7" w:rsidP="006E59D7">
      <w:pPr>
        <w:pStyle w:val="a4"/>
        <w:ind w:left="360"/>
      </w:pPr>
      <w:r>
        <w:t xml:space="preserve">Листинг </w:t>
      </w:r>
      <w:r w:rsidR="00AD6AAA">
        <w:fldChar w:fldCharType="begin"/>
      </w:r>
      <w:r w:rsidR="00AD6AAA">
        <w:instrText xml:space="preserve"> SEQ Листинг \* ARABIC </w:instrText>
      </w:r>
      <w:r w:rsidR="00AD6AAA">
        <w:fldChar w:fldCharType="separate"/>
      </w:r>
      <w:r w:rsidR="008B3539">
        <w:rPr>
          <w:noProof/>
        </w:rPr>
        <w:t>1</w:t>
      </w:r>
      <w:r w:rsidR="00AD6AAA">
        <w:rPr>
          <w:noProof/>
        </w:rPr>
        <w:fldChar w:fldCharType="end"/>
      </w:r>
    </w:p>
    <w:p w14:paraId="2E3153AF" w14:textId="77777777" w:rsidR="006E59D7" w:rsidRDefault="006E59D7" w:rsidP="006E59D7">
      <w:pPr>
        <w:pStyle w:val="a6"/>
      </w:pPr>
      <w:r>
        <w:t>Эвристика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2C1822FB" w14:textId="77777777" w:rsidTr="004262BA">
        <w:tc>
          <w:tcPr>
            <w:tcW w:w="9628" w:type="dxa"/>
          </w:tcPr>
          <w:p w14:paraId="2EDD91C4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Heuristics1(</w:t>
            </w:r>
            <w:r w:rsidRPr="003B6FD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State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state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6FD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State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target) {</w:t>
            </w:r>
          </w:p>
          <w:p w14:paraId="052DDF61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 = 0;</w:t>
            </w:r>
          </w:p>
          <w:p w14:paraId="4BDF312D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 = 0; row &lt; </w:t>
            </w:r>
            <w:proofErr w:type="spellStart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state.Colors.GetLength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(0); row++) {</w:t>
            </w:r>
          </w:p>
          <w:p w14:paraId="4C6E7A3E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 = 0; col &lt; </w:t>
            </w:r>
            <w:proofErr w:type="spellStart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state.Colors.GetLength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(1); col++) {</w:t>
            </w:r>
          </w:p>
          <w:p w14:paraId="45546FC5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state.Colors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[row, col].Equals(</w:t>
            </w:r>
            <w:proofErr w:type="spellStart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target.Colors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[row, col])) value++;</w:t>
            </w:r>
          </w:p>
          <w:p w14:paraId="5350AAD6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}</w:t>
            </w:r>
          </w:p>
          <w:p w14:paraId="58B6BE84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14:paraId="75B7A192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BE5327" w14:textId="77777777" w:rsidR="003B6FD8" w:rsidRPr="003B6FD8" w:rsidRDefault="003B6FD8" w:rsidP="003B6F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6FD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3B6FD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.Floor</w:t>
            </w:r>
            <w:proofErr w:type="spellEnd"/>
            <w:r w:rsidRPr="003B6FD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(value / 4.0f);</w:t>
            </w:r>
          </w:p>
          <w:p w14:paraId="7E3E0379" w14:textId="4088D569" w:rsidR="006E59D7" w:rsidRDefault="003B6FD8" w:rsidP="003B6FD8">
            <w:pPr>
              <w:pStyle w:val="aa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3502D1EC" w14:textId="6B7E03A3" w:rsidR="006E59D7" w:rsidRDefault="003B6FD8" w:rsidP="006E59D7">
      <w:pPr>
        <w:rPr>
          <w:lang w:eastAsia="ru-RU"/>
        </w:rPr>
      </w:pPr>
      <w:r>
        <w:t>Эвристика является допустимой, так как подсчёт шариков, находящихся не на своих местах, всегда будет меньше или равен минимальному числу ходов, требуемых для достижения целевого состояния.</w:t>
      </w:r>
    </w:p>
    <w:p w14:paraId="462858A6" w14:textId="77777777" w:rsidR="003B6FD8" w:rsidRPr="003B6FD8" w:rsidRDefault="003B6FD8" w:rsidP="003B6FD8">
      <w:pPr>
        <w:rPr>
          <w:lang w:eastAsia="ru-RU"/>
        </w:rPr>
      </w:pPr>
      <w:bookmarkStart w:id="19" w:name="_Toc183370062"/>
      <w:bookmarkStart w:id="20" w:name="_Toc183370301"/>
      <w:bookmarkStart w:id="21" w:name="_Toc183517849"/>
      <w:r w:rsidRPr="003B6FD8">
        <w:rPr>
          <w:lang w:eastAsia="ru-RU"/>
        </w:rPr>
        <w:t>Эвристика основана на ослабленной задаче, в которой каждый шарик может быть перемещён в нужный столбец за 1 ход.</w:t>
      </w:r>
    </w:p>
    <w:p w14:paraId="4A0DC326" w14:textId="1082A462" w:rsidR="006E59D7" w:rsidRPr="00D21E2A" w:rsidRDefault="006E59D7" w:rsidP="00D21E2A">
      <w:pPr>
        <w:pStyle w:val="Heading2"/>
        <w:rPr>
          <w:lang w:eastAsia="ru-RU"/>
        </w:rPr>
      </w:pPr>
      <w:r>
        <w:rPr>
          <w:lang w:eastAsia="ru-RU"/>
        </w:rPr>
        <w:t>Эвристика 2</w:t>
      </w:r>
      <w:bookmarkEnd w:id="19"/>
      <w:bookmarkEnd w:id="20"/>
      <w:bookmarkEnd w:id="21"/>
    </w:p>
    <w:p w14:paraId="0D047707" w14:textId="78A27516" w:rsidR="006E59D7" w:rsidRDefault="00FF6BFE" w:rsidP="006E59D7">
      <w:pPr>
        <w:rPr>
          <w:lang w:eastAsia="ru-RU"/>
        </w:rPr>
      </w:pPr>
      <w:r>
        <w:rPr>
          <w:lang w:eastAsia="ru-RU"/>
        </w:rPr>
        <w:t>Данная эвристика основанна на принципе подзадач и использует заранее созданные базы данных для каждого цвета и выбирает максимальное значение их баз данных.</w:t>
      </w:r>
    </w:p>
    <w:p w14:paraId="7F57026F" w14:textId="7FD48430" w:rsidR="006E59D7" w:rsidRDefault="006E59D7" w:rsidP="006E59D7">
      <w:pPr>
        <w:pStyle w:val="a4"/>
        <w:ind w:left="360"/>
      </w:pPr>
      <w:r>
        <w:t xml:space="preserve">Листинг </w:t>
      </w:r>
      <w:r w:rsidR="00AD6AAA">
        <w:fldChar w:fldCharType="begin"/>
      </w:r>
      <w:r w:rsidR="00AD6AAA">
        <w:instrText xml:space="preserve"> SEQ Листинг \* ARABIC </w:instrText>
      </w:r>
      <w:r w:rsidR="00AD6AAA">
        <w:fldChar w:fldCharType="separate"/>
      </w:r>
      <w:r w:rsidR="008B3539">
        <w:rPr>
          <w:noProof/>
        </w:rPr>
        <w:t>2</w:t>
      </w:r>
      <w:r w:rsidR="00AD6AAA">
        <w:rPr>
          <w:noProof/>
        </w:rPr>
        <w:fldChar w:fldCharType="end"/>
      </w:r>
    </w:p>
    <w:p w14:paraId="480553AF" w14:textId="77777777" w:rsidR="006E59D7" w:rsidRDefault="006E59D7" w:rsidP="006E59D7">
      <w:pPr>
        <w:pStyle w:val="a6"/>
      </w:pPr>
      <w:r>
        <w:t>Эвристика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6A139FE3" w14:textId="77777777" w:rsidTr="004262BA">
        <w:tc>
          <w:tcPr>
            <w:tcW w:w="9628" w:type="dxa"/>
          </w:tcPr>
          <w:p w14:paraId="6DF96B02" w14:textId="32A1E454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public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static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uint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val="en-US" w:eastAsia="ru-RU"/>
              </w:rPr>
              <w:t>DBHeuristics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(</w:t>
            </w:r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, </w:t>
            </w:r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target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) {</w:t>
            </w:r>
          </w:p>
          <w:p w14:paraId="148B2723" w14:textId="62024E9C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    </w:t>
            </w:r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return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new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C678DD"/>
                <w:sz w:val="21"/>
                <w:szCs w:val="21"/>
                <w:lang w:val="en-US" w:eastAsia="ru-RU"/>
              </w:rPr>
              <w:t>uint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[</w:t>
            </w:r>
            <w:r w:rsidRPr="00631D7E">
              <w:rPr>
                <w:rFonts w:ascii="JetBrains Mono" w:eastAsia="Times New Roman" w:hAnsi="JetBrains Mono" w:cs="JetBrains Mono"/>
                <w:color w:val="D19A66"/>
                <w:sz w:val="21"/>
                <w:szCs w:val="21"/>
                <w:lang w:val="en-US" w:eastAsia="ru-RU"/>
              </w:rPr>
              <w:t>4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] {</w:t>
            </w:r>
          </w:p>
          <w:p w14:paraId="3969237C" w14:textId="2D4DB406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redDB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val="en-US" w:eastAsia="ru-RU"/>
              </w:rPr>
              <w:t>GetColorPositions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Color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Red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)],</w:t>
            </w:r>
          </w:p>
          <w:p w14:paraId="1183279D" w14:textId="493DD7A0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greenDB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val="en-US" w:eastAsia="ru-RU"/>
              </w:rPr>
              <w:t>GetColorPositions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Color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Green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)],</w:t>
            </w:r>
          </w:p>
          <w:p w14:paraId="6F936429" w14:textId="1A373931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yellowDB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val="en-US" w:eastAsia="ru-RU"/>
              </w:rPr>
              <w:t>GetColorPositions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Color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Yellow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)],</w:t>
            </w:r>
          </w:p>
          <w:p w14:paraId="04766698" w14:textId="5281E2C0" w:rsidR="00631D7E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blueDB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i/>
                <w:iCs/>
                <w:color w:val="E06C75"/>
                <w:sz w:val="21"/>
                <w:szCs w:val="21"/>
                <w:lang w:val="en-US" w:eastAsia="ru-RU"/>
              </w:rPr>
              <w:t>state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val="en-US" w:eastAsia="ru-RU"/>
              </w:rPr>
              <w:t>GetColorPositions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31D7E">
              <w:rPr>
                <w:rFonts w:ascii="JetBrains Mono" w:eastAsia="Times New Roman" w:hAnsi="JetBrains Mono" w:cs="JetBrains Mono"/>
                <w:color w:val="E5C07B"/>
                <w:sz w:val="21"/>
                <w:szCs w:val="21"/>
                <w:lang w:val="en-US" w:eastAsia="ru-RU"/>
              </w:rPr>
              <w:t>Color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.</w:t>
            </w:r>
            <w:r w:rsidRPr="00631D7E">
              <w:rPr>
                <w:rFonts w:ascii="JetBrains Mono" w:eastAsia="Times New Roman" w:hAnsi="JetBrains Mono" w:cs="JetBrains Mono"/>
                <w:color w:val="E06C75"/>
                <w:sz w:val="21"/>
                <w:szCs w:val="21"/>
                <w:lang w:val="en-US" w:eastAsia="ru-RU"/>
              </w:rPr>
              <w:t>Blue</w:t>
            </w:r>
            <w:proofErr w:type="spellEnd"/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>)],</w:t>
            </w:r>
          </w:p>
          <w:p w14:paraId="4A50BE13" w14:textId="77777777" w:rsidR="00AB4798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val="en-US" w:eastAsia="ru-RU"/>
              </w:rPr>
              <w:t xml:space="preserve">    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eastAsia="ru-RU"/>
              </w:rPr>
              <w:t>}.</w:t>
            </w:r>
            <w:r w:rsidRPr="00631D7E">
              <w:rPr>
                <w:rFonts w:ascii="JetBrains Mono" w:eastAsia="Times New Roman" w:hAnsi="JetBrains Mono" w:cs="JetBrains Mono"/>
                <w:color w:val="61AFEF"/>
                <w:sz w:val="21"/>
                <w:szCs w:val="21"/>
                <w:lang w:eastAsia="ru-RU"/>
              </w:rPr>
              <w:t>Max</w:t>
            </w: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eastAsia="ru-RU"/>
              </w:rPr>
              <w:t>();</w:t>
            </w:r>
          </w:p>
          <w:p w14:paraId="2552870C" w14:textId="61C1290D" w:rsidR="00B95173" w:rsidRPr="00631D7E" w:rsidRDefault="00631D7E" w:rsidP="00631D7E">
            <w:pPr>
              <w:spacing w:line="33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eastAsia="ru-RU"/>
              </w:rPr>
            </w:pPr>
            <w:r w:rsidRPr="00631D7E">
              <w:rPr>
                <w:rFonts w:ascii="JetBrains Mono" w:eastAsia="Times New Roman" w:hAnsi="JetBrains Mono" w:cs="JetBrains Mono"/>
                <w:color w:val="ABB2BF"/>
                <w:sz w:val="21"/>
                <w:szCs w:val="21"/>
                <w:lang w:eastAsia="ru-RU"/>
              </w:rPr>
              <w:t>}</w:t>
            </w:r>
          </w:p>
        </w:tc>
      </w:tr>
    </w:tbl>
    <w:p w14:paraId="1B5B47DD" w14:textId="16AF97E3" w:rsidR="00055710" w:rsidRDefault="00055710" w:rsidP="006E59D7">
      <w:r>
        <w:lastRenderedPageBreak/>
        <w:t>Данная эврисика является допустимой, так как количество ходов необходимое для сбора одного цвета будет меньше минимального количества шагов, необходимых для того, чтобы расставить все шарики на нужные позиции</w:t>
      </w:r>
      <w:r w:rsidR="00783F2B">
        <w:t>.</w:t>
      </w:r>
    </w:p>
    <w:p w14:paraId="22D9BEC5" w14:textId="4736E9C0" w:rsidR="006E59D7" w:rsidRDefault="006E59D7" w:rsidP="006E59D7">
      <w:pPr>
        <w:pStyle w:val="Heading2"/>
        <w:rPr>
          <w:lang w:eastAsia="ru-RU"/>
        </w:rPr>
      </w:pPr>
      <w:bookmarkStart w:id="22" w:name="_Toc183370063"/>
      <w:bookmarkStart w:id="23" w:name="_Toc183370302"/>
      <w:bookmarkStart w:id="24" w:name="_Toc183517850"/>
      <w:r>
        <w:rPr>
          <w:lang w:eastAsia="ru-RU"/>
        </w:rPr>
        <w:t>Сравнение эвристик</w:t>
      </w:r>
      <w:bookmarkEnd w:id="22"/>
      <w:bookmarkEnd w:id="23"/>
      <w:bookmarkEnd w:id="24"/>
      <w:r>
        <w:rPr>
          <w:lang w:eastAsia="ru-RU"/>
        </w:rPr>
        <w:t xml:space="preserve"> </w:t>
      </w:r>
    </w:p>
    <w:p w14:paraId="6F494074" w14:textId="491E2C43" w:rsidR="002E7C83" w:rsidRPr="002E7C83" w:rsidRDefault="002E7C83" w:rsidP="002E7C83">
      <w:pPr>
        <w:rPr>
          <w:lang w:eastAsia="ru-RU"/>
        </w:rPr>
      </w:pPr>
      <w:r>
        <w:t>Эвристика 1 даёт слишком маленькое количество различных оценок, из-за чего поиск, использующий эту эвристику, будет вести себя как поиск в ширину. В то же время, эвристика 2 даёт гораздо большее количество различных оценок, и эти оценки более приближены к реальному числу шагов, необходимому для достижения целевого состояния.</w:t>
      </w:r>
    </w:p>
    <w:p w14:paraId="20DD5ABA" w14:textId="77777777" w:rsidR="006E59D7" w:rsidRDefault="006E59D7" w:rsidP="006E59D7">
      <w:pPr>
        <w:pStyle w:val="Heading3"/>
        <w:rPr>
          <w:lang w:eastAsia="ru-RU"/>
        </w:rPr>
      </w:pPr>
      <w:bookmarkStart w:id="25" w:name="_Toc183370064"/>
      <w:bookmarkStart w:id="26" w:name="_Toc183370303"/>
      <w:bookmarkStart w:id="27" w:name="_Toc183517851"/>
      <w:r>
        <w:rPr>
          <w:lang w:eastAsia="ru-RU"/>
        </w:rPr>
        <w:t>Доминирование</w:t>
      </w:r>
      <w:bookmarkEnd w:id="25"/>
      <w:bookmarkEnd w:id="26"/>
      <w:bookmarkEnd w:id="27"/>
    </w:p>
    <w:p w14:paraId="66EE5681" w14:textId="77777777" w:rsidR="006E59D7" w:rsidRDefault="006E59D7" w:rsidP="006E59D7">
      <w:pPr>
        <w:rPr>
          <w:bCs/>
        </w:rPr>
      </w:pPr>
      <w:r>
        <w:t xml:space="preserve">Если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),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 — допустимые эвристические функции, и для любого узла </w:t>
      </w:r>
      <w:r>
        <w:rPr>
          <w:i/>
          <w:iCs/>
        </w:rPr>
        <w:t>n</w:t>
      </w:r>
      <w:r>
        <w:t xml:space="preserve"> верно неравенство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 ≥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), то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 xml:space="preserve"> </w:t>
      </w:r>
      <w:r w:rsidRPr="002D5502">
        <w:rPr>
          <w:bCs/>
        </w:rPr>
        <w:t>доминирует</w:t>
      </w:r>
      <w:r>
        <w:t xml:space="preserve"> над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rPr>
          <w:bCs/>
        </w:rPr>
        <w:t>.</w:t>
      </w:r>
    </w:p>
    <w:p w14:paraId="607970E6" w14:textId="77777777" w:rsidR="006E59D7" w:rsidRDefault="006E59D7" w:rsidP="006E59D7">
      <w:pPr>
        <w:rPr>
          <w:bCs/>
        </w:rPr>
      </w:pPr>
      <w:r>
        <w:rPr>
          <w:bCs/>
        </w:rPr>
        <w:t xml:space="preserve">Неравенство выполняется при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t>=</w:t>
      </w:r>
      <w:r>
        <w:rPr>
          <w:vertAlign w:val="subscript"/>
        </w:rPr>
        <w:t xml:space="preserve"> </w:t>
      </w:r>
      <w:r>
        <w:rPr>
          <w:bCs/>
        </w:rPr>
        <w:t>эвристика 1,</w:t>
      </w:r>
      <w:r w:rsidRPr="002D5502">
        <w:rPr>
          <w:i/>
          <w:iCs/>
        </w:rPr>
        <w:t xml:space="preserve"> </w:t>
      </w:r>
      <w:r>
        <w:rPr>
          <w:i/>
          <w:iCs/>
        </w:rPr>
        <w:t>h</w:t>
      </w:r>
      <w:r>
        <w:rPr>
          <w:vertAlign w:val="subscript"/>
        </w:rPr>
        <w:t>1</w:t>
      </w:r>
      <w:r w:rsidRPr="002D5502">
        <w:t>=</w:t>
      </w:r>
      <w:r>
        <w:rPr>
          <w:bCs/>
        </w:rPr>
        <w:t>эвристика 2, так как:</w:t>
      </w:r>
    </w:p>
    <w:p w14:paraId="2DECFFD2" w14:textId="06C1DDAE" w:rsidR="006E59D7" w:rsidRDefault="006E59D7" w:rsidP="006E59D7">
      <w:pPr>
        <w:pStyle w:val="a"/>
        <w:numPr>
          <w:ilvl w:val="0"/>
          <w:numId w:val="6"/>
        </w:numPr>
      </w:pPr>
      <w:r>
        <w:t xml:space="preserve">В случаях, где </w:t>
      </w:r>
      <w:r w:rsidR="002E7C83">
        <w:t xml:space="preserve">минимальные расстояния для шариков от их текущих позиций до целевых меток хотя бы в одном </w:t>
      </w:r>
      <w:r>
        <w:t xml:space="preserve">случае больше 1, оценка </w:t>
      </w:r>
      <w:r w:rsidRPr="00D8394C">
        <w:rPr>
          <w:i/>
          <w:iCs/>
        </w:rPr>
        <w:t>h</w:t>
      </w:r>
      <w:r w:rsidRPr="00D8394C">
        <w:rPr>
          <w:vertAlign w:val="subscript"/>
        </w:rPr>
        <w:t xml:space="preserve">1 </w:t>
      </w:r>
      <w:r>
        <w:t xml:space="preserve">будет больше </w:t>
      </w:r>
      <w:r w:rsidRPr="00D8394C">
        <w:rPr>
          <w:i/>
          <w:iCs/>
        </w:rPr>
        <w:t>h</w:t>
      </w:r>
      <w:r w:rsidRPr="00D8394C">
        <w:rPr>
          <w:vertAlign w:val="subscript"/>
        </w:rPr>
        <w:t>2</w:t>
      </w:r>
      <w:r>
        <w:t>.</w:t>
      </w:r>
    </w:p>
    <w:p w14:paraId="56620904" w14:textId="007BEEE2" w:rsidR="002E7C83" w:rsidRDefault="002E7C83" w:rsidP="006E59D7">
      <w:pPr>
        <w:pStyle w:val="a"/>
        <w:numPr>
          <w:ilvl w:val="0"/>
          <w:numId w:val="6"/>
        </w:numPr>
      </w:pPr>
      <w:r>
        <w:t xml:space="preserve">В случаях, где минимальные расстояния для всех шариков равны 1, оценки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>)</w:t>
      </w:r>
      <w:r>
        <w:rPr>
          <w:rStyle w:val="vlist-s"/>
        </w:rPr>
        <w:t>​</w:t>
      </w:r>
      <w:r>
        <w:t xml:space="preserve"> и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>)</w:t>
      </w:r>
      <w:r>
        <w:rPr>
          <w:rStyle w:val="vlist-s"/>
        </w:rPr>
        <w:t>​</w:t>
      </w:r>
      <w:r>
        <w:t xml:space="preserve"> будут равны.</w:t>
      </w:r>
    </w:p>
    <w:p w14:paraId="56868678" w14:textId="77777777" w:rsidR="006E59D7" w:rsidRPr="002D5502" w:rsidRDefault="006E59D7" w:rsidP="006E59D7">
      <w:pPr>
        <w:pStyle w:val="a"/>
        <w:numPr>
          <w:ilvl w:val="0"/>
          <w:numId w:val="0"/>
        </w:numPr>
        <w:ind w:left="720"/>
      </w:pPr>
      <w:r>
        <w:t>Следовательно, эвристика 2 доминирует над эвристикой 1.</w:t>
      </w:r>
    </w:p>
    <w:p w14:paraId="65EF7F95" w14:textId="77777777" w:rsidR="00D21E2A" w:rsidRDefault="00D21E2A" w:rsidP="00761A87">
      <w:pPr>
        <w:pStyle w:val="Heading1"/>
        <w:rPr>
          <w:lang w:eastAsia="ru-RU"/>
        </w:rPr>
      </w:pPr>
      <w:bookmarkStart w:id="28" w:name="_Toc150542808"/>
      <w:bookmarkStart w:id="29" w:name="_Toc183370065"/>
      <w:bookmarkStart w:id="30" w:name="_Toc183370304"/>
      <w:bookmarkStart w:id="31" w:name="_Toc183517852"/>
      <w:r>
        <w:lastRenderedPageBreak/>
        <w:t xml:space="preserve">Исследование </w:t>
      </w:r>
      <w:r w:rsidRPr="00761A87">
        <w:t>зависимости</w:t>
      </w:r>
      <w:r>
        <w:t xml:space="preserve"> показателей поиска от сложности задачи</w:t>
      </w:r>
      <w:bookmarkEnd w:id="28"/>
      <w:bookmarkEnd w:id="29"/>
      <w:bookmarkEnd w:id="30"/>
      <w:bookmarkEnd w:id="31"/>
    </w:p>
    <w:p w14:paraId="2FFE54DE" w14:textId="436303D5" w:rsidR="00D21E2A" w:rsidRDefault="00D21E2A" w:rsidP="00D21E2A">
      <w:r>
        <w:t>Для сравнения алгоритмов проведем ряд тестов, отличающихся сложностью задачи, под которой понимается стоимость ее оптимального решения (</w:t>
      </w:r>
      <w:r>
        <w:rPr>
          <w:i/>
          <w:lang w:val="en-US"/>
        </w:rPr>
        <w:t>d</w:t>
      </w:r>
      <w:r>
        <w:t xml:space="preserve">). Будут исследованы следующие значения </w:t>
      </w:r>
      <w:r>
        <w:rPr>
          <w:i/>
          <w:lang w:val="en-US"/>
        </w:rPr>
        <w:t>d</w:t>
      </w:r>
      <w:r>
        <w:t>: 2,</w:t>
      </w:r>
      <w:r w:rsidR="00227C84" w:rsidRPr="007F03A5">
        <w:t xml:space="preserve"> 4, 6, 8, 10</w:t>
      </w:r>
      <w:r>
        <w:t xml:space="preserve">. Для каждого значения </w:t>
      </w:r>
      <w:r>
        <w:rPr>
          <w:i/>
          <w:lang w:val="en-US"/>
        </w:rPr>
        <w:t>d</w:t>
      </w:r>
      <w:r>
        <w:t xml:space="preserve"> будет проведено по 10 тестов, отличающихся начальными состояниями, и будут получены средние значения следующих показателей.</w:t>
      </w:r>
    </w:p>
    <w:p w14:paraId="4B0A850A" w14:textId="77777777" w:rsidR="00D21E2A" w:rsidRPr="00761A87" w:rsidRDefault="00D21E2A" w:rsidP="00D21E2A">
      <w:pPr>
        <w:pStyle w:val="ListNumber"/>
        <w:contextualSpacing/>
        <w:rPr>
          <w:lang w:val="ru-RU"/>
        </w:rPr>
      </w:pPr>
      <w:r w:rsidRPr="00761A87">
        <w:rPr>
          <w:lang w:val="ru-RU"/>
        </w:rPr>
        <w:t>Число итераций поиска, необходимых для нахождения решения.</w:t>
      </w:r>
    </w:p>
    <w:p w14:paraId="6D9EB9E8" w14:textId="77777777" w:rsidR="00D21E2A" w:rsidRPr="00761A87" w:rsidRDefault="00D21E2A" w:rsidP="00D21E2A">
      <w:pPr>
        <w:pStyle w:val="ListNumber"/>
        <w:contextualSpacing/>
        <w:rPr>
          <w:lang w:val="ru-RU"/>
        </w:rPr>
      </w:pPr>
      <w:r w:rsidRPr="00761A87">
        <w:rPr>
          <w:lang w:val="ru-RU"/>
        </w:rPr>
        <w:t>Максимальное количество узлов, одновременно хранимых в памяти в ходе выполнения поиска.</w:t>
      </w:r>
    </w:p>
    <w:p w14:paraId="7D4EDAFC" w14:textId="77777777" w:rsidR="00D21E2A" w:rsidRDefault="00D21E2A" w:rsidP="00D21E2A">
      <w:pPr>
        <w:pStyle w:val="ListNumber"/>
        <w:contextualSpacing/>
      </w:pPr>
      <w:r w:rsidRPr="00761A87">
        <w:rPr>
          <w:lang w:val="ru-RU"/>
        </w:rPr>
        <w:t xml:space="preserve">Эффективный коэффициент ветвления </w:t>
      </w:r>
      <w:r>
        <w:rPr>
          <w:rStyle w:val="katex-mathml"/>
          <w:i/>
        </w:rPr>
        <w:t>b</w:t>
      </w:r>
      <w:r w:rsidRPr="00761A87">
        <w:rPr>
          <w:rStyle w:val="katex-mathml"/>
          <w:rFonts w:ascii="Cambria Math" w:hAnsi="Cambria Math" w:cs="Cambria Math"/>
          <w:i/>
          <w:lang w:val="ru-RU"/>
        </w:rPr>
        <w:t>*</w:t>
      </w:r>
      <w:r w:rsidRPr="00761A87">
        <w:rPr>
          <w:lang w:val="ru-RU"/>
        </w:rPr>
        <w:t xml:space="preserve"> (из тестов находится среднее значение </w:t>
      </w:r>
      <w:r>
        <w:rPr>
          <w:rFonts w:eastAsia="SimSun"/>
          <w:lang w:eastAsia="zh-CN"/>
        </w:rPr>
        <w:t>N</w:t>
      </w:r>
      <w:r w:rsidRPr="00761A87">
        <w:rPr>
          <w:rFonts w:eastAsia="SimSun"/>
          <w:lang w:val="ru-RU" w:eastAsia="zh-CN"/>
        </w:rPr>
        <w:t xml:space="preserve">, и используя его с помощью </w:t>
      </w:r>
      <w:proofErr w:type="spellStart"/>
      <w:r>
        <w:rPr>
          <w:rFonts w:eastAsia="SimSun"/>
          <w:lang w:eastAsia="zh-CN"/>
        </w:rPr>
        <w:t>W</w:t>
      </w:r>
      <w:r>
        <w:rPr>
          <w:lang w:eastAsia="ja-JP"/>
        </w:rPr>
        <w:t>olframAlpha</w:t>
      </w:r>
      <w:proofErr w:type="spellEnd"/>
      <w:r>
        <w:rPr>
          <w:lang w:eastAsia="ja-JP"/>
        </w:rPr>
        <w:t xml:space="preserve"> </w:t>
      </w:r>
      <w:proofErr w:type="spellStart"/>
      <w:r>
        <w:rPr>
          <w:rFonts w:eastAsia="SimSun"/>
          <w:lang w:eastAsia="zh-CN"/>
        </w:rPr>
        <w:t>вычисляется</w:t>
      </w:r>
      <w:proofErr w:type="spellEnd"/>
      <w:r>
        <w:rPr>
          <w:rFonts w:eastAsia="SimSun"/>
          <w:lang w:eastAsia="zh-CN"/>
        </w:rPr>
        <w:t xml:space="preserve"> </w:t>
      </w:r>
      <w:r>
        <w:rPr>
          <w:rStyle w:val="katex-mathml"/>
          <w:i/>
        </w:rPr>
        <w:t>b</w:t>
      </w:r>
      <w:r>
        <w:rPr>
          <w:rStyle w:val="katex-mathml"/>
          <w:rFonts w:ascii="Cambria Math" w:hAnsi="Cambria Math" w:cs="Cambria Math"/>
          <w:i/>
        </w:rPr>
        <w:t>*</w:t>
      </w:r>
      <w:r>
        <w:t>).</w:t>
      </w:r>
    </w:p>
    <w:p w14:paraId="5533F05A" w14:textId="6BE7A64C" w:rsidR="00D21E2A" w:rsidRDefault="00D21E2A" w:rsidP="00D21E2A">
      <w:r w:rsidRPr="0078304D">
        <w:rPr>
          <w:bdr w:val="none" w:sz="0" w:space="0" w:color="auto" w:frame="1"/>
        </w:rPr>
        <w:t xml:space="preserve">Тесты проводятся на игровом поле размером </w:t>
      </w:r>
      <w:r w:rsidR="00A80562" w:rsidRPr="00E077C4">
        <w:rPr>
          <w:bdr w:val="none" w:sz="0" w:space="0" w:color="auto" w:frame="1"/>
        </w:rPr>
        <w:t>4</w:t>
      </w:r>
      <w:r w:rsidR="00A80562">
        <w:rPr>
          <w:bdr w:val="none" w:sz="0" w:space="0" w:color="auto" w:frame="1"/>
          <w:lang w:val="en-US"/>
        </w:rPr>
        <w:t>x</w:t>
      </w:r>
      <w:r w:rsidR="00A80562" w:rsidRPr="00E077C4">
        <w:rPr>
          <w:bdr w:val="none" w:sz="0" w:space="0" w:color="auto" w:frame="1"/>
        </w:rPr>
        <w:t>4</w:t>
      </w:r>
      <w:r w:rsidRPr="0078304D">
        <w:rPr>
          <w:bdr w:val="none" w:sz="0" w:space="0" w:color="auto" w:frame="1"/>
        </w:rPr>
        <w:t xml:space="preserve">. </w:t>
      </w:r>
      <w:r w:rsidR="005712CB">
        <w:rPr>
          <w:bdr w:val="none" w:sz="0" w:space="0" w:color="auto" w:frame="1"/>
        </w:rPr>
        <w:t>К</w:t>
      </w:r>
      <w:r w:rsidRPr="0078304D">
        <w:rPr>
          <w:bdr w:val="none" w:sz="0" w:space="0" w:color="auto" w:frame="1"/>
        </w:rPr>
        <w:t xml:space="preserve">оэффициент ветвления в игре </w:t>
      </w:r>
      <w:r>
        <w:rPr>
          <w:bdr w:val="none" w:sz="0" w:space="0" w:color="auto" w:frame="1"/>
        </w:rPr>
        <w:t>«</w:t>
      </w:r>
      <w:r w:rsidR="0063509A">
        <w:rPr>
          <w:bdr w:val="none" w:sz="0" w:space="0" w:color="auto" w:frame="1"/>
        </w:rPr>
        <w:t>Двигаем шарики</w:t>
      </w:r>
      <w:r>
        <w:rPr>
          <w:bdr w:val="none" w:sz="0" w:space="0" w:color="auto" w:frame="1"/>
        </w:rPr>
        <w:t>»</w:t>
      </w:r>
      <w:r w:rsidR="00043BD7">
        <w:rPr>
          <w:bdr w:val="none" w:sz="0" w:space="0" w:color="auto" w:frame="1"/>
        </w:rPr>
        <w:t xml:space="preserve"> на карте такой размерности</w:t>
      </w:r>
      <w:r w:rsidRPr="0078304D">
        <w:rPr>
          <w:bdr w:val="none" w:sz="0" w:space="0" w:color="auto" w:frame="1"/>
        </w:rPr>
        <w:t xml:space="preserve"> равен </w:t>
      </w:r>
      <w:r w:rsidR="00E077C4" w:rsidRPr="00E077C4">
        <w:rPr>
          <w:bdr w:val="none" w:sz="0" w:space="0" w:color="auto" w:frame="1"/>
        </w:rPr>
        <w:t>8</w:t>
      </w:r>
      <w:r w:rsidRPr="0078304D">
        <w:rPr>
          <w:bdr w:val="none" w:sz="0" w:space="0" w:color="auto" w:frame="1"/>
        </w:rPr>
        <w:t>-</w:t>
      </w:r>
      <w:r w:rsidR="00E077C4">
        <w:rPr>
          <w:bdr w:val="none" w:sz="0" w:space="0" w:color="auto" w:frame="1"/>
        </w:rPr>
        <w:t>ми</w:t>
      </w:r>
      <w:r w:rsidRPr="0078304D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>
        <w:rPr>
          <w:rFonts w:ascii="Arial" w:hAnsi="Arial" w:cs="Arial"/>
          <w:vanish/>
          <w:sz w:val="16"/>
          <w:szCs w:val="16"/>
        </w:rPr>
        <w:t xml:space="preserve"> </w:t>
      </w:r>
      <w:r>
        <w:rPr>
          <w:szCs w:val="28"/>
        </w:rPr>
        <w:t>Также проведём отдельный тест на проверку работы алгоритмов в случае нерешаемой задачи.</w:t>
      </w:r>
    </w:p>
    <w:p w14:paraId="4498A1CF" w14:textId="77777777" w:rsidR="00D21E2A" w:rsidRDefault="00D21E2A" w:rsidP="00D21E2A">
      <w:r>
        <w:t>Начальные состояния для тестов создавались вручную.</w:t>
      </w:r>
    </w:p>
    <w:p w14:paraId="2E84585E" w14:textId="77777777" w:rsidR="00D21E2A" w:rsidRDefault="00D21E2A" w:rsidP="00D21E2A">
      <w:pPr>
        <w:pStyle w:val="Heading2"/>
        <w:numPr>
          <w:ilvl w:val="1"/>
          <w:numId w:val="22"/>
        </w:numPr>
        <w:tabs>
          <w:tab w:val="num" w:pos="360"/>
        </w:tabs>
      </w:pPr>
      <w:bookmarkStart w:id="32" w:name="_Toc183370066"/>
      <w:bookmarkStart w:id="33" w:name="_Toc183370305"/>
      <w:bookmarkStart w:id="34" w:name="_Toc183517853"/>
      <w:r w:rsidRPr="00745F0E">
        <w:t>Примеры</w:t>
      </w:r>
      <w:r>
        <w:t xml:space="preserve"> начальных состояний</w:t>
      </w:r>
      <w:bookmarkEnd w:id="32"/>
      <w:bookmarkEnd w:id="33"/>
      <w:bookmarkEnd w:id="34"/>
    </w:p>
    <w:p w14:paraId="263EE3A5" w14:textId="77777777" w:rsidR="00D21E2A" w:rsidRPr="00E703EA" w:rsidRDefault="00D21E2A" w:rsidP="00D21E2A">
      <w:r>
        <w:t xml:space="preserve">Ниже приведены примеры начальных состояний для каждого </w:t>
      </w:r>
      <w:r w:rsidRPr="00945A27">
        <w:rPr>
          <w:i/>
          <w:iCs/>
          <w:lang w:val="en-US"/>
        </w:rPr>
        <w:t>d</w:t>
      </w:r>
      <w:r>
        <w:t>.</w:t>
      </w:r>
    </w:p>
    <w:p w14:paraId="55AFEE15" w14:textId="75142392" w:rsidR="00D21E2A" w:rsidRDefault="00227C84" w:rsidP="00D21E2A">
      <w:pPr>
        <w:pStyle w:val="Caption"/>
      </w:pPr>
      <w:r w:rsidRPr="00227C84">
        <w:rPr>
          <w:noProof/>
        </w:rPr>
        <w:lastRenderedPageBreak/>
        <w:drawing>
          <wp:inline distT="0" distB="0" distL="0" distR="0" wp14:anchorId="20A59DA3" wp14:editId="0C9D4AF6">
            <wp:extent cx="3953427" cy="39915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DDC" w14:textId="77777777" w:rsidR="00D21E2A" w:rsidRPr="008011A9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E703EA">
        <w:t>3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=2</w:t>
      </w:r>
    </w:p>
    <w:p w14:paraId="0CE23FC9" w14:textId="71B9293A" w:rsidR="00D21E2A" w:rsidRDefault="002F7F96" w:rsidP="00D21E2A">
      <w:pPr>
        <w:pStyle w:val="Caption"/>
      </w:pPr>
      <w:r w:rsidRPr="002F7F96">
        <w:rPr>
          <w:noProof/>
        </w:rPr>
        <w:drawing>
          <wp:inline distT="0" distB="0" distL="0" distR="0" wp14:anchorId="676F7C32" wp14:editId="3AFC7A2F">
            <wp:extent cx="3915321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3D8" w14:textId="6903921E" w:rsidR="00D21E2A" w:rsidRPr="007F03A5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B224C9">
        <w:t>4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="007F03A5" w:rsidRPr="007F03A5">
        <w:t>4</w:t>
      </w:r>
    </w:p>
    <w:p w14:paraId="7BC15DA7" w14:textId="670A2B19" w:rsidR="00D21E2A" w:rsidRDefault="005A227C" w:rsidP="00D21E2A">
      <w:pPr>
        <w:pStyle w:val="Caption"/>
      </w:pPr>
      <w:r w:rsidRPr="005A227C">
        <w:rPr>
          <w:noProof/>
        </w:rPr>
        <w:lastRenderedPageBreak/>
        <w:drawing>
          <wp:inline distT="0" distB="0" distL="0" distR="0" wp14:anchorId="0C244017" wp14:editId="65BB7C4F">
            <wp:extent cx="3896269" cy="394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6FF" w14:textId="0D9E3EF7" w:rsidR="00D21E2A" w:rsidRPr="007F03A5" w:rsidRDefault="00D21E2A" w:rsidP="00D21E2A">
      <w:pPr>
        <w:pStyle w:val="Caption"/>
        <w:rPr>
          <w:lang w:eastAsia="en-US"/>
        </w:rPr>
      </w:pPr>
      <w:r>
        <w:t xml:space="preserve">Рис. </w:t>
      </w:r>
      <w:r w:rsidRPr="004F160D">
        <w:t>5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="007F03A5" w:rsidRPr="007F03A5">
        <w:t>6</w:t>
      </w:r>
    </w:p>
    <w:p w14:paraId="68A31AB1" w14:textId="49CA1370" w:rsidR="00D21E2A" w:rsidRDefault="00F05EC0" w:rsidP="00D21E2A">
      <w:pPr>
        <w:pStyle w:val="Caption"/>
      </w:pPr>
      <w:r w:rsidRPr="00F05EC0">
        <w:rPr>
          <w:noProof/>
        </w:rPr>
        <w:drawing>
          <wp:inline distT="0" distB="0" distL="0" distR="0" wp14:anchorId="68588A59" wp14:editId="27C0704B">
            <wp:extent cx="4048690" cy="397247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3CE2" w14:textId="265854A6" w:rsidR="00D21E2A" w:rsidRPr="007F03A5" w:rsidRDefault="00D21E2A" w:rsidP="008B3D93">
      <w:pPr>
        <w:pStyle w:val="Caption"/>
      </w:pPr>
      <w:r>
        <w:t xml:space="preserve">Рис. </w:t>
      </w:r>
      <w:r w:rsidRPr="00E703EA">
        <w:t>6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="007F03A5" w:rsidRPr="007F03A5">
        <w:t>8</w:t>
      </w:r>
    </w:p>
    <w:p w14:paraId="5585BAFA" w14:textId="02EF4EC5" w:rsidR="00972E4A" w:rsidRPr="007F03A5" w:rsidRDefault="003B390C" w:rsidP="00972E4A">
      <w:pPr>
        <w:pStyle w:val="Caption"/>
      </w:pPr>
      <w:r w:rsidRPr="003B390C">
        <w:rPr>
          <w:noProof/>
        </w:rPr>
        <w:lastRenderedPageBreak/>
        <w:drawing>
          <wp:inline distT="0" distB="0" distL="0" distR="0" wp14:anchorId="31AD8680" wp14:editId="690DB969">
            <wp:extent cx="3867690" cy="3972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EDE" w14:textId="7794C299" w:rsidR="00972E4A" w:rsidRDefault="00972E4A" w:rsidP="00972E4A">
      <w:pPr>
        <w:pStyle w:val="Caption"/>
      </w:pPr>
      <w:r>
        <w:t xml:space="preserve">Рис. </w:t>
      </w:r>
      <w:r w:rsidRPr="006423FF">
        <w:t>7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="007F03A5" w:rsidRPr="002F7F96">
        <w:t>10</w:t>
      </w:r>
    </w:p>
    <w:p w14:paraId="20FA561A" w14:textId="7BFC9F30" w:rsidR="00FD7641" w:rsidRDefault="00FD7641" w:rsidP="00FD7641">
      <w:pPr>
        <w:pStyle w:val="Caption"/>
      </w:pPr>
      <w:r w:rsidRPr="00FD7641">
        <w:drawing>
          <wp:inline distT="0" distB="0" distL="0" distR="0" wp14:anchorId="62B9664D" wp14:editId="29B067CC">
            <wp:extent cx="1895474" cy="1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51" t="2927" r="1"/>
                    <a:stretch/>
                  </pic:blipFill>
                  <pic:spPr bwMode="auto">
                    <a:xfrm>
                      <a:off x="0" y="0"/>
                      <a:ext cx="1895739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EF2C" w14:textId="0D3683E0" w:rsidR="00FD7641" w:rsidRPr="00FD7641" w:rsidRDefault="00FD7641" w:rsidP="008238D5">
      <w:pPr>
        <w:pStyle w:val="Caption"/>
      </w:pPr>
      <w:r>
        <w:t xml:space="preserve">Рис. </w:t>
      </w:r>
      <w:r>
        <w:rPr>
          <w:lang w:val="en-US"/>
        </w:rPr>
        <w:t>8</w:t>
      </w:r>
      <w:r>
        <w:t xml:space="preserve">. Пример </w:t>
      </w:r>
      <w:r>
        <w:t>невозможного состояния</w:t>
      </w:r>
    </w:p>
    <w:p w14:paraId="17C6B9C2" w14:textId="77777777" w:rsidR="00D21E2A" w:rsidRDefault="00D21E2A" w:rsidP="00D21E2A">
      <w:pPr>
        <w:pStyle w:val="Heading2"/>
      </w:pPr>
      <w:bookmarkStart w:id="35" w:name="_Toc183370067"/>
      <w:bookmarkStart w:id="36" w:name="_Toc183370306"/>
      <w:bookmarkStart w:id="37" w:name="_Toc183517854"/>
      <w:r>
        <w:t>Таблицы</w:t>
      </w:r>
      <w:bookmarkEnd w:id="35"/>
      <w:bookmarkEnd w:id="36"/>
      <w:bookmarkEnd w:id="37"/>
    </w:p>
    <w:p w14:paraId="5D2A4291" w14:textId="07A8B365" w:rsidR="00D21E2A" w:rsidRPr="00EE47B7" w:rsidRDefault="00D21E2A" w:rsidP="00675005">
      <w:r>
        <w:t xml:space="preserve">Ниже приведена таблица, в которой отображены средние значения показателей поисков для каждого </w:t>
      </w:r>
      <w:r>
        <w:rPr>
          <w:lang w:val="en-US"/>
        </w:rPr>
        <w:t>d</w:t>
      </w:r>
      <w:r w:rsidRPr="00E33C9C">
        <w:t>.</w:t>
      </w:r>
    </w:p>
    <w:p w14:paraId="6F5245B7" w14:textId="77777777" w:rsidR="00EE47B7" w:rsidRPr="00EE47B7" w:rsidRDefault="00EE47B7" w:rsidP="00D21E2A"/>
    <w:p w14:paraId="2D50D961" w14:textId="77777777" w:rsidR="003B6BB7" w:rsidRDefault="003B6BB7" w:rsidP="00D21E2A">
      <w:pPr>
        <w:pStyle w:val="a4"/>
      </w:pPr>
    </w:p>
    <w:p w14:paraId="2CF77062" w14:textId="77777777" w:rsidR="003B6BB7" w:rsidRDefault="003B6BB7" w:rsidP="00D21E2A">
      <w:pPr>
        <w:pStyle w:val="a4"/>
      </w:pPr>
    </w:p>
    <w:p w14:paraId="39488C1E" w14:textId="11B0213A" w:rsidR="00D21E2A" w:rsidRDefault="00D21E2A" w:rsidP="00D21E2A">
      <w:pPr>
        <w:pStyle w:val="a4"/>
      </w:pPr>
      <w:r>
        <w:t xml:space="preserve">Таблица </w:t>
      </w:r>
      <w:r w:rsidR="00AD6AAA">
        <w:fldChar w:fldCharType="begin"/>
      </w:r>
      <w:r w:rsidR="00AD6AAA">
        <w:instrText xml:space="preserve"> SEQ Таблица \* ARABIC </w:instrText>
      </w:r>
      <w:r w:rsidR="00AD6AAA">
        <w:fldChar w:fldCharType="separate"/>
      </w:r>
      <w:r w:rsidR="008B3539">
        <w:rPr>
          <w:noProof/>
        </w:rPr>
        <w:t>1</w:t>
      </w:r>
      <w:r w:rsidR="00AD6AAA">
        <w:rPr>
          <w:noProof/>
        </w:rPr>
        <w:fldChar w:fldCharType="end"/>
      </w:r>
    </w:p>
    <w:p w14:paraId="2F3433C4" w14:textId="77777777" w:rsidR="00D21E2A" w:rsidRPr="00C60D7B" w:rsidRDefault="00D21E2A" w:rsidP="00D21E2A">
      <w:pPr>
        <w:pStyle w:val="a6"/>
      </w:pPr>
      <w:r>
        <w:t xml:space="preserve">Показатели для каждого поиска с различными </w:t>
      </w:r>
      <w:r>
        <w:rPr>
          <w:lang w:val="en-US"/>
        </w:rPr>
        <w:t>d</w:t>
      </w:r>
    </w:p>
    <w:tbl>
      <w:tblPr>
        <w:tblW w:w="8623" w:type="dxa"/>
        <w:jc w:val="center"/>
        <w:tblLook w:val="04A0" w:firstRow="1" w:lastRow="0" w:firstColumn="1" w:lastColumn="0" w:noHBand="0" w:noVBand="1"/>
      </w:tblPr>
      <w:tblGrid>
        <w:gridCol w:w="1949"/>
        <w:gridCol w:w="1300"/>
        <w:gridCol w:w="1052"/>
        <w:gridCol w:w="1052"/>
        <w:gridCol w:w="1052"/>
        <w:gridCol w:w="1109"/>
        <w:gridCol w:w="1109"/>
      </w:tblGrid>
      <w:tr w:rsidR="001514AA" w:rsidRPr="0046190B" w14:paraId="032083AB" w14:textId="4A1196EA" w:rsidTr="0051586F">
        <w:trPr>
          <w:trHeight w:val="307"/>
          <w:jc w:val="center"/>
        </w:trPr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AA04" w14:textId="77777777" w:rsidR="001514AA" w:rsidRPr="0046190B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1DB0" w14:textId="77777777" w:rsidR="001514AA" w:rsidRPr="0046190B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Показатель</w:t>
            </w:r>
            <w:proofErr w:type="spellEnd"/>
          </w:p>
        </w:tc>
        <w:tc>
          <w:tcPr>
            <w:tcW w:w="53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6F5E" w14:textId="5FC4DC1D" w:rsidR="001514AA" w:rsidRPr="0046190B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d</w:t>
            </w:r>
          </w:p>
        </w:tc>
      </w:tr>
      <w:tr w:rsidR="001514AA" w:rsidRPr="0046190B" w14:paraId="56E96602" w14:textId="26D83341" w:rsidTr="001514AA">
        <w:trPr>
          <w:trHeight w:val="307"/>
          <w:jc w:val="center"/>
        </w:trPr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FA69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45F8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11F0" w14:textId="77777777" w:rsidR="001514AA" w:rsidRPr="0046190B" w:rsidRDefault="001514A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EBAC" w14:textId="11A00020" w:rsidR="001514AA" w:rsidRPr="0046190B" w:rsidRDefault="001514A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E3E6" w14:textId="005E94B1" w:rsidR="001514AA" w:rsidRPr="0046190B" w:rsidRDefault="001514A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429" w14:textId="51642FA0" w:rsidR="001514AA" w:rsidRPr="0046190B" w:rsidRDefault="001514A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310BD" w14:textId="2C2D1EBE" w:rsidR="001514AA" w:rsidRPr="00E75D05" w:rsidRDefault="001514A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10</w:t>
            </w:r>
          </w:p>
        </w:tc>
      </w:tr>
      <w:tr w:rsidR="001514AA" w:rsidRPr="0046190B" w14:paraId="493E8D56" w14:textId="7516117A" w:rsidTr="00E75D05">
        <w:trPr>
          <w:trHeight w:val="307"/>
          <w:jc w:val="center"/>
        </w:trPr>
        <w:tc>
          <w:tcPr>
            <w:tcW w:w="1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FB3D68" w14:textId="77777777" w:rsidR="001514AA" w:rsidRPr="0046190B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в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ширину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FAEBA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68ED748" w14:textId="3581C82C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0E5CA76" w14:textId="45930DB6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A94DA85" w14:textId="255EEC11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B900F5C" w14:textId="4CB70C47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6AA967F5" w14:textId="77777777" w:rsidR="001514AA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79BB31AE" w14:textId="00061EEA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07C3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53B6C8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597E2B5" w14:textId="52048F10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6EE1219A" w14:textId="3E5EB2F7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DD307B5" w14:textId="60231EBA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33DB80D9" w14:textId="4EE91DA5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05DCA29F" w14:textId="77777777" w:rsidR="001514AA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30EB132F" w14:textId="7C57564C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E86F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C7AA67E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28520425" w14:textId="6AA6DBCA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6D75C725" w14:textId="595345BA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A65D020" w14:textId="26E92593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0EEE34DE" w14:textId="13F130C8" w:rsidR="001514AA" w:rsidRPr="0046190B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3D96935F" w14:textId="77777777" w:rsidR="001514AA" w:rsidRDefault="001514AA" w:rsidP="00BD130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2F246599" w14:textId="54A06B38" w:rsidTr="00E75D05">
        <w:trPr>
          <w:trHeight w:val="307"/>
          <w:jc w:val="center"/>
        </w:trPr>
        <w:tc>
          <w:tcPr>
            <w:tcW w:w="1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3E7" w14:textId="77777777" w:rsidR="001514AA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Двунаправленный</w:t>
            </w:r>
          </w:p>
          <w:p w14:paraId="454BBD4D" w14:textId="0897E252" w:rsidR="001514AA" w:rsidRPr="009D0403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Поиск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1AE7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EB" w14:textId="2952FB07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EFA1" w14:textId="7744E6B1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E1C9" w14:textId="375FF4F3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E9DE3" w14:textId="1E4AD1D1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E16AA" w14:textId="77777777" w:rsidR="001514AA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514AA" w:rsidRPr="0046190B" w14:paraId="5AB86334" w14:textId="4DF850FF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6804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153C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C3F9E" w14:textId="68BBF993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594E" w14:textId="0C104F39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E086" w14:textId="79F02033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150B0" w14:textId="6F751694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82D4A" w14:textId="77777777" w:rsidR="001514AA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514AA" w:rsidRPr="0046190B" w14:paraId="6CF0FC44" w14:textId="4DFE43E0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A1F2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BDF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336B3" w14:textId="4B8C5865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63EF4" w14:textId="2565C03B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ECE2" w14:textId="6E53F187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7691" w14:textId="0E625B44" w:rsidR="001514AA" w:rsidRPr="00BD1300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D9F8" w14:textId="77777777" w:rsidR="001514AA" w:rsidRDefault="001514AA" w:rsidP="00BD1300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514AA" w:rsidRPr="0046190B" w14:paraId="72702A1B" w14:textId="537CC0A8" w:rsidTr="00E75D05">
        <w:trPr>
          <w:trHeight w:val="307"/>
          <w:jc w:val="center"/>
        </w:trPr>
        <w:tc>
          <w:tcPr>
            <w:tcW w:w="1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40ABE67" w14:textId="77777777" w:rsidR="001514AA" w:rsidRPr="0046190B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375F71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6554CC9" w14:textId="12B8A458" w:rsidR="001514AA" w:rsidRPr="00BD1300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16FB9F3" w14:textId="66241EA6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63D6DB9" w14:textId="34A2D723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2DA7593B" w14:textId="62280709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73F7C465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1C2F0FD9" w14:textId="03364EF5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35E2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7C047A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7C4B34E" w14:textId="33CD0C92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501FA242" w14:textId="6415CFAD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68A09F9B" w14:textId="2B07C4CE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517F125" w14:textId="508575DF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557FAEA5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282D0639" w14:textId="1E5BDF24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B592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6595A7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4E2B0BEC" w14:textId="7775F85F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647537EC" w14:textId="476E8F22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7FEF34BE" w14:textId="1DBBC483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</w:tcPr>
          <w:p w14:paraId="16C75F54" w14:textId="5C680605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</w:tcPr>
          <w:p w14:paraId="458C2179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45EF7832" w14:textId="2BECFE0B" w:rsidTr="00E75D05">
        <w:trPr>
          <w:trHeight w:val="307"/>
          <w:jc w:val="center"/>
        </w:trPr>
        <w:tc>
          <w:tcPr>
            <w:tcW w:w="1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8D73" w14:textId="25C2752C" w:rsidR="001514AA" w:rsidRPr="003A5249" w:rsidRDefault="001514A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F53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D83B" w14:textId="6ACF54F2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02A8C" w14:textId="4641F135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11E7" w14:textId="66939181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4AAF9" w14:textId="03C6395F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B2BB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707172A3" w14:textId="0A077565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E42B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FC78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5FF0" w14:textId="78A98CCA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3395" w14:textId="1A4F8B8E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BA37" w14:textId="6105104F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596B8" w14:textId="2EFAA7D3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F65C7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  <w:tr w:rsidR="001514AA" w:rsidRPr="0046190B" w14:paraId="5F3F531E" w14:textId="44606513" w:rsidTr="00E75D05">
        <w:trPr>
          <w:trHeight w:val="307"/>
          <w:jc w:val="center"/>
        </w:trPr>
        <w:tc>
          <w:tcPr>
            <w:tcW w:w="1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75F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7549" w14:textId="77777777" w:rsidR="001514AA" w:rsidRPr="0046190B" w:rsidRDefault="001514A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28F8" w14:textId="15DFB803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87575" w14:textId="2C8F709B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EC84B" w14:textId="44B69C1A" w:rsidR="001514AA" w:rsidRPr="00673788" w:rsidRDefault="001514AA" w:rsidP="006737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C754" w14:textId="1B8B2928" w:rsidR="001514AA" w:rsidRPr="0046190B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26551" w14:textId="77777777" w:rsidR="001514AA" w:rsidRDefault="001514AA" w:rsidP="0067378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</w:tr>
    </w:tbl>
    <w:p w14:paraId="1B649D56" w14:textId="77777777" w:rsidR="00D21E2A" w:rsidRPr="007851D5" w:rsidRDefault="00D21E2A" w:rsidP="00D21E2A">
      <w:pPr>
        <w:pStyle w:val="a6"/>
      </w:pPr>
    </w:p>
    <w:p w14:paraId="7DF4B43F" w14:textId="77777777" w:rsidR="00D21E2A" w:rsidRPr="007851D5" w:rsidRDefault="00D21E2A" w:rsidP="00D21E2A">
      <w:pPr>
        <w:pStyle w:val="a6"/>
      </w:pPr>
    </w:p>
    <w:p w14:paraId="2FB3C415" w14:textId="77777777" w:rsidR="00D21E2A" w:rsidRDefault="00D21E2A" w:rsidP="00D21E2A">
      <w:pPr>
        <w:pStyle w:val="Heading2"/>
      </w:pPr>
      <w:bookmarkStart w:id="38" w:name="_Toc183370068"/>
      <w:bookmarkStart w:id="39" w:name="_Toc183370307"/>
      <w:bookmarkStart w:id="40" w:name="_Toc183517855"/>
      <w:r>
        <w:t>Графики</w:t>
      </w:r>
      <w:bookmarkEnd w:id="38"/>
      <w:bookmarkEnd w:id="39"/>
      <w:bookmarkEnd w:id="40"/>
    </w:p>
    <w:p w14:paraId="1E762263" w14:textId="77777777" w:rsidR="00D21E2A" w:rsidRPr="0024764E" w:rsidRDefault="00D21E2A" w:rsidP="00D21E2A">
      <w:r>
        <w:t>Ниже приведены графики, построенные на основе предыдущей таблицы.</w:t>
      </w:r>
    </w:p>
    <w:p w14:paraId="3511F1C1" w14:textId="77777777" w:rsidR="00D21E2A" w:rsidRDefault="00D21E2A" w:rsidP="00D21E2A">
      <w:pPr>
        <w:pStyle w:val="a4"/>
      </w:pPr>
      <w:r>
        <w:t>График 1</w:t>
      </w:r>
    </w:p>
    <w:p w14:paraId="0C743F06" w14:textId="4AACB0A6" w:rsidR="00D21E2A" w:rsidRDefault="00D21E2A" w:rsidP="00D21E2A">
      <w:pPr>
        <w:jc w:val="center"/>
      </w:pPr>
    </w:p>
    <w:p w14:paraId="62A28EB6" w14:textId="77777777" w:rsidR="00D21E2A" w:rsidRDefault="00D21E2A" w:rsidP="00D21E2A">
      <w:pPr>
        <w:pStyle w:val="a4"/>
      </w:pPr>
      <w:r>
        <w:t>График 2</w:t>
      </w:r>
    </w:p>
    <w:p w14:paraId="1149CB8A" w14:textId="5E01A38C" w:rsidR="00D21E2A" w:rsidRPr="008F7ED3" w:rsidRDefault="00D21E2A" w:rsidP="00D21E2A">
      <w:pPr>
        <w:jc w:val="center"/>
      </w:pPr>
    </w:p>
    <w:p w14:paraId="5712246E" w14:textId="77777777" w:rsidR="00D21E2A" w:rsidRDefault="00D21E2A" w:rsidP="00D21E2A">
      <w:pPr>
        <w:pStyle w:val="a4"/>
      </w:pPr>
      <w:r>
        <w:t>График 3</w:t>
      </w:r>
    </w:p>
    <w:p w14:paraId="6E0C6BBF" w14:textId="7FEC2A7E" w:rsidR="00D21E2A" w:rsidRPr="008F7ED3" w:rsidRDefault="00D21E2A" w:rsidP="00D21E2A">
      <w:pPr>
        <w:jc w:val="center"/>
      </w:pPr>
    </w:p>
    <w:p w14:paraId="6D8E6BC8" w14:textId="77777777" w:rsidR="00D21E2A" w:rsidRDefault="00D21E2A" w:rsidP="00D21E2A">
      <w:pPr>
        <w:pStyle w:val="Heading2"/>
      </w:pPr>
      <w:bookmarkStart w:id="41" w:name="_Toc183370069"/>
      <w:bookmarkStart w:id="42" w:name="_Toc183370308"/>
      <w:bookmarkStart w:id="43" w:name="_Toc183517856"/>
      <w:r>
        <w:t>Выводы</w:t>
      </w:r>
      <w:bookmarkEnd w:id="41"/>
      <w:bookmarkEnd w:id="42"/>
      <w:bookmarkEnd w:id="43"/>
    </w:p>
    <w:p w14:paraId="0BC9B8FE" w14:textId="77777777" w:rsidR="00D21E2A" w:rsidRPr="00E703EA" w:rsidRDefault="00D21E2A" w:rsidP="00D21E2A">
      <w:r>
        <w:t>Исходя из графиков можно сделать следующие выводы</w:t>
      </w:r>
      <w:r w:rsidRPr="007554A8">
        <w:t>:</w:t>
      </w:r>
    </w:p>
    <w:p w14:paraId="54CA99F3" w14:textId="77777777" w:rsidR="00D21E2A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>Нельзя однозначно сказать, что поиск с итеративным углублением лучше поиска в ширину или наоборот.</w:t>
      </w:r>
    </w:p>
    <w:p w14:paraId="7B80E986" w14:textId="0EF4F3B6" w:rsidR="00D21E2A" w:rsidRPr="00071948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 xml:space="preserve">с </w:t>
      </w:r>
      <w:r w:rsidR="00202539">
        <w:t>эвристикой</w:t>
      </w:r>
      <w:r>
        <w:t xml:space="preserve"> 1 лучше поиска в ширину.</w:t>
      </w:r>
    </w:p>
    <w:p w14:paraId="1B8BA940" w14:textId="361BD3AA" w:rsidR="00D21E2A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>с эвристик</w:t>
      </w:r>
      <w:r w:rsidR="00202539">
        <w:t>ой</w:t>
      </w:r>
      <w:r>
        <w:t xml:space="preserve"> 1 лучше поиска с итеративным углублением.</w:t>
      </w:r>
    </w:p>
    <w:p w14:paraId="57E8C18F" w14:textId="77777777" w:rsidR="00D21E2A" w:rsidRPr="00761A87" w:rsidRDefault="00D21E2A" w:rsidP="00D21E2A">
      <w:pPr>
        <w:pStyle w:val="a1"/>
        <w:tabs>
          <w:tab w:val="clear" w:pos="1060"/>
        </w:tabs>
        <w:ind w:left="1429" w:hanging="360"/>
        <w:contextualSpacing w:val="0"/>
      </w:pPr>
      <w:r>
        <w:t>Теоретическое заключение превосходства эвристики 2 над эвристикой 1 было подтверждено на практике.</w:t>
      </w:r>
    </w:p>
    <w:p w14:paraId="58FC1CEE" w14:textId="77777777" w:rsidR="00761A87" w:rsidRDefault="00761A87" w:rsidP="0021284E">
      <w:pPr>
        <w:pStyle w:val="Heading1"/>
        <w:rPr>
          <w:lang w:eastAsia="ru-RU"/>
        </w:rPr>
      </w:pPr>
      <w:bookmarkStart w:id="44" w:name="_Toc183370312"/>
      <w:bookmarkStart w:id="45" w:name="_Toc183517860"/>
      <w:bookmarkEnd w:id="12"/>
      <w:bookmarkEnd w:id="13"/>
      <w:bookmarkEnd w:id="14"/>
      <w:r>
        <w:lastRenderedPageBreak/>
        <w:t>Выводы</w:t>
      </w:r>
      <w:bookmarkEnd w:id="44"/>
      <w:bookmarkEnd w:id="45"/>
    </w:p>
    <w:p w14:paraId="5AEEB7A4" w14:textId="39C3B720" w:rsidR="00761A87" w:rsidRDefault="00761A87" w:rsidP="00761A87">
      <w:pPr>
        <w:rPr>
          <w:rFonts w:eastAsia="MS Mincho"/>
        </w:rPr>
      </w:pPr>
      <w:r>
        <w:t xml:space="preserve">В курсовой работе было проведено исследование четырех алгоритмов поиска в пространстве состояний: поиск в ширину, поиск с итеративным углублением, поиск </w:t>
      </w:r>
      <w:r w:rsidR="00B333AD">
        <w:rPr>
          <w:lang w:val="en-US"/>
        </w:rPr>
        <w:t>A</w:t>
      </w:r>
      <w:r w:rsidR="00B333AD" w:rsidRPr="00B333AD">
        <w:t xml:space="preserve">* </w:t>
      </w:r>
      <w:r>
        <w:t>с использованием эвристики 1, поиск</w:t>
      </w:r>
      <w:r w:rsidR="00B333AD" w:rsidRPr="00B333AD">
        <w:t xml:space="preserve"> </w:t>
      </w:r>
      <w:r w:rsidR="00B333AD">
        <w:rPr>
          <w:lang w:val="en-US"/>
        </w:rPr>
        <w:t>A</w:t>
      </w:r>
      <w:r w:rsidR="00B333AD" w:rsidRPr="00B333AD">
        <w:t>*</w:t>
      </w:r>
      <w:r>
        <w:t xml:space="preserve"> с использованием эвристики </w:t>
      </w:r>
      <w:r w:rsidR="00452B19">
        <w:t>3</w:t>
      </w:r>
      <w:r>
        <w:t>. В качестве задачи поиска выступала головоломка «</w:t>
      </w:r>
      <w:r w:rsidR="008B3D93">
        <w:t>Двигаем шарики</w:t>
      </w:r>
      <w:r>
        <w:t>».</w:t>
      </w:r>
    </w:p>
    <w:p w14:paraId="1307FEF9" w14:textId="77777777" w:rsidR="00761A87" w:rsidRDefault="00761A87" w:rsidP="00761A87">
      <w:r>
        <w:t>В результате исследования сделаны следующие выводы:</w:t>
      </w:r>
    </w:p>
    <w:p w14:paraId="34CD5B9E" w14:textId="3A860F85" w:rsidR="00761A87" w:rsidRDefault="00761A87" w:rsidP="00761A87">
      <w:pPr>
        <w:pStyle w:val="ListParagraph"/>
        <w:numPr>
          <w:ilvl w:val="0"/>
          <w:numId w:val="23"/>
        </w:numPr>
      </w:pPr>
      <w:r>
        <w:t xml:space="preserve">Эвристика </w:t>
      </w:r>
      <w:r w:rsidR="00245C51">
        <w:t>3</w:t>
      </w:r>
      <w:r>
        <w:t xml:space="preserve"> доминирует над эвристикой 1, что было подтверждено на практике.</w:t>
      </w:r>
    </w:p>
    <w:p w14:paraId="454088FA" w14:textId="77777777" w:rsidR="00761A87" w:rsidRDefault="00761A87" w:rsidP="00761A87">
      <w:pPr>
        <w:pStyle w:val="ListParagraph"/>
        <w:numPr>
          <w:ilvl w:val="0"/>
          <w:numId w:val="23"/>
        </w:numPr>
      </w:pPr>
      <w:r>
        <w:t>Поиск с итеративным углублением не лучше поиска в ширину.</w:t>
      </w:r>
    </w:p>
    <w:p w14:paraId="57D3AAB9" w14:textId="22BA545D" w:rsidR="00761A87" w:rsidRDefault="00202539" w:rsidP="00761A87">
      <w:pPr>
        <w:pStyle w:val="ListParagraph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в ширину.</w:t>
      </w:r>
    </w:p>
    <w:p w14:paraId="1D795ADF" w14:textId="14C5985E" w:rsidR="0022049A" w:rsidRPr="008D26EE" w:rsidRDefault="00202539" w:rsidP="00FF48CD">
      <w:pPr>
        <w:pStyle w:val="ListParagraph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с итеративным углублением.</w:t>
      </w:r>
    </w:p>
    <w:sectPr w:rsidR="0022049A" w:rsidRPr="008D26EE" w:rsidSect="003417AA">
      <w:headerReference w:type="default" r:id="rId16"/>
      <w:pgSz w:w="11906" w:h="16838" w:code="9"/>
      <w:pgMar w:top="1134" w:right="567" w:bottom="1134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AC81" w14:textId="77777777" w:rsidR="00AD6AAA" w:rsidRDefault="00AD6AAA" w:rsidP="00DE744D">
      <w:pPr>
        <w:spacing w:line="240" w:lineRule="auto"/>
      </w:pPr>
      <w:r>
        <w:separator/>
      </w:r>
    </w:p>
  </w:endnote>
  <w:endnote w:type="continuationSeparator" w:id="0">
    <w:p w14:paraId="7E3764B6" w14:textId="77777777" w:rsidR="00AD6AAA" w:rsidRDefault="00AD6AAA" w:rsidP="00DE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DABE" w14:textId="77777777" w:rsidR="00AD6AAA" w:rsidRDefault="00AD6AAA" w:rsidP="00DE744D">
      <w:pPr>
        <w:spacing w:line="240" w:lineRule="auto"/>
      </w:pPr>
      <w:r>
        <w:separator/>
      </w:r>
    </w:p>
  </w:footnote>
  <w:footnote w:type="continuationSeparator" w:id="0">
    <w:p w14:paraId="11CF6DCA" w14:textId="77777777" w:rsidR="00AD6AAA" w:rsidRDefault="00AD6AAA" w:rsidP="00DE7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923978"/>
      <w:docPartObj>
        <w:docPartGallery w:val="Page Numbers (Top of Page)"/>
        <w:docPartUnique/>
      </w:docPartObj>
    </w:sdtPr>
    <w:sdtEndPr/>
    <w:sdtContent>
      <w:p w14:paraId="2CF3531F" w14:textId="77777777" w:rsidR="00E5469C" w:rsidRDefault="00E5469C" w:rsidP="00650D7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397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5E5"/>
    <w:multiLevelType w:val="hybridMultilevel"/>
    <w:tmpl w:val="4BC40D1C"/>
    <w:lvl w:ilvl="0" w:tplc="42FE7BA0">
      <w:start w:val="1"/>
      <w:numFmt w:val="decimal"/>
      <w:lvlText w:val="Рис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115D2"/>
    <w:multiLevelType w:val="multilevel"/>
    <w:tmpl w:val="ACBEAB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-32767" w:firstLine="3276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1C6785"/>
    <w:multiLevelType w:val="hybridMultilevel"/>
    <w:tmpl w:val="C8587B56"/>
    <w:lvl w:ilvl="0" w:tplc="D084DE88">
      <w:start w:val="1"/>
      <w:numFmt w:val="decimal"/>
      <w:pStyle w:val="ListNumber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71E8"/>
    <w:multiLevelType w:val="multilevel"/>
    <w:tmpl w:val="1B6771E8"/>
    <w:lvl w:ilvl="0">
      <w:start w:val="1"/>
      <w:numFmt w:val="decimal"/>
      <w:pStyle w:val="10-99"/>
      <w:lvlText w:val="%1."/>
      <w:lvlJc w:val="left"/>
      <w:pPr>
        <w:tabs>
          <w:tab w:val="left" w:pos="117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905DD"/>
    <w:multiLevelType w:val="hybridMultilevel"/>
    <w:tmpl w:val="01CAE2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92A87"/>
    <w:multiLevelType w:val="hybridMultilevel"/>
    <w:tmpl w:val="CA325A82"/>
    <w:lvl w:ilvl="0" w:tplc="56987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838C8"/>
    <w:multiLevelType w:val="multilevel"/>
    <w:tmpl w:val="BDDAEB9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501C1F"/>
    <w:multiLevelType w:val="hybridMultilevel"/>
    <w:tmpl w:val="E76473B2"/>
    <w:lvl w:ilvl="0" w:tplc="3A52DD72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2F7F70"/>
    <w:multiLevelType w:val="multilevel"/>
    <w:tmpl w:val="01F42E1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D357B8A"/>
    <w:multiLevelType w:val="hybridMultilevel"/>
    <w:tmpl w:val="2934FFAC"/>
    <w:lvl w:ilvl="0" w:tplc="9FF65254">
      <w:start w:val="1"/>
      <w:numFmt w:val="decimal"/>
      <w:pStyle w:val="a0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964C7"/>
    <w:multiLevelType w:val="multilevel"/>
    <w:tmpl w:val="0416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D7967"/>
    <w:multiLevelType w:val="hybridMultilevel"/>
    <w:tmpl w:val="63D67592"/>
    <w:lvl w:ilvl="0" w:tplc="E3FE2872">
      <w:start w:val="1"/>
      <w:numFmt w:val="bullet"/>
      <w:pStyle w:val="a1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  <w:num w:numId="13">
    <w:abstractNumId w:val="6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1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9A"/>
    <w:rsid w:val="00004B20"/>
    <w:rsid w:val="0000530E"/>
    <w:rsid w:val="00005B62"/>
    <w:rsid w:val="00006F25"/>
    <w:rsid w:val="00013210"/>
    <w:rsid w:val="00014A2D"/>
    <w:rsid w:val="00015B40"/>
    <w:rsid w:val="0002207E"/>
    <w:rsid w:val="00025FCE"/>
    <w:rsid w:val="00037C40"/>
    <w:rsid w:val="00040268"/>
    <w:rsid w:val="000412E3"/>
    <w:rsid w:val="00042A68"/>
    <w:rsid w:val="00043BD7"/>
    <w:rsid w:val="00046663"/>
    <w:rsid w:val="0005076C"/>
    <w:rsid w:val="00054ED3"/>
    <w:rsid w:val="00055710"/>
    <w:rsid w:val="00055A5B"/>
    <w:rsid w:val="0006595E"/>
    <w:rsid w:val="00067C97"/>
    <w:rsid w:val="000719AF"/>
    <w:rsid w:val="000728BC"/>
    <w:rsid w:val="00076E7D"/>
    <w:rsid w:val="00084FE4"/>
    <w:rsid w:val="00094C46"/>
    <w:rsid w:val="0009532B"/>
    <w:rsid w:val="00095BFD"/>
    <w:rsid w:val="00097609"/>
    <w:rsid w:val="000C0BCE"/>
    <w:rsid w:val="000C40F4"/>
    <w:rsid w:val="000C476F"/>
    <w:rsid w:val="000C7A62"/>
    <w:rsid w:val="000D20C9"/>
    <w:rsid w:val="000D5895"/>
    <w:rsid w:val="000D79B9"/>
    <w:rsid w:val="000E1366"/>
    <w:rsid w:val="000E5FFB"/>
    <w:rsid w:val="000E690F"/>
    <w:rsid w:val="000E6B91"/>
    <w:rsid w:val="000F35BA"/>
    <w:rsid w:val="000F370D"/>
    <w:rsid w:val="000F4FC8"/>
    <w:rsid w:val="00111A03"/>
    <w:rsid w:val="00117212"/>
    <w:rsid w:val="00117E0A"/>
    <w:rsid w:val="00120ADB"/>
    <w:rsid w:val="00120C3E"/>
    <w:rsid w:val="001225AA"/>
    <w:rsid w:val="001306DB"/>
    <w:rsid w:val="00131AFC"/>
    <w:rsid w:val="00132450"/>
    <w:rsid w:val="00132F36"/>
    <w:rsid w:val="00134368"/>
    <w:rsid w:val="00135309"/>
    <w:rsid w:val="00135820"/>
    <w:rsid w:val="00137C94"/>
    <w:rsid w:val="00146A58"/>
    <w:rsid w:val="00150C4A"/>
    <w:rsid w:val="001514AA"/>
    <w:rsid w:val="00151734"/>
    <w:rsid w:val="001519E3"/>
    <w:rsid w:val="00153A89"/>
    <w:rsid w:val="0015414C"/>
    <w:rsid w:val="00155582"/>
    <w:rsid w:val="00160603"/>
    <w:rsid w:val="00161BA0"/>
    <w:rsid w:val="00165F13"/>
    <w:rsid w:val="0016645B"/>
    <w:rsid w:val="00185837"/>
    <w:rsid w:val="00185A6C"/>
    <w:rsid w:val="00187184"/>
    <w:rsid w:val="00195FFA"/>
    <w:rsid w:val="001A2653"/>
    <w:rsid w:val="001B3CD1"/>
    <w:rsid w:val="001C55CE"/>
    <w:rsid w:val="001D0615"/>
    <w:rsid w:val="001D3029"/>
    <w:rsid w:val="001E45B9"/>
    <w:rsid w:val="001E5DD9"/>
    <w:rsid w:val="001E6C80"/>
    <w:rsid w:val="001F2250"/>
    <w:rsid w:val="001F5606"/>
    <w:rsid w:val="002013B5"/>
    <w:rsid w:val="00201E71"/>
    <w:rsid w:val="00202539"/>
    <w:rsid w:val="00203384"/>
    <w:rsid w:val="00207BB4"/>
    <w:rsid w:val="0021284E"/>
    <w:rsid w:val="002154EA"/>
    <w:rsid w:val="002202AB"/>
    <w:rsid w:val="0022049A"/>
    <w:rsid w:val="0022120E"/>
    <w:rsid w:val="002242F8"/>
    <w:rsid w:val="00227C84"/>
    <w:rsid w:val="002378E3"/>
    <w:rsid w:val="00245C51"/>
    <w:rsid w:val="002469B4"/>
    <w:rsid w:val="00255232"/>
    <w:rsid w:val="00261A4F"/>
    <w:rsid w:val="00271E69"/>
    <w:rsid w:val="00274FB8"/>
    <w:rsid w:val="00277B93"/>
    <w:rsid w:val="00277CE7"/>
    <w:rsid w:val="002807D3"/>
    <w:rsid w:val="00284DC0"/>
    <w:rsid w:val="00292C1D"/>
    <w:rsid w:val="002942A0"/>
    <w:rsid w:val="00294549"/>
    <w:rsid w:val="002970FB"/>
    <w:rsid w:val="002A5C1D"/>
    <w:rsid w:val="002B1176"/>
    <w:rsid w:val="002B1B09"/>
    <w:rsid w:val="002B2E3C"/>
    <w:rsid w:val="002B3098"/>
    <w:rsid w:val="002B7A11"/>
    <w:rsid w:val="002C0EA2"/>
    <w:rsid w:val="002C2180"/>
    <w:rsid w:val="002C3FB5"/>
    <w:rsid w:val="002C5898"/>
    <w:rsid w:val="002E4843"/>
    <w:rsid w:val="002E7C83"/>
    <w:rsid w:val="002F5507"/>
    <w:rsid w:val="002F7F96"/>
    <w:rsid w:val="0030166F"/>
    <w:rsid w:val="00302F29"/>
    <w:rsid w:val="00307CBE"/>
    <w:rsid w:val="003138B1"/>
    <w:rsid w:val="0031393D"/>
    <w:rsid w:val="003172A0"/>
    <w:rsid w:val="003178D1"/>
    <w:rsid w:val="00326E8E"/>
    <w:rsid w:val="00327661"/>
    <w:rsid w:val="00330275"/>
    <w:rsid w:val="00330DC9"/>
    <w:rsid w:val="00332D7A"/>
    <w:rsid w:val="003417AA"/>
    <w:rsid w:val="003436C6"/>
    <w:rsid w:val="00345AB7"/>
    <w:rsid w:val="003477B4"/>
    <w:rsid w:val="003537D2"/>
    <w:rsid w:val="0035665E"/>
    <w:rsid w:val="003613A1"/>
    <w:rsid w:val="003644A2"/>
    <w:rsid w:val="0037038E"/>
    <w:rsid w:val="00371501"/>
    <w:rsid w:val="003739ED"/>
    <w:rsid w:val="003765D2"/>
    <w:rsid w:val="00376871"/>
    <w:rsid w:val="003827DE"/>
    <w:rsid w:val="00383152"/>
    <w:rsid w:val="00396750"/>
    <w:rsid w:val="003A2241"/>
    <w:rsid w:val="003A39BC"/>
    <w:rsid w:val="003A5249"/>
    <w:rsid w:val="003A6A55"/>
    <w:rsid w:val="003A7C0A"/>
    <w:rsid w:val="003B02C3"/>
    <w:rsid w:val="003B1AE0"/>
    <w:rsid w:val="003B21B2"/>
    <w:rsid w:val="003B390C"/>
    <w:rsid w:val="003B6BB7"/>
    <w:rsid w:val="003B6FD8"/>
    <w:rsid w:val="003C3CC1"/>
    <w:rsid w:val="003C6BAE"/>
    <w:rsid w:val="003C6FF8"/>
    <w:rsid w:val="003C752C"/>
    <w:rsid w:val="003D6232"/>
    <w:rsid w:val="003D70C0"/>
    <w:rsid w:val="003E2CCF"/>
    <w:rsid w:val="003F2A0A"/>
    <w:rsid w:val="003F31E9"/>
    <w:rsid w:val="003F52D7"/>
    <w:rsid w:val="003F769C"/>
    <w:rsid w:val="0041331E"/>
    <w:rsid w:val="004161BD"/>
    <w:rsid w:val="00417946"/>
    <w:rsid w:val="004204BB"/>
    <w:rsid w:val="004215DD"/>
    <w:rsid w:val="00421A89"/>
    <w:rsid w:val="00422784"/>
    <w:rsid w:val="00426D15"/>
    <w:rsid w:val="00427797"/>
    <w:rsid w:val="00431B53"/>
    <w:rsid w:val="00435751"/>
    <w:rsid w:val="00443271"/>
    <w:rsid w:val="00444A83"/>
    <w:rsid w:val="00452B19"/>
    <w:rsid w:val="00460F12"/>
    <w:rsid w:val="0047130E"/>
    <w:rsid w:val="00472253"/>
    <w:rsid w:val="00472D86"/>
    <w:rsid w:val="00474646"/>
    <w:rsid w:val="004820C5"/>
    <w:rsid w:val="00484185"/>
    <w:rsid w:val="00485E57"/>
    <w:rsid w:val="004963F7"/>
    <w:rsid w:val="004A2B9F"/>
    <w:rsid w:val="004A2BB3"/>
    <w:rsid w:val="004B08B9"/>
    <w:rsid w:val="004B75F2"/>
    <w:rsid w:val="004C50BE"/>
    <w:rsid w:val="004D1E58"/>
    <w:rsid w:val="004D5A4F"/>
    <w:rsid w:val="004E4751"/>
    <w:rsid w:val="004E76CF"/>
    <w:rsid w:val="004F398D"/>
    <w:rsid w:val="00523397"/>
    <w:rsid w:val="005301EE"/>
    <w:rsid w:val="005475BB"/>
    <w:rsid w:val="00554571"/>
    <w:rsid w:val="0055798B"/>
    <w:rsid w:val="00557A5A"/>
    <w:rsid w:val="005712CB"/>
    <w:rsid w:val="0057320E"/>
    <w:rsid w:val="005765FC"/>
    <w:rsid w:val="00576E85"/>
    <w:rsid w:val="00577CE9"/>
    <w:rsid w:val="005846D0"/>
    <w:rsid w:val="00585109"/>
    <w:rsid w:val="00596E7D"/>
    <w:rsid w:val="005972B7"/>
    <w:rsid w:val="005A0F37"/>
    <w:rsid w:val="005A17FF"/>
    <w:rsid w:val="005A227C"/>
    <w:rsid w:val="005A2BE8"/>
    <w:rsid w:val="005B49AD"/>
    <w:rsid w:val="005B74D4"/>
    <w:rsid w:val="005D62F8"/>
    <w:rsid w:val="005E1F56"/>
    <w:rsid w:val="005E5938"/>
    <w:rsid w:val="005F0D60"/>
    <w:rsid w:val="005F4968"/>
    <w:rsid w:val="00605F5C"/>
    <w:rsid w:val="0061470B"/>
    <w:rsid w:val="00615FFC"/>
    <w:rsid w:val="00616624"/>
    <w:rsid w:val="006209E3"/>
    <w:rsid w:val="00626920"/>
    <w:rsid w:val="00631D7E"/>
    <w:rsid w:val="006325DA"/>
    <w:rsid w:val="0063285D"/>
    <w:rsid w:val="00632F2A"/>
    <w:rsid w:val="0063509A"/>
    <w:rsid w:val="00636B44"/>
    <w:rsid w:val="006423FF"/>
    <w:rsid w:val="00642EED"/>
    <w:rsid w:val="00644A02"/>
    <w:rsid w:val="00646409"/>
    <w:rsid w:val="00650D76"/>
    <w:rsid w:val="006531D5"/>
    <w:rsid w:val="00654A08"/>
    <w:rsid w:val="006551B4"/>
    <w:rsid w:val="00661619"/>
    <w:rsid w:val="00661D0D"/>
    <w:rsid w:val="00662F04"/>
    <w:rsid w:val="00670071"/>
    <w:rsid w:val="00673788"/>
    <w:rsid w:val="00675005"/>
    <w:rsid w:val="00675EC8"/>
    <w:rsid w:val="00682FE2"/>
    <w:rsid w:val="006905E1"/>
    <w:rsid w:val="00697681"/>
    <w:rsid w:val="006A3EF2"/>
    <w:rsid w:val="006B1CC1"/>
    <w:rsid w:val="006B2254"/>
    <w:rsid w:val="006D6908"/>
    <w:rsid w:val="006E59D7"/>
    <w:rsid w:val="006F293F"/>
    <w:rsid w:val="006F34EF"/>
    <w:rsid w:val="006F3D9C"/>
    <w:rsid w:val="00701CFB"/>
    <w:rsid w:val="0070584A"/>
    <w:rsid w:val="0070775B"/>
    <w:rsid w:val="007422AE"/>
    <w:rsid w:val="00753AC0"/>
    <w:rsid w:val="00761A87"/>
    <w:rsid w:val="007623C4"/>
    <w:rsid w:val="0076344E"/>
    <w:rsid w:val="00783F2B"/>
    <w:rsid w:val="0079326A"/>
    <w:rsid w:val="007A2D4D"/>
    <w:rsid w:val="007A7C66"/>
    <w:rsid w:val="007A7CD2"/>
    <w:rsid w:val="007B5AAE"/>
    <w:rsid w:val="007C273C"/>
    <w:rsid w:val="007D35A6"/>
    <w:rsid w:val="007D3F00"/>
    <w:rsid w:val="007D49AA"/>
    <w:rsid w:val="007D5842"/>
    <w:rsid w:val="007D6BFA"/>
    <w:rsid w:val="007D7181"/>
    <w:rsid w:val="007E3E21"/>
    <w:rsid w:val="007F03A5"/>
    <w:rsid w:val="007F6541"/>
    <w:rsid w:val="007F7641"/>
    <w:rsid w:val="00801A45"/>
    <w:rsid w:val="0080247D"/>
    <w:rsid w:val="008028E0"/>
    <w:rsid w:val="00806CF3"/>
    <w:rsid w:val="008238D5"/>
    <w:rsid w:val="00823960"/>
    <w:rsid w:val="00823D4B"/>
    <w:rsid w:val="0082607A"/>
    <w:rsid w:val="008277A1"/>
    <w:rsid w:val="008340F4"/>
    <w:rsid w:val="0083600F"/>
    <w:rsid w:val="00844119"/>
    <w:rsid w:val="00846C61"/>
    <w:rsid w:val="0085223B"/>
    <w:rsid w:val="0088726A"/>
    <w:rsid w:val="00893AB0"/>
    <w:rsid w:val="0089402C"/>
    <w:rsid w:val="008A4BD3"/>
    <w:rsid w:val="008A659E"/>
    <w:rsid w:val="008A7CEF"/>
    <w:rsid w:val="008B2272"/>
    <w:rsid w:val="008B3539"/>
    <w:rsid w:val="008B3D93"/>
    <w:rsid w:val="008C1FEE"/>
    <w:rsid w:val="008C69F8"/>
    <w:rsid w:val="008C76E2"/>
    <w:rsid w:val="008C7C3E"/>
    <w:rsid w:val="008D0A38"/>
    <w:rsid w:val="008D177A"/>
    <w:rsid w:val="008D26EE"/>
    <w:rsid w:val="008E183C"/>
    <w:rsid w:val="008F0471"/>
    <w:rsid w:val="008F23D9"/>
    <w:rsid w:val="008F2420"/>
    <w:rsid w:val="008F2B80"/>
    <w:rsid w:val="0091288E"/>
    <w:rsid w:val="009201D4"/>
    <w:rsid w:val="00920565"/>
    <w:rsid w:val="009221ED"/>
    <w:rsid w:val="0092233C"/>
    <w:rsid w:val="0092733F"/>
    <w:rsid w:val="00934A5D"/>
    <w:rsid w:val="00970FED"/>
    <w:rsid w:val="00972A14"/>
    <w:rsid w:val="00972E4A"/>
    <w:rsid w:val="0097571D"/>
    <w:rsid w:val="00976FFD"/>
    <w:rsid w:val="00982532"/>
    <w:rsid w:val="00987032"/>
    <w:rsid w:val="009B2952"/>
    <w:rsid w:val="009B2EEA"/>
    <w:rsid w:val="009B3F5E"/>
    <w:rsid w:val="009B6AFE"/>
    <w:rsid w:val="009B742A"/>
    <w:rsid w:val="009B7CF2"/>
    <w:rsid w:val="009C1575"/>
    <w:rsid w:val="009C1F30"/>
    <w:rsid w:val="009C3BF4"/>
    <w:rsid w:val="009C7A0F"/>
    <w:rsid w:val="009D0403"/>
    <w:rsid w:val="009D146A"/>
    <w:rsid w:val="009E40C0"/>
    <w:rsid w:val="009F0C97"/>
    <w:rsid w:val="009F2AB3"/>
    <w:rsid w:val="009F4AB1"/>
    <w:rsid w:val="009F712A"/>
    <w:rsid w:val="009F71E2"/>
    <w:rsid w:val="00A03F14"/>
    <w:rsid w:val="00A05C3C"/>
    <w:rsid w:val="00A1228C"/>
    <w:rsid w:val="00A17049"/>
    <w:rsid w:val="00A23288"/>
    <w:rsid w:val="00A27389"/>
    <w:rsid w:val="00A341FA"/>
    <w:rsid w:val="00A411CA"/>
    <w:rsid w:val="00A433DE"/>
    <w:rsid w:val="00A443F0"/>
    <w:rsid w:val="00A4448F"/>
    <w:rsid w:val="00A47502"/>
    <w:rsid w:val="00A478C3"/>
    <w:rsid w:val="00A56ADB"/>
    <w:rsid w:val="00A6541B"/>
    <w:rsid w:val="00A75070"/>
    <w:rsid w:val="00A751C9"/>
    <w:rsid w:val="00A80562"/>
    <w:rsid w:val="00A8165E"/>
    <w:rsid w:val="00A839AF"/>
    <w:rsid w:val="00A83C59"/>
    <w:rsid w:val="00A93631"/>
    <w:rsid w:val="00A9377A"/>
    <w:rsid w:val="00A95342"/>
    <w:rsid w:val="00A95E43"/>
    <w:rsid w:val="00A97311"/>
    <w:rsid w:val="00A9735C"/>
    <w:rsid w:val="00AA1C35"/>
    <w:rsid w:val="00AA23BE"/>
    <w:rsid w:val="00AA4186"/>
    <w:rsid w:val="00AB4798"/>
    <w:rsid w:val="00AB5822"/>
    <w:rsid w:val="00AB5A4C"/>
    <w:rsid w:val="00AC3B34"/>
    <w:rsid w:val="00AD3FE3"/>
    <w:rsid w:val="00AD6AAA"/>
    <w:rsid w:val="00AD6E50"/>
    <w:rsid w:val="00AD70A9"/>
    <w:rsid w:val="00AE3BB3"/>
    <w:rsid w:val="00AE4976"/>
    <w:rsid w:val="00AF3D14"/>
    <w:rsid w:val="00B01351"/>
    <w:rsid w:val="00B07969"/>
    <w:rsid w:val="00B12EBF"/>
    <w:rsid w:val="00B2111B"/>
    <w:rsid w:val="00B22638"/>
    <w:rsid w:val="00B32797"/>
    <w:rsid w:val="00B333AD"/>
    <w:rsid w:val="00B3464E"/>
    <w:rsid w:val="00B41078"/>
    <w:rsid w:val="00B4549B"/>
    <w:rsid w:val="00B45762"/>
    <w:rsid w:val="00B60142"/>
    <w:rsid w:val="00B72ED8"/>
    <w:rsid w:val="00B7454E"/>
    <w:rsid w:val="00B763EE"/>
    <w:rsid w:val="00B816E9"/>
    <w:rsid w:val="00B81C69"/>
    <w:rsid w:val="00B85968"/>
    <w:rsid w:val="00B85E84"/>
    <w:rsid w:val="00B868C6"/>
    <w:rsid w:val="00B931EF"/>
    <w:rsid w:val="00B95173"/>
    <w:rsid w:val="00B96A7E"/>
    <w:rsid w:val="00BA24CC"/>
    <w:rsid w:val="00BB172C"/>
    <w:rsid w:val="00BB4B73"/>
    <w:rsid w:val="00BC178A"/>
    <w:rsid w:val="00BC21A9"/>
    <w:rsid w:val="00BC4196"/>
    <w:rsid w:val="00BD1300"/>
    <w:rsid w:val="00BD2594"/>
    <w:rsid w:val="00BD6425"/>
    <w:rsid w:val="00BE79C7"/>
    <w:rsid w:val="00BF0423"/>
    <w:rsid w:val="00BF47C1"/>
    <w:rsid w:val="00C11F91"/>
    <w:rsid w:val="00C22233"/>
    <w:rsid w:val="00C238E5"/>
    <w:rsid w:val="00C36B91"/>
    <w:rsid w:val="00C3752E"/>
    <w:rsid w:val="00C43D6A"/>
    <w:rsid w:val="00C4440C"/>
    <w:rsid w:val="00C51060"/>
    <w:rsid w:val="00C533C0"/>
    <w:rsid w:val="00C60D7D"/>
    <w:rsid w:val="00C64ECD"/>
    <w:rsid w:val="00C65F7F"/>
    <w:rsid w:val="00C67CA6"/>
    <w:rsid w:val="00C72751"/>
    <w:rsid w:val="00C770E2"/>
    <w:rsid w:val="00C86A83"/>
    <w:rsid w:val="00C91CA3"/>
    <w:rsid w:val="00C95252"/>
    <w:rsid w:val="00C957CF"/>
    <w:rsid w:val="00C96E7D"/>
    <w:rsid w:val="00C97064"/>
    <w:rsid w:val="00CA2B82"/>
    <w:rsid w:val="00CA3479"/>
    <w:rsid w:val="00CA3DBA"/>
    <w:rsid w:val="00CA4D6F"/>
    <w:rsid w:val="00CB01B2"/>
    <w:rsid w:val="00CB1B41"/>
    <w:rsid w:val="00CB3A60"/>
    <w:rsid w:val="00CB51C6"/>
    <w:rsid w:val="00CB7882"/>
    <w:rsid w:val="00CC4299"/>
    <w:rsid w:val="00CC4B5D"/>
    <w:rsid w:val="00CD1317"/>
    <w:rsid w:val="00CE20A8"/>
    <w:rsid w:val="00CE3B3D"/>
    <w:rsid w:val="00CF06AD"/>
    <w:rsid w:val="00CF1CE8"/>
    <w:rsid w:val="00CF449C"/>
    <w:rsid w:val="00CF6C03"/>
    <w:rsid w:val="00D01D96"/>
    <w:rsid w:val="00D12294"/>
    <w:rsid w:val="00D13011"/>
    <w:rsid w:val="00D170B5"/>
    <w:rsid w:val="00D21E2A"/>
    <w:rsid w:val="00D24E53"/>
    <w:rsid w:val="00D3571D"/>
    <w:rsid w:val="00D4260E"/>
    <w:rsid w:val="00D514EE"/>
    <w:rsid w:val="00D574E4"/>
    <w:rsid w:val="00D62BE5"/>
    <w:rsid w:val="00D65A8C"/>
    <w:rsid w:val="00D671F1"/>
    <w:rsid w:val="00D82532"/>
    <w:rsid w:val="00D90221"/>
    <w:rsid w:val="00D961D1"/>
    <w:rsid w:val="00DB7F73"/>
    <w:rsid w:val="00DC0734"/>
    <w:rsid w:val="00DC3DD9"/>
    <w:rsid w:val="00DC4253"/>
    <w:rsid w:val="00DD36D9"/>
    <w:rsid w:val="00DD7ABE"/>
    <w:rsid w:val="00DE4F71"/>
    <w:rsid w:val="00DE744D"/>
    <w:rsid w:val="00DE7895"/>
    <w:rsid w:val="00DF49F8"/>
    <w:rsid w:val="00DF676C"/>
    <w:rsid w:val="00E018C8"/>
    <w:rsid w:val="00E02862"/>
    <w:rsid w:val="00E039B5"/>
    <w:rsid w:val="00E0704E"/>
    <w:rsid w:val="00E077C4"/>
    <w:rsid w:val="00E07838"/>
    <w:rsid w:val="00E0791E"/>
    <w:rsid w:val="00E10B4E"/>
    <w:rsid w:val="00E14830"/>
    <w:rsid w:val="00E16EF6"/>
    <w:rsid w:val="00E214D2"/>
    <w:rsid w:val="00E23029"/>
    <w:rsid w:val="00E33289"/>
    <w:rsid w:val="00E36FC2"/>
    <w:rsid w:val="00E40D4B"/>
    <w:rsid w:val="00E424D8"/>
    <w:rsid w:val="00E47F34"/>
    <w:rsid w:val="00E5469C"/>
    <w:rsid w:val="00E567B0"/>
    <w:rsid w:val="00E64F3D"/>
    <w:rsid w:val="00E65753"/>
    <w:rsid w:val="00E6767D"/>
    <w:rsid w:val="00E70249"/>
    <w:rsid w:val="00E74BFF"/>
    <w:rsid w:val="00E75D05"/>
    <w:rsid w:val="00E808F4"/>
    <w:rsid w:val="00E83057"/>
    <w:rsid w:val="00E863EC"/>
    <w:rsid w:val="00E96184"/>
    <w:rsid w:val="00E977A9"/>
    <w:rsid w:val="00EA139B"/>
    <w:rsid w:val="00EA1E9A"/>
    <w:rsid w:val="00EA200A"/>
    <w:rsid w:val="00EA4D82"/>
    <w:rsid w:val="00EB02F4"/>
    <w:rsid w:val="00EB5D85"/>
    <w:rsid w:val="00EB6626"/>
    <w:rsid w:val="00EB66FB"/>
    <w:rsid w:val="00EB6E23"/>
    <w:rsid w:val="00EC1156"/>
    <w:rsid w:val="00EC60E2"/>
    <w:rsid w:val="00EC668F"/>
    <w:rsid w:val="00ED05B5"/>
    <w:rsid w:val="00ED29C4"/>
    <w:rsid w:val="00ED3B5D"/>
    <w:rsid w:val="00ED3D2A"/>
    <w:rsid w:val="00ED694B"/>
    <w:rsid w:val="00ED71B8"/>
    <w:rsid w:val="00EE4444"/>
    <w:rsid w:val="00EE47B7"/>
    <w:rsid w:val="00EF1DDA"/>
    <w:rsid w:val="00EF3AFD"/>
    <w:rsid w:val="00EF6119"/>
    <w:rsid w:val="00EF714C"/>
    <w:rsid w:val="00F05C2D"/>
    <w:rsid w:val="00F05EC0"/>
    <w:rsid w:val="00F07A9C"/>
    <w:rsid w:val="00F142FA"/>
    <w:rsid w:val="00F223EC"/>
    <w:rsid w:val="00F26E8B"/>
    <w:rsid w:val="00F30A58"/>
    <w:rsid w:val="00F32736"/>
    <w:rsid w:val="00F330CA"/>
    <w:rsid w:val="00F356F4"/>
    <w:rsid w:val="00F35A41"/>
    <w:rsid w:val="00F36188"/>
    <w:rsid w:val="00F41B26"/>
    <w:rsid w:val="00F47A10"/>
    <w:rsid w:val="00F53FA4"/>
    <w:rsid w:val="00F64A6C"/>
    <w:rsid w:val="00F65BEF"/>
    <w:rsid w:val="00F72417"/>
    <w:rsid w:val="00F72E64"/>
    <w:rsid w:val="00F74304"/>
    <w:rsid w:val="00F84DBD"/>
    <w:rsid w:val="00F871CF"/>
    <w:rsid w:val="00F872D9"/>
    <w:rsid w:val="00F9298B"/>
    <w:rsid w:val="00FA3240"/>
    <w:rsid w:val="00FA3522"/>
    <w:rsid w:val="00FA6EFE"/>
    <w:rsid w:val="00FB168A"/>
    <w:rsid w:val="00FB3BD8"/>
    <w:rsid w:val="00FB4024"/>
    <w:rsid w:val="00FD7641"/>
    <w:rsid w:val="00FE3BCE"/>
    <w:rsid w:val="00FF48C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768DA"/>
  <w15:chartTrackingRefBased/>
  <w15:docId w15:val="{E5AA3030-E000-4EF9-AA7B-860070A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C0A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30"/>
    <w:pPr>
      <w:keepNext/>
      <w:keepLines/>
      <w:numPr>
        <w:ilvl w:val="1"/>
        <w:numId w:val="2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32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C2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38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038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038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038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038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7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0C4A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50C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44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4D"/>
  </w:style>
  <w:style w:type="paragraph" w:styleId="NormalWeb">
    <w:name w:val="Normal (Web)"/>
    <w:basedOn w:val="Normal"/>
    <w:uiPriority w:val="99"/>
    <w:unhideWhenUsed/>
    <w:rsid w:val="006328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7C0A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646"/>
    <w:pPr>
      <w:numPr>
        <w:numId w:val="0"/>
      </w:numPr>
      <w:spacing w:befor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1D4"/>
    <w:pPr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307C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1F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32"/>
    <w:rPr>
      <w:rFonts w:ascii="Times New Roman" w:eastAsiaTheme="majorEastAsia" w:hAnsi="Times New Roman" w:cstheme="majorBidi"/>
      <w:b/>
      <w:sz w:val="28"/>
      <w:szCs w:val="24"/>
    </w:rPr>
  </w:style>
  <w:style w:type="paragraph" w:styleId="NoSpacing">
    <w:name w:val="No Spacing"/>
    <w:aliases w:val="Объект"/>
    <w:basedOn w:val="Normal"/>
    <w:uiPriority w:val="1"/>
    <w:qFormat/>
    <w:rsid w:val="00650D76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F05C2D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8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8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8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50D76"/>
    <w:pPr>
      <w:spacing w:after="200"/>
      <w:ind w:firstLine="0"/>
      <w:jc w:val="center"/>
    </w:pPr>
    <w:rPr>
      <w:b/>
      <w:iCs/>
      <w:sz w:val="24"/>
      <w:szCs w:val="18"/>
    </w:rPr>
  </w:style>
  <w:style w:type="table" w:styleId="TableGrid">
    <w:name w:val="Table Grid"/>
    <w:basedOn w:val="TableNormal"/>
    <w:uiPriority w:val="39"/>
    <w:qFormat/>
    <w:rsid w:val="00F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аблица"/>
    <w:basedOn w:val="Normal"/>
    <w:link w:val="a3"/>
    <w:qFormat/>
    <w:rsid w:val="00202539"/>
    <w:pPr>
      <w:spacing w:line="240" w:lineRule="auto"/>
      <w:ind w:firstLine="0"/>
    </w:pPr>
    <w:rPr>
      <w:bCs/>
    </w:rPr>
  </w:style>
  <w:style w:type="paragraph" w:customStyle="1" w:styleId="a4">
    <w:name w:val="Номер Таблицы"/>
    <w:basedOn w:val="a2"/>
    <w:link w:val="a5"/>
    <w:qFormat/>
    <w:rsid w:val="00934A5D"/>
    <w:pPr>
      <w:keepNext/>
      <w:jc w:val="right"/>
    </w:pPr>
  </w:style>
  <w:style w:type="character" w:customStyle="1" w:styleId="a3">
    <w:name w:val="Таблица Знак"/>
    <w:basedOn w:val="DefaultParagraphFont"/>
    <w:link w:val="a2"/>
    <w:rsid w:val="00202539"/>
    <w:rPr>
      <w:rFonts w:ascii="Times New Roman" w:hAnsi="Times New Roman"/>
      <w:bCs/>
      <w:sz w:val="28"/>
    </w:rPr>
  </w:style>
  <w:style w:type="paragraph" w:customStyle="1" w:styleId="a6">
    <w:name w:val="Название Таблицы"/>
    <w:basedOn w:val="a4"/>
    <w:link w:val="a7"/>
    <w:qFormat/>
    <w:rsid w:val="003F769C"/>
    <w:pPr>
      <w:jc w:val="center"/>
    </w:pPr>
    <w:rPr>
      <w:i/>
    </w:rPr>
  </w:style>
  <w:style w:type="character" w:customStyle="1" w:styleId="a5">
    <w:name w:val="Номер Таблицы Знак"/>
    <w:basedOn w:val="a3"/>
    <w:link w:val="a4"/>
    <w:rsid w:val="00934A5D"/>
    <w:rPr>
      <w:rFonts w:ascii="Times New Roman" w:hAnsi="Times New Roman"/>
      <w:b w:val="0"/>
      <w:bCs/>
      <w:sz w:val="28"/>
    </w:rPr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80247D"/>
    <w:pPr>
      <w:ind w:left="720"/>
      <w:contextualSpacing/>
    </w:pPr>
  </w:style>
  <w:style w:type="character" w:customStyle="1" w:styleId="a7">
    <w:name w:val="Название Таблицы Знак"/>
    <w:basedOn w:val="a5"/>
    <w:link w:val="a6"/>
    <w:rsid w:val="003F769C"/>
    <w:rPr>
      <w:rFonts w:ascii="Times New Roman" w:hAnsi="Times New Roman"/>
      <w:b w:val="0"/>
      <w:bCs/>
      <w:i/>
      <w:sz w:val="28"/>
    </w:rPr>
  </w:style>
  <w:style w:type="paragraph" w:customStyle="1" w:styleId="a">
    <w:name w:val="Списки"/>
    <w:basedOn w:val="ListParagraph"/>
    <w:link w:val="a8"/>
    <w:qFormat/>
    <w:rsid w:val="00F223EC"/>
    <w:pPr>
      <w:numPr>
        <w:numId w:val="8"/>
      </w:numPr>
    </w:pPr>
    <w:rPr>
      <w:bCs/>
    </w:rPr>
  </w:style>
  <w:style w:type="paragraph" w:customStyle="1" w:styleId="a1">
    <w:name w:val="Списки Маркеры"/>
    <w:basedOn w:val="a"/>
    <w:link w:val="a9"/>
    <w:qFormat/>
    <w:rsid w:val="000F4FC8"/>
    <w:pPr>
      <w:numPr>
        <w:numId w:val="5"/>
      </w:numPr>
    </w:p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rsid w:val="0080247D"/>
    <w:rPr>
      <w:rFonts w:ascii="Times New Roman" w:hAnsi="Times New Roman"/>
      <w:sz w:val="28"/>
    </w:rPr>
  </w:style>
  <w:style w:type="character" w:customStyle="1" w:styleId="a8">
    <w:name w:val="Списки Знак"/>
    <w:basedOn w:val="ListParagraphChar"/>
    <w:link w:val="a"/>
    <w:rsid w:val="00F223EC"/>
    <w:rPr>
      <w:rFonts w:ascii="Times New Roman" w:hAnsi="Times New Roman"/>
      <w:bCs/>
      <w:sz w:val="28"/>
    </w:rPr>
  </w:style>
  <w:style w:type="character" w:customStyle="1" w:styleId="a9">
    <w:name w:val="Списки Маркеры Знак"/>
    <w:basedOn w:val="a8"/>
    <w:link w:val="a1"/>
    <w:rsid w:val="000F4FC8"/>
    <w:rPr>
      <w:rFonts w:ascii="Times New Roman" w:hAnsi="Times New Roman"/>
      <w:bCs/>
      <w:sz w:val="28"/>
    </w:rPr>
  </w:style>
  <w:style w:type="paragraph" w:customStyle="1" w:styleId="aa">
    <w:name w:val="Листинг"/>
    <w:basedOn w:val="Normal"/>
    <w:link w:val="ab"/>
    <w:qFormat/>
    <w:rsid w:val="00D01D96"/>
    <w:pPr>
      <w:tabs>
        <w:tab w:val="left" w:pos="284"/>
        <w:tab w:val="left" w:pos="709"/>
        <w:tab w:val="left" w:pos="916"/>
        <w:tab w:val="left" w:pos="1134"/>
        <w:tab w:val="left" w:pos="127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/>
      <w:jc w:val="left"/>
    </w:pPr>
    <w:rPr>
      <w:rFonts w:ascii="Consolas" w:eastAsia="Times New Roman" w:hAnsi="Consolas" w:cs="Courier New"/>
      <w:iCs/>
      <w:sz w:val="24"/>
      <w:szCs w:val="28"/>
      <w:lang w:val="en-US"/>
    </w:rPr>
  </w:style>
  <w:style w:type="character" w:customStyle="1" w:styleId="ab">
    <w:name w:val="Листинг Знак"/>
    <w:basedOn w:val="DefaultParagraphFont"/>
    <w:link w:val="aa"/>
    <w:rsid w:val="00D01D96"/>
    <w:rPr>
      <w:rFonts w:ascii="Consolas" w:eastAsia="Times New Roman" w:hAnsi="Consolas" w:cs="Courier New"/>
      <w:iCs/>
      <w:sz w:val="24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61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5A5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55A5B"/>
    <w:pPr>
      <w:spacing w:after="100"/>
      <w:ind w:left="560"/>
    </w:pPr>
  </w:style>
  <w:style w:type="paragraph" w:styleId="ListNumber">
    <w:name w:val="List Number"/>
    <w:basedOn w:val="BodyText"/>
    <w:unhideWhenUsed/>
    <w:rsid w:val="0022049A"/>
    <w:pPr>
      <w:numPr>
        <w:numId w:val="12"/>
      </w:numPr>
      <w:spacing w:after="0"/>
    </w:pPr>
    <w:rPr>
      <w:rFonts w:eastAsiaTheme="minorEastAsia" w:cs="Times New Roman"/>
    </w:rPr>
  </w:style>
  <w:style w:type="paragraph" w:styleId="BodyText">
    <w:name w:val="Body Text"/>
    <w:basedOn w:val="Normal"/>
    <w:link w:val="BodyTextChar"/>
    <w:unhideWhenUsed/>
    <w:rsid w:val="0022049A"/>
    <w:pPr>
      <w:spacing w:after="120"/>
      <w:ind w:firstLine="720"/>
    </w:pPr>
    <w:rPr>
      <w:rFonts w:eastAsiaTheme="minorHAnsi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2049A"/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22049A"/>
    <w:rPr>
      <w:rFonts w:ascii="Times New Roman" w:hAnsi="Times New Roman"/>
      <w:b/>
      <w:iCs/>
      <w:sz w:val="24"/>
      <w:szCs w:val="18"/>
    </w:rPr>
  </w:style>
  <w:style w:type="paragraph" w:customStyle="1" w:styleId="ac">
    <w:name w:val="Рисунок"/>
    <w:basedOn w:val="Caption"/>
    <w:next w:val="Caption"/>
    <w:qFormat/>
    <w:rsid w:val="0022049A"/>
    <w:pPr>
      <w:keepLines/>
      <w:spacing w:after="0"/>
    </w:pPr>
    <w:rPr>
      <w:rFonts w:eastAsiaTheme="minorHAnsi"/>
      <w:i/>
      <w:iCs w:val="0"/>
      <w:noProof/>
      <w:sz w:val="28"/>
      <w:szCs w:val="24"/>
      <w:lang w:val="en-US" w:eastAsia="en-US"/>
    </w:rPr>
  </w:style>
  <w:style w:type="paragraph" w:customStyle="1" w:styleId="ad">
    <w:name w:val="Название таблицы"/>
    <w:basedOn w:val="Caption"/>
    <w:qFormat/>
    <w:rsid w:val="0022049A"/>
    <w:pPr>
      <w:keepNext/>
      <w:keepLines/>
      <w:spacing w:after="0"/>
    </w:pPr>
    <w:rPr>
      <w:rFonts w:cs="Times New Roman"/>
      <w:i/>
      <w:iCs w:val="0"/>
      <w:sz w:val="28"/>
      <w:szCs w:val="22"/>
      <w:lang w:eastAsia="en-US"/>
    </w:rPr>
  </w:style>
  <w:style w:type="paragraph" w:customStyle="1" w:styleId="ae">
    <w:name w:val="Номер таблицы"/>
    <w:qFormat/>
    <w:rsid w:val="0022049A"/>
    <w:pPr>
      <w:keepNext/>
      <w:spacing w:after="0" w:line="360" w:lineRule="auto"/>
      <w:jc w:val="right"/>
    </w:pPr>
    <w:rPr>
      <w:rFonts w:ascii="Times New Roman" w:eastAsiaTheme="minorHAnsi" w:hAnsi="Times New Roman" w:cs="Times New Roman"/>
      <w:b/>
      <w:iCs/>
      <w:sz w:val="28"/>
      <w:szCs w:val="18"/>
      <w:lang w:eastAsia="en-US"/>
    </w:rPr>
  </w:style>
  <w:style w:type="paragraph" w:customStyle="1" w:styleId="a0">
    <w:name w:val="Нумерованный список (для реферата)"/>
    <w:basedOn w:val="ListParagraph"/>
    <w:link w:val="af"/>
    <w:qFormat/>
    <w:rsid w:val="00AE4976"/>
    <w:pPr>
      <w:numPr>
        <w:numId w:val="17"/>
      </w:numPr>
    </w:pPr>
    <w:rPr>
      <w:rFonts w:eastAsiaTheme="minorHAnsi"/>
      <w:lang w:eastAsia="en-US"/>
    </w:rPr>
  </w:style>
  <w:style w:type="character" w:customStyle="1" w:styleId="af">
    <w:name w:val="Нумерованный список (для реферата) Знак"/>
    <w:basedOn w:val="DefaultParagraphFont"/>
    <w:link w:val="a0"/>
    <w:rsid w:val="00AE4976"/>
    <w:rPr>
      <w:rFonts w:ascii="Times New Roman" w:eastAsiaTheme="minorHAnsi" w:hAnsi="Times New Roman"/>
      <w:sz w:val="28"/>
      <w:lang w:eastAsia="en-US"/>
    </w:rPr>
  </w:style>
  <w:style w:type="paragraph" w:customStyle="1" w:styleId="10-99">
    <w:name w:val="Абзац списка 10-99"/>
    <w:basedOn w:val="ListParagraph"/>
    <w:qFormat/>
    <w:rsid w:val="00146A58"/>
    <w:pPr>
      <w:keepNext/>
      <w:numPr>
        <w:numId w:val="18"/>
      </w:numPr>
      <w:jc w:val="center"/>
    </w:pPr>
    <w:rPr>
      <w:rFonts w:eastAsia="Times New Roman"/>
      <w:color w:val="000000"/>
      <w:lang w:eastAsia="ru-RU"/>
    </w:rPr>
  </w:style>
  <w:style w:type="table" w:customStyle="1" w:styleId="1">
    <w:name w:val="Сетка таблицы1"/>
    <w:basedOn w:val="TableNormal"/>
    <w:next w:val="TableGrid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table" w:customStyle="1" w:styleId="2">
    <w:name w:val="Сетка таблицы2"/>
    <w:basedOn w:val="TableNormal"/>
    <w:next w:val="TableGrid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53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7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7D2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04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330275"/>
    <w:rPr>
      <w:b/>
      <w:bCs/>
      <w:i/>
      <w:iCs/>
      <w:spacing w:val="5"/>
    </w:rPr>
  </w:style>
  <w:style w:type="character" w:customStyle="1" w:styleId="Char">
    <w:name w:val="Списки Маркеры Char"/>
    <w:basedOn w:val="a8"/>
    <w:rsid w:val="003644A2"/>
    <w:rPr>
      <w:rFonts w:ascii="Times New Roman" w:hAnsi="Times New Roman"/>
      <w:bCs w:val="0"/>
      <w:noProof/>
      <w:sz w:val="28"/>
    </w:rPr>
  </w:style>
  <w:style w:type="character" w:customStyle="1" w:styleId="katex-mathml">
    <w:name w:val="katex-mathml"/>
    <w:basedOn w:val="DefaultParagraphFont"/>
    <w:rsid w:val="00D21E2A"/>
  </w:style>
  <w:style w:type="character" w:customStyle="1" w:styleId="mord">
    <w:name w:val="mord"/>
    <w:basedOn w:val="DefaultParagraphFont"/>
    <w:rsid w:val="002E7C83"/>
  </w:style>
  <w:style w:type="character" w:customStyle="1" w:styleId="vlist-s">
    <w:name w:val="vlist-s"/>
    <w:basedOn w:val="DefaultParagraphFont"/>
    <w:rsid w:val="002E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%20folder\BGTU\&#1064;&#1072;&#1073;&#1083;&#1086;&#1085;%20&#1076;&#1083;&#1103;%20&#1092;&#1072;&#1081;&#1083;&#1086;&#1074;%20&#1041;&#1043;&#1058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F7EE-1FFF-482C-A378-16B74A6E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файлов БГТУ.dotx</Template>
  <TotalTime>997</TotalTime>
  <Pages>12</Pages>
  <Words>1187</Words>
  <Characters>6770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PetrakovVN</dc:creator>
  <cp:keywords/>
  <dc:description/>
  <cp:lastModifiedBy>Jerk Bran</cp:lastModifiedBy>
  <cp:revision>262</cp:revision>
  <cp:lastPrinted>2024-11-26T09:53:00Z</cp:lastPrinted>
  <dcterms:created xsi:type="dcterms:W3CDTF">2023-06-13T19:26:00Z</dcterms:created>
  <dcterms:modified xsi:type="dcterms:W3CDTF">2024-12-04T13:40:00Z</dcterms:modified>
</cp:coreProperties>
</file>