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46B76" w14:textId="77777777" w:rsidR="00FC0385" w:rsidRDefault="00FC0385"/>
    <w:p w14:paraId="708B68FA" w14:textId="7016B017" w:rsidR="00FC0385" w:rsidRDefault="00B66494">
      <w:pPr>
        <w:rPr>
          <w:color w:val="156082"/>
        </w:rPr>
      </w:pPr>
      <w:r>
        <w:rPr>
          <w:noProof/>
        </w:rPr>
        <mc:AlternateContent>
          <mc:Choice Requires="wps">
            <w:drawing>
              <wp:anchor distT="0" distB="0" distL="114300" distR="114300" simplePos="0" relativeHeight="251659264" behindDoc="0" locked="0" layoutInCell="1" hidden="0" allowOverlap="1" wp14:anchorId="281A65A7" wp14:editId="3A0C6204">
                <wp:simplePos x="0" y="0"/>
                <wp:positionH relativeFrom="page">
                  <wp:posOffset>-958850</wp:posOffset>
                </wp:positionH>
                <wp:positionV relativeFrom="page">
                  <wp:posOffset>8174990</wp:posOffset>
                </wp:positionV>
                <wp:extent cx="7618095" cy="2326427"/>
                <wp:effectExtent l="0" t="0" r="0" b="0"/>
                <wp:wrapSquare wrapText="bothSides" distT="0" distB="0" distL="114300" distR="114300"/>
                <wp:docPr id="2110354918" name="Rectángulo 2110354918"/>
                <wp:cNvGraphicFramePr/>
                <a:graphic xmlns:a="http://schemas.openxmlformats.org/drawingml/2006/main">
                  <a:graphicData uri="http://schemas.microsoft.com/office/word/2010/wordprocessingShape">
                    <wps:wsp>
                      <wps:cNvSpPr/>
                      <wps:spPr>
                        <a:xfrm>
                          <a:off x="0" y="0"/>
                          <a:ext cx="7618095" cy="2326427"/>
                        </a:xfrm>
                        <a:prstGeom prst="rect">
                          <a:avLst/>
                        </a:prstGeom>
                        <a:noFill/>
                        <a:ln>
                          <a:noFill/>
                        </a:ln>
                      </wps:spPr>
                      <wps:txbx>
                        <w:txbxContent>
                          <w:p w14:paraId="7D4DEA4D" w14:textId="64F80166" w:rsidR="00B66494" w:rsidRPr="00E54614" w:rsidRDefault="00000000" w:rsidP="00B66494">
                            <w:pPr>
                              <w:pStyle w:val="Sinespaciado"/>
                              <w:ind w:left="3540"/>
                              <w:rPr>
                                <w:rStyle w:val="normaltextrun"/>
                                <w:rFonts w:ascii="Calibri" w:hAnsi="Calibri" w:cs="Calibri"/>
                                <w:color w:val="000000"/>
                                <w:sz w:val="28"/>
                                <w:szCs w:val="28"/>
                                <w:bdr w:val="none" w:sz="0" w:space="0" w:color="auto" w:frame="1"/>
                              </w:rP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t xml:space="preserve">    </w:t>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t xml:space="preserve">   </w:t>
                            </w:r>
                            <w:r w:rsidR="00B66494">
                              <w:rPr>
                                <w:rStyle w:val="normaltextrun"/>
                                <w:rFonts w:ascii="Calibri" w:hAnsi="Calibri" w:cs="Calibri"/>
                                <w:color w:val="000000"/>
                                <w:sz w:val="28"/>
                                <w:szCs w:val="28"/>
                                <w:bdr w:val="none" w:sz="0" w:space="0" w:color="auto" w:frame="1"/>
                              </w:rPr>
                              <w:t xml:space="preserve"> </w:t>
                            </w:r>
                            <w:r w:rsidR="00B66494" w:rsidRPr="00E54614">
                              <w:rPr>
                                <w:rStyle w:val="normaltextrun"/>
                                <w:rFonts w:ascii="Calibri" w:hAnsi="Calibri" w:cs="Calibri"/>
                                <w:color w:val="000000"/>
                                <w:sz w:val="28"/>
                                <w:szCs w:val="28"/>
                                <w:bdr w:val="none" w:sz="0" w:space="0" w:color="auto" w:frame="1"/>
                              </w:rPr>
                              <w:t>Group: C1.036</w:t>
                            </w:r>
                          </w:p>
                          <w:p w14:paraId="31228369" w14:textId="77777777" w:rsidR="00B66494" w:rsidRPr="00E54614" w:rsidRDefault="00B66494" w:rsidP="00B66494">
                            <w:pPr>
                              <w:pStyle w:val="Sinespaciado"/>
                              <w:ind w:left="708"/>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 xml:space="preserve">Sevillano Barea, Alejandro - </w:t>
                            </w:r>
                            <w:hyperlink r:id="rId8" w:history="1">
                              <w:r w:rsidRPr="00A43820">
                                <w:rPr>
                                  <w:rStyle w:val="Hipervnculo"/>
                                  <w:rFonts w:ascii="Calibri" w:hAnsi="Calibri" w:cs="Calibri"/>
                                  <w:sz w:val="28"/>
                                  <w:szCs w:val="28"/>
                                  <w:shd w:val="clear" w:color="auto" w:fill="FFFFFF"/>
                                </w:rPr>
                                <w:t>alesevbar@alum.us.es</w:t>
                              </w:r>
                            </w:hyperlink>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t xml:space="preserve">      Naredo </w:t>
                            </w:r>
                            <w:proofErr w:type="spellStart"/>
                            <w:r w:rsidRPr="00E54614">
                              <w:rPr>
                                <w:rStyle w:val="normaltextrun"/>
                                <w:rFonts w:ascii="Calibri" w:hAnsi="Calibri" w:cs="Calibri"/>
                                <w:color w:val="000000"/>
                                <w:sz w:val="28"/>
                                <w:szCs w:val="28"/>
                                <w:shd w:val="clear" w:color="auto" w:fill="FFFFFF"/>
                              </w:rPr>
                              <w:t>Bernardos</w:t>
                            </w:r>
                            <w:proofErr w:type="spellEnd"/>
                            <w:r w:rsidRPr="00E54614">
                              <w:rPr>
                                <w:rStyle w:val="normaltextrun"/>
                                <w:rFonts w:ascii="Calibri" w:hAnsi="Calibri" w:cs="Calibri"/>
                                <w:color w:val="000000"/>
                                <w:sz w:val="28"/>
                                <w:szCs w:val="28"/>
                                <w:shd w:val="clear" w:color="auto" w:fill="FFFFFF"/>
                              </w:rPr>
                              <w:t xml:space="preserve">, Ignacio- </w:t>
                            </w:r>
                            <w:hyperlink r:id="rId9" w:history="1">
                              <w:r w:rsidRPr="00E54614">
                                <w:rPr>
                                  <w:rStyle w:val="Hipervnculo"/>
                                  <w:rFonts w:ascii="Calibri" w:hAnsi="Calibri" w:cs="Calibri"/>
                                  <w:sz w:val="28"/>
                                  <w:szCs w:val="28"/>
                                  <w:bdr w:val="none" w:sz="0" w:space="0" w:color="auto" w:frame="1"/>
                                </w:rPr>
                                <w:t>ignnarber@alum.us.es</w:t>
                              </w:r>
                            </w:hyperlink>
                            <w:r w:rsidRPr="00E54614">
                              <w:rPr>
                                <w:rStyle w:val="normaltextrun"/>
                                <w:rFonts w:ascii="Calibri" w:hAnsi="Calibri" w:cs="Calibri"/>
                                <w:color w:val="000000"/>
                                <w:sz w:val="28"/>
                                <w:szCs w:val="28"/>
                                <w:bdr w:val="none" w:sz="0" w:space="0" w:color="auto" w:frame="1"/>
                              </w:rPr>
                              <w:t xml:space="preserve">  </w:t>
                            </w:r>
                          </w:p>
                          <w:p w14:paraId="14181B4E" w14:textId="77777777" w:rsidR="00B66494" w:rsidRPr="00E54614" w:rsidRDefault="00B66494" w:rsidP="00B66494">
                            <w:pPr>
                              <w:pStyle w:val="Sinespaciado"/>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Robles Borrego, Adrián - </w:t>
                            </w:r>
                            <w:hyperlink r:id="rId10" w:history="1">
                              <w:r w:rsidRPr="00E54614">
                                <w:rPr>
                                  <w:rStyle w:val="Hipervnculo"/>
                                  <w:rFonts w:ascii="Calibri" w:hAnsi="Calibri" w:cs="Calibri"/>
                                  <w:sz w:val="28"/>
                                  <w:szCs w:val="28"/>
                                  <w:shd w:val="clear" w:color="auto" w:fill="FFFFFF"/>
                                </w:rPr>
                                <w:t>adrrobbor@alum.us.es</w:t>
                              </w:r>
                            </w:hyperlink>
                            <w:r w:rsidRPr="00E54614">
                              <w:rPr>
                                <w:rStyle w:val="normaltextrun"/>
                                <w:rFonts w:ascii="Calibri" w:hAnsi="Calibri" w:cs="Calibri"/>
                                <w:color w:val="000000"/>
                                <w:sz w:val="28"/>
                                <w:szCs w:val="28"/>
                                <w:shd w:val="clear" w:color="auto" w:fill="FFFFFF"/>
                              </w:rPr>
                              <w:t xml:space="preserve"> </w:t>
                            </w:r>
                          </w:p>
                          <w:p w14:paraId="7BDC2FBC" w14:textId="77777777" w:rsidR="00B66494" w:rsidRPr="00E54614" w:rsidRDefault="00B66494" w:rsidP="00B66494">
                            <w:pPr>
                              <w:pStyle w:val="Sinespaciado"/>
                              <w:ind w:left="3540"/>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Sabido González, Francisco Manuel - </w:t>
                            </w:r>
                            <w:hyperlink r:id="rId11" w:history="1">
                              <w:r w:rsidRPr="00E54614">
                                <w:rPr>
                                  <w:rStyle w:val="Hipervnculo"/>
                                  <w:rFonts w:ascii="Calibri" w:hAnsi="Calibri" w:cs="Calibri"/>
                                  <w:sz w:val="28"/>
                                  <w:szCs w:val="28"/>
                                  <w:shd w:val="clear" w:color="auto" w:fill="FFFFFF"/>
                                </w:rPr>
                                <w:t xml:space="preserve"> fransabgon</w:t>
                              </w:r>
                              <w:r w:rsidRPr="00E54614">
                                <w:rPr>
                                  <w:rStyle w:val="Hipervnculo"/>
                                  <w:rFonts w:ascii="Calibri" w:hAnsi="Calibri" w:cs="Calibri"/>
                                  <w:sz w:val="28"/>
                                  <w:szCs w:val="28"/>
                                  <w:bdr w:val="none" w:sz="0" w:space="0" w:color="auto" w:frame="1"/>
                                </w:rPr>
                                <w:t>@alum.us.es</w:t>
                              </w:r>
                            </w:hyperlink>
                            <w:r w:rsidRPr="00E54614">
                              <w:rPr>
                                <w:rStyle w:val="normaltextrun"/>
                                <w:rFonts w:ascii="Calibri" w:hAnsi="Calibri" w:cs="Calibri"/>
                                <w:color w:val="000000"/>
                                <w:sz w:val="28"/>
                                <w:szCs w:val="28"/>
                                <w:bdr w:val="none" w:sz="0" w:space="0" w:color="auto" w:frame="1"/>
                              </w:rPr>
                              <w:t xml:space="preserve">   </w:t>
                            </w:r>
                          </w:p>
                          <w:p w14:paraId="49204C89" w14:textId="77777777" w:rsidR="00B66494" w:rsidRPr="00E54614" w:rsidRDefault="00B66494" w:rsidP="00B66494">
                            <w:pPr>
                              <w:pStyle w:val="Sinespaciado"/>
                              <w:ind w:left="2832"/>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Escudero Aldan</w:t>
                            </w:r>
                            <w:r>
                              <w:rPr>
                                <w:rStyle w:val="normaltextrun"/>
                                <w:rFonts w:ascii="Calibri" w:hAnsi="Calibri" w:cs="Calibri"/>
                                <w:color w:val="000000"/>
                                <w:sz w:val="28"/>
                                <w:szCs w:val="28"/>
                                <w:shd w:val="clear" w:color="auto" w:fill="FFFFFF"/>
                              </w:rPr>
                              <w:t>a</w:t>
                            </w:r>
                            <w:r w:rsidRPr="00E54614">
                              <w:rPr>
                                <w:rStyle w:val="normaltextrun"/>
                                <w:rFonts w:ascii="Calibri" w:hAnsi="Calibri" w:cs="Calibri"/>
                                <w:color w:val="000000"/>
                                <w:sz w:val="28"/>
                                <w:szCs w:val="28"/>
                                <w:shd w:val="clear" w:color="auto" w:fill="FFFFFF"/>
                              </w:rPr>
                              <w:t xml:space="preserve">, David - </w:t>
                            </w:r>
                            <w:hyperlink r:id="rId12" w:history="1">
                              <w:r w:rsidRPr="00E54614">
                                <w:rPr>
                                  <w:rStyle w:val="Hipervnculo"/>
                                  <w:rFonts w:ascii="Calibri" w:hAnsi="Calibri" w:cs="Calibri"/>
                                  <w:sz w:val="28"/>
                                  <w:szCs w:val="28"/>
                                  <w:shd w:val="clear" w:color="auto" w:fill="FFFFFF"/>
                                </w:rPr>
                                <w:t>davescald@alum.us.es</w:t>
                              </w:r>
                            </w:hyperlink>
                            <w:r w:rsidRPr="00E54614">
                              <w:rPr>
                                <w:rStyle w:val="normaltextrun"/>
                                <w:rFonts w:ascii="Calibri" w:hAnsi="Calibri" w:cs="Calibri"/>
                                <w:color w:val="000000"/>
                                <w:sz w:val="28"/>
                                <w:szCs w:val="28"/>
                                <w:shd w:val="clear" w:color="auto" w:fill="FFFFFF"/>
                              </w:rPr>
                              <w:t xml:space="preserve"> </w:t>
                            </w:r>
                          </w:p>
                          <w:p w14:paraId="7FFD6731" w14:textId="77250CBE" w:rsidR="00FC0385" w:rsidRDefault="00FC0385" w:rsidP="00B66494">
                            <w:pPr>
                              <w:spacing w:after="0" w:line="240" w:lineRule="auto"/>
                              <w:ind w:left="3540" w:firstLine="7080"/>
                              <w:textDirection w:val="btLr"/>
                            </w:pPr>
                          </w:p>
                          <w:p w14:paraId="376CB033" w14:textId="77777777" w:rsidR="00FC0385" w:rsidRDefault="00FC0385">
                            <w:pPr>
                              <w:spacing w:after="0" w:line="240" w:lineRule="auto"/>
                              <w:jc w:val="right"/>
                              <w:textDirection w:val="btLr"/>
                            </w:pPr>
                          </w:p>
                          <w:p w14:paraId="5FB05B09" w14:textId="77777777" w:rsidR="00FC0385" w:rsidRDefault="00FC0385">
                            <w:pPr>
                              <w:spacing w:after="0" w:line="240" w:lineRule="auto"/>
                              <w:jc w:val="right"/>
                              <w:textDirection w:val="btLr"/>
                            </w:pPr>
                          </w:p>
                          <w:p w14:paraId="0BA13F31" w14:textId="77777777" w:rsidR="00FC0385" w:rsidRDefault="00FC0385">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281A65A7" id="Rectángulo 2110354918" o:spid="_x0000_s1026" style="position:absolute;margin-left:-75.5pt;margin-top:643.7pt;width:599.85pt;height:183.2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" filled="f" stroked="f">
                <v:textbox inset="0,0,0,0">
                  <w:txbxContent>
                    <w:p w14:paraId="7D4DEA4D" w14:textId="64F80166" w:rsidR="00B66494" w:rsidRPr="00E54614" w:rsidRDefault="00000000" w:rsidP="00B66494">
                      <w:pPr>
                        <w:pStyle w:val="Sinespaciado"/>
                        <w:ind w:left="3540"/>
                        <w:rPr>
                          <w:rStyle w:val="normaltextrun"/>
                          <w:rFonts w:ascii="Calibri" w:hAnsi="Calibri" w:cs="Calibri"/>
                          <w:color w:val="000000"/>
                          <w:sz w:val="28"/>
                          <w:szCs w:val="28"/>
                          <w:bdr w:val="none" w:sz="0" w:space="0" w:color="auto" w:frame="1"/>
                        </w:rP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t xml:space="preserve">    </w:t>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r>
                      <w:r w:rsidR="00B66494">
                        <w:rPr>
                          <w:rStyle w:val="normaltextrun"/>
                          <w:rFonts w:ascii="Calibri" w:hAnsi="Calibri" w:cs="Calibri"/>
                          <w:color w:val="000000"/>
                          <w:sz w:val="28"/>
                          <w:szCs w:val="28"/>
                          <w:bdr w:val="none" w:sz="0" w:space="0" w:color="auto" w:frame="1"/>
                        </w:rPr>
                        <w:tab/>
                        <w:t xml:space="preserve">   </w:t>
                      </w:r>
                      <w:r w:rsidR="00B66494">
                        <w:rPr>
                          <w:rStyle w:val="normaltextrun"/>
                          <w:rFonts w:ascii="Calibri" w:hAnsi="Calibri" w:cs="Calibri"/>
                          <w:color w:val="000000"/>
                          <w:sz w:val="28"/>
                          <w:szCs w:val="28"/>
                          <w:bdr w:val="none" w:sz="0" w:space="0" w:color="auto" w:frame="1"/>
                        </w:rPr>
                        <w:t xml:space="preserve"> </w:t>
                      </w:r>
                      <w:r w:rsidR="00B66494" w:rsidRPr="00E54614">
                        <w:rPr>
                          <w:rStyle w:val="normaltextrun"/>
                          <w:rFonts w:ascii="Calibri" w:hAnsi="Calibri" w:cs="Calibri"/>
                          <w:color w:val="000000"/>
                          <w:sz w:val="28"/>
                          <w:szCs w:val="28"/>
                          <w:bdr w:val="none" w:sz="0" w:space="0" w:color="auto" w:frame="1"/>
                        </w:rPr>
                        <w:t>Group: C1.036</w:t>
                      </w:r>
                    </w:p>
                    <w:p w14:paraId="31228369" w14:textId="77777777" w:rsidR="00B66494" w:rsidRPr="00E54614" w:rsidRDefault="00B66494" w:rsidP="00B66494">
                      <w:pPr>
                        <w:pStyle w:val="Sinespaciado"/>
                        <w:ind w:left="708"/>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 xml:space="preserve">Sevillano Barea, Alejandro - </w:t>
                      </w:r>
                      <w:hyperlink r:id="rId13" w:history="1">
                        <w:r w:rsidRPr="00A43820">
                          <w:rPr>
                            <w:rStyle w:val="Hipervnculo"/>
                            <w:rFonts w:ascii="Calibri" w:hAnsi="Calibri" w:cs="Calibri"/>
                            <w:sz w:val="28"/>
                            <w:szCs w:val="28"/>
                            <w:shd w:val="clear" w:color="auto" w:fill="FFFFFF"/>
                          </w:rPr>
                          <w:t>alesevbar@alum.us.es</w:t>
                        </w:r>
                      </w:hyperlink>
                      <w:r w:rsidRPr="00E54614">
                        <w:rPr>
                          <w:rStyle w:val="normaltextrun"/>
                          <w:rFonts w:ascii="Calibri" w:hAnsi="Calibri" w:cs="Calibri"/>
                          <w:color w:val="000000"/>
                          <w:sz w:val="28"/>
                          <w:szCs w:val="28"/>
                          <w:shd w:val="clear" w:color="auto" w:fill="FFFFFF"/>
                        </w:rPr>
                        <w:t xml:space="preserve"> </w:t>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r>
                      <w:r w:rsidRPr="00E54614">
                        <w:rPr>
                          <w:rStyle w:val="normaltextrun"/>
                          <w:rFonts w:ascii="Calibri" w:hAnsi="Calibri" w:cs="Calibri"/>
                          <w:color w:val="000000"/>
                          <w:sz w:val="28"/>
                          <w:szCs w:val="28"/>
                          <w:shd w:val="clear" w:color="auto" w:fill="FFFFFF"/>
                        </w:rPr>
                        <w:tab/>
                        <w:t xml:space="preserve">      Naredo </w:t>
                      </w:r>
                      <w:proofErr w:type="spellStart"/>
                      <w:r w:rsidRPr="00E54614">
                        <w:rPr>
                          <w:rStyle w:val="normaltextrun"/>
                          <w:rFonts w:ascii="Calibri" w:hAnsi="Calibri" w:cs="Calibri"/>
                          <w:color w:val="000000"/>
                          <w:sz w:val="28"/>
                          <w:szCs w:val="28"/>
                          <w:shd w:val="clear" w:color="auto" w:fill="FFFFFF"/>
                        </w:rPr>
                        <w:t>Bernardos</w:t>
                      </w:r>
                      <w:proofErr w:type="spellEnd"/>
                      <w:r w:rsidRPr="00E54614">
                        <w:rPr>
                          <w:rStyle w:val="normaltextrun"/>
                          <w:rFonts w:ascii="Calibri" w:hAnsi="Calibri" w:cs="Calibri"/>
                          <w:color w:val="000000"/>
                          <w:sz w:val="28"/>
                          <w:szCs w:val="28"/>
                          <w:shd w:val="clear" w:color="auto" w:fill="FFFFFF"/>
                        </w:rPr>
                        <w:t xml:space="preserve">, Ignacio- </w:t>
                      </w:r>
                      <w:hyperlink r:id="rId14" w:history="1">
                        <w:r w:rsidRPr="00E54614">
                          <w:rPr>
                            <w:rStyle w:val="Hipervnculo"/>
                            <w:rFonts w:ascii="Calibri" w:hAnsi="Calibri" w:cs="Calibri"/>
                            <w:sz w:val="28"/>
                            <w:szCs w:val="28"/>
                            <w:bdr w:val="none" w:sz="0" w:space="0" w:color="auto" w:frame="1"/>
                          </w:rPr>
                          <w:t>ignnarber@alum.us.es</w:t>
                        </w:r>
                      </w:hyperlink>
                      <w:r w:rsidRPr="00E54614">
                        <w:rPr>
                          <w:rStyle w:val="normaltextrun"/>
                          <w:rFonts w:ascii="Calibri" w:hAnsi="Calibri" w:cs="Calibri"/>
                          <w:color w:val="000000"/>
                          <w:sz w:val="28"/>
                          <w:szCs w:val="28"/>
                          <w:bdr w:val="none" w:sz="0" w:space="0" w:color="auto" w:frame="1"/>
                        </w:rPr>
                        <w:t xml:space="preserve">  </w:t>
                      </w:r>
                    </w:p>
                    <w:p w14:paraId="14181B4E" w14:textId="77777777" w:rsidR="00B66494" w:rsidRPr="00E54614" w:rsidRDefault="00B66494" w:rsidP="00B66494">
                      <w:pPr>
                        <w:pStyle w:val="Sinespaciado"/>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Robles Borrego, Adrián - </w:t>
                      </w:r>
                      <w:hyperlink r:id="rId15" w:history="1">
                        <w:r w:rsidRPr="00E54614">
                          <w:rPr>
                            <w:rStyle w:val="Hipervnculo"/>
                            <w:rFonts w:ascii="Calibri" w:hAnsi="Calibri" w:cs="Calibri"/>
                            <w:sz w:val="28"/>
                            <w:szCs w:val="28"/>
                            <w:shd w:val="clear" w:color="auto" w:fill="FFFFFF"/>
                          </w:rPr>
                          <w:t>adrrobbor@alum.us.es</w:t>
                        </w:r>
                      </w:hyperlink>
                      <w:r w:rsidRPr="00E54614">
                        <w:rPr>
                          <w:rStyle w:val="normaltextrun"/>
                          <w:rFonts w:ascii="Calibri" w:hAnsi="Calibri" w:cs="Calibri"/>
                          <w:color w:val="000000"/>
                          <w:sz w:val="28"/>
                          <w:szCs w:val="28"/>
                          <w:shd w:val="clear" w:color="auto" w:fill="FFFFFF"/>
                        </w:rPr>
                        <w:t xml:space="preserve"> </w:t>
                      </w:r>
                    </w:p>
                    <w:p w14:paraId="7BDC2FBC" w14:textId="77777777" w:rsidR="00B66494" w:rsidRPr="00E54614" w:rsidRDefault="00B66494" w:rsidP="00B66494">
                      <w:pPr>
                        <w:pStyle w:val="Sinespaciado"/>
                        <w:ind w:left="3540"/>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Sabido González, Francisco Manuel - </w:t>
                      </w:r>
                      <w:hyperlink r:id="rId16" w:history="1">
                        <w:r w:rsidRPr="00E54614">
                          <w:rPr>
                            <w:rStyle w:val="Hipervnculo"/>
                            <w:rFonts w:ascii="Calibri" w:hAnsi="Calibri" w:cs="Calibri"/>
                            <w:sz w:val="28"/>
                            <w:szCs w:val="28"/>
                            <w:shd w:val="clear" w:color="auto" w:fill="FFFFFF"/>
                          </w:rPr>
                          <w:t xml:space="preserve"> fransabgon</w:t>
                        </w:r>
                        <w:r w:rsidRPr="00E54614">
                          <w:rPr>
                            <w:rStyle w:val="Hipervnculo"/>
                            <w:rFonts w:ascii="Calibri" w:hAnsi="Calibri" w:cs="Calibri"/>
                            <w:sz w:val="28"/>
                            <w:szCs w:val="28"/>
                            <w:bdr w:val="none" w:sz="0" w:space="0" w:color="auto" w:frame="1"/>
                          </w:rPr>
                          <w:t>@alum.us.es</w:t>
                        </w:r>
                      </w:hyperlink>
                      <w:r w:rsidRPr="00E54614">
                        <w:rPr>
                          <w:rStyle w:val="normaltextrun"/>
                          <w:rFonts w:ascii="Calibri" w:hAnsi="Calibri" w:cs="Calibri"/>
                          <w:color w:val="000000"/>
                          <w:sz w:val="28"/>
                          <w:szCs w:val="28"/>
                          <w:bdr w:val="none" w:sz="0" w:space="0" w:color="auto" w:frame="1"/>
                        </w:rPr>
                        <w:t xml:space="preserve">   </w:t>
                      </w:r>
                    </w:p>
                    <w:p w14:paraId="49204C89" w14:textId="77777777" w:rsidR="00B66494" w:rsidRPr="00E54614" w:rsidRDefault="00B66494" w:rsidP="00B66494">
                      <w:pPr>
                        <w:pStyle w:val="Sinespaciado"/>
                        <w:ind w:left="2832"/>
                        <w:jc w:val="right"/>
                        <w:rPr>
                          <w:rStyle w:val="normaltextrun"/>
                          <w:rFonts w:ascii="Calibri" w:hAnsi="Calibri" w:cs="Calibri"/>
                          <w:color w:val="000000"/>
                          <w:sz w:val="28"/>
                          <w:szCs w:val="28"/>
                          <w:shd w:val="clear" w:color="auto" w:fill="FFFFFF"/>
                        </w:rPr>
                      </w:pPr>
                      <w:r w:rsidRPr="00E54614">
                        <w:rPr>
                          <w:rStyle w:val="normaltextrun"/>
                          <w:rFonts w:ascii="Calibri" w:hAnsi="Calibri" w:cs="Calibri"/>
                          <w:color w:val="000000"/>
                          <w:sz w:val="28"/>
                          <w:szCs w:val="28"/>
                          <w:shd w:val="clear" w:color="auto" w:fill="FFFFFF"/>
                        </w:rPr>
                        <w:t xml:space="preserve">         Escudero Aldan</w:t>
                      </w:r>
                      <w:r>
                        <w:rPr>
                          <w:rStyle w:val="normaltextrun"/>
                          <w:rFonts w:ascii="Calibri" w:hAnsi="Calibri" w:cs="Calibri"/>
                          <w:color w:val="000000"/>
                          <w:sz w:val="28"/>
                          <w:szCs w:val="28"/>
                          <w:shd w:val="clear" w:color="auto" w:fill="FFFFFF"/>
                        </w:rPr>
                        <w:t>a</w:t>
                      </w:r>
                      <w:r w:rsidRPr="00E54614">
                        <w:rPr>
                          <w:rStyle w:val="normaltextrun"/>
                          <w:rFonts w:ascii="Calibri" w:hAnsi="Calibri" w:cs="Calibri"/>
                          <w:color w:val="000000"/>
                          <w:sz w:val="28"/>
                          <w:szCs w:val="28"/>
                          <w:shd w:val="clear" w:color="auto" w:fill="FFFFFF"/>
                        </w:rPr>
                        <w:t xml:space="preserve">, David - </w:t>
                      </w:r>
                      <w:hyperlink r:id="rId17" w:history="1">
                        <w:r w:rsidRPr="00E54614">
                          <w:rPr>
                            <w:rStyle w:val="Hipervnculo"/>
                            <w:rFonts w:ascii="Calibri" w:hAnsi="Calibri" w:cs="Calibri"/>
                            <w:sz w:val="28"/>
                            <w:szCs w:val="28"/>
                            <w:shd w:val="clear" w:color="auto" w:fill="FFFFFF"/>
                          </w:rPr>
                          <w:t>davescald@alum.us.es</w:t>
                        </w:r>
                      </w:hyperlink>
                      <w:r w:rsidRPr="00E54614">
                        <w:rPr>
                          <w:rStyle w:val="normaltextrun"/>
                          <w:rFonts w:ascii="Calibri" w:hAnsi="Calibri" w:cs="Calibri"/>
                          <w:color w:val="000000"/>
                          <w:sz w:val="28"/>
                          <w:szCs w:val="28"/>
                          <w:shd w:val="clear" w:color="auto" w:fill="FFFFFF"/>
                        </w:rPr>
                        <w:t xml:space="preserve"> </w:t>
                      </w:r>
                    </w:p>
                    <w:p w14:paraId="7FFD6731" w14:textId="77250CBE" w:rsidR="00FC0385" w:rsidRDefault="00FC0385" w:rsidP="00B66494">
                      <w:pPr>
                        <w:spacing w:after="0" w:line="240" w:lineRule="auto"/>
                        <w:ind w:left="3540" w:firstLine="7080"/>
                        <w:textDirection w:val="btLr"/>
                      </w:pPr>
                    </w:p>
                    <w:p w14:paraId="376CB033" w14:textId="77777777" w:rsidR="00FC0385" w:rsidRDefault="00FC0385">
                      <w:pPr>
                        <w:spacing w:after="0" w:line="240" w:lineRule="auto"/>
                        <w:jc w:val="right"/>
                        <w:textDirection w:val="btLr"/>
                      </w:pPr>
                    </w:p>
                    <w:p w14:paraId="5FB05B09" w14:textId="77777777" w:rsidR="00FC0385" w:rsidRDefault="00FC0385">
                      <w:pPr>
                        <w:spacing w:after="0" w:line="240" w:lineRule="auto"/>
                        <w:jc w:val="right"/>
                        <w:textDirection w:val="btLr"/>
                      </w:pPr>
                    </w:p>
                    <w:p w14:paraId="0BA13F31" w14:textId="77777777" w:rsidR="00FC0385" w:rsidRDefault="00FC0385">
                      <w:pPr>
                        <w:spacing w:after="0" w:line="240" w:lineRule="auto"/>
                        <w:jc w:val="right"/>
                        <w:textDirection w:val="btLr"/>
                      </w:pPr>
                    </w:p>
                  </w:txbxContent>
                </v:textbox>
                <w10:wrap type="square" anchorx="page" anchory="page"/>
              </v:rect>
            </w:pict>
          </mc:Fallback>
        </mc:AlternateContent>
      </w:r>
      <w:r w:rsidR="00000000">
        <w:rPr>
          <w:noProof/>
          <w:color w:val="0E2841"/>
        </w:rPr>
        <mc:AlternateContent>
          <mc:Choice Requires="wpg">
            <w:drawing>
              <wp:anchor distT="0" distB="0" distL="114300" distR="114300" simplePos="0" relativeHeight="251658240" behindDoc="0" locked="0" layoutInCell="1" hidden="0" allowOverlap="1" wp14:anchorId="7BBBB4A8" wp14:editId="356EAA1A">
                <wp:simplePos x="0" y="0"/>
                <wp:positionH relativeFrom="page">
                  <wp:posOffset>339725</wp:posOffset>
                </wp:positionH>
                <wp:positionV relativeFrom="page">
                  <wp:align>center</wp:align>
                </wp:positionV>
                <wp:extent cx="161925" cy="9698355"/>
                <wp:effectExtent l="0" t="0" r="0" b="0"/>
                <wp:wrapNone/>
                <wp:docPr id="2110354919" name="Grupo 2110354919"/>
                <wp:cNvGraphicFramePr/>
                <a:graphic xmlns:a="http://schemas.openxmlformats.org/drawingml/2006/main">
                  <a:graphicData uri="http://schemas.microsoft.com/office/word/2010/wordprocessingGroup">
                    <wpg:wgp>
                      <wpg:cNvGrpSpPr/>
                      <wpg:grpSpPr>
                        <a:xfrm>
                          <a:off x="0" y="0"/>
                          <a:ext cx="161925" cy="9698355"/>
                          <a:chOff x="5263725" y="0"/>
                          <a:chExt cx="165450" cy="7560000"/>
                        </a:xfrm>
                      </wpg:grpSpPr>
                      <wpg:grpSp>
                        <wpg:cNvPr id="210538403" name="Grupo 210538403"/>
                        <wpg:cNvGrpSpPr/>
                        <wpg:grpSpPr>
                          <a:xfrm>
                            <a:off x="5265038" y="0"/>
                            <a:ext cx="161925" cy="7560000"/>
                            <a:chOff x="5260475" y="0"/>
                            <a:chExt cx="174075" cy="7560000"/>
                          </a:xfrm>
                        </wpg:grpSpPr>
                        <wps:wsp>
                          <wps:cNvPr id="730914115" name="Rectángulo 730914115"/>
                          <wps:cNvSpPr/>
                          <wps:spPr>
                            <a:xfrm>
                              <a:off x="5260475" y="0"/>
                              <a:ext cx="174075" cy="7560000"/>
                            </a:xfrm>
                            <a:prstGeom prst="rect">
                              <a:avLst/>
                            </a:prstGeom>
                            <a:noFill/>
                            <a:ln>
                              <a:noFill/>
                            </a:ln>
                          </wps:spPr>
                          <wps:txbx>
                            <w:txbxContent>
                              <w:p w14:paraId="4DD1B387" w14:textId="77777777" w:rsidR="00FC0385" w:rsidRDefault="00FC0385">
                                <w:pPr>
                                  <w:spacing w:after="0" w:line="240" w:lineRule="auto"/>
                                  <w:textDirection w:val="btLr"/>
                                </w:pPr>
                              </w:p>
                            </w:txbxContent>
                          </wps:txbx>
                          <wps:bodyPr spcFirstLastPara="1" wrap="square" lIns="91425" tIns="91425" rIns="91425" bIns="91425" anchor="ctr" anchorCtr="0">
                            <a:noAutofit/>
                          </wps:bodyPr>
                        </wps:wsp>
                        <wpg:grpSp>
                          <wpg:cNvPr id="1224289383" name="Grupo 1224289383"/>
                          <wpg:cNvGrpSpPr/>
                          <wpg:grpSpPr>
                            <a:xfrm>
                              <a:off x="5265038" y="0"/>
                              <a:ext cx="161925" cy="7560000"/>
                              <a:chOff x="5245975" y="0"/>
                              <a:chExt cx="212750" cy="7560000"/>
                            </a:xfrm>
                          </wpg:grpSpPr>
                          <wps:wsp>
                            <wps:cNvPr id="484232125" name="Rectángulo 484232125"/>
                            <wps:cNvSpPr/>
                            <wps:spPr>
                              <a:xfrm>
                                <a:off x="5245975" y="0"/>
                                <a:ext cx="212750" cy="7560000"/>
                              </a:xfrm>
                              <a:prstGeom prst="rect">
                                <a:avLst/>
                              </a:prstGeom>
                              <a:noFill/>
                              <a:ln>
                                <a:noFill/>
                              </a:ln>
                            </wps:spPr>
                            <wps:txbx>
                              <w:txbxContent>
                                <w:p w14:paraId="55ACEDA5" w14:textId="77777777" w:rsidR="00FC0385" w:rsidRDefault="00FC0385">
                                  <w:pPr>
                                    <w:spacing w:after="0" w:line="240" w:lineRule="auto"/>
                                    <w:textDirection w:val="btLr"/>
                                  </w:pPr>
                                </w:p>
                              </w:txbxContent>
                            </wps:txbx>
                            <wps:bodyPr spcFirstLastPara="1" wrap="square" lIns="91425" tIns="91425" rIns="91425" bIns="91425" anchor="ctr" anchorCtr="0">
                              <a:noAutofit/>
                            </wps:bodyPr>
                          </wps:wsp>
                          <wpg:grpSp>
                            <wpg:cNvPr id="2062745074" name="Grupo 2062745074"/>
                            <wpg:cNvGrpSpPr/>
                            <wpg:grpSpPr>
                              <a:xfrm>
                                <a:off x="5265038" y="0"/>
                                <a:ext cx="161925" cy="7560000"/>
                                <a:chOff x="0" y="0"/>
                                <a:chExt cx="2286" cy="91440"/>
                              </a:xfrm>
                            </wpg:grpSpPr>
                            <wps:wsp>
                              <wps:cNvPr id="594009791" name="Rectángulo 594009791"/>
                              <wps:cNvSpPr/>
                              <wps:spPr>
                                <a:xfrm>
                                  <a:off x="0" y="0"/>
                                  <a:ext cx="2275" cy="91425"/>
                                </a:xfrm>
                                <a:prstGeom prst="rect">
                                  <a:avLst/>
                                </a:prstGeom>
                                <a:noFill/>
                                <a:ln>
                                  <a:noFill/>
                                </a:ln>
                              </wps:spPr>
                              <wps:txbx>
                                <w:txbxContent>
                                  <w:p w14:paraId="50595B29" w14:textId="77777777" w:rsidR="00FC0385" w:rsidRDefault="00FC0385">
                                    <w:pPr>
                                      <w:spacing w:after="0" w:line="240" w:lineRule="auto"/>
                                      <w:textDirection w:val="btLr"/>
                                    </w:pPr>
                                  </w:p>
                                </w:txbxContent>
                              </wps:txbx>
                              <wps:bodyPr spcFirstLastPara="1" wrap="square" lIns="91425" tIns="91425" rIns="91425" bIns="91425" anchor="ctr" anchorCtr="0">
                                <a:noAutofit/>
                              </wps:bodyPr>
                            </wps:wsp>
                            <wps:wsp>
                              <wps:cNvPr id="1165931887" name="Rectángulo 1165931887"/>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019"/>
                                    </a:srgbClr>
                                  </a:outerShdw>
                                </a:effectLst>
                              </wps:spPr>
                              <wps:txbx>
                                <w:txbxContent>
                                  <w:p w14:paraId="35FDF843" w14:textId="77777777" w:rsidR="00FC0385" w:rsidRDefault="00FC0385">
                                    <w:pPr>
                                      <w:spacing w:after="0" w:line="240" w:lineRule="auto"/>
                                      <w:textDirection w:val="btLr"/>
                                    </w:pPr>
                                  </w:p>
                                </w:txbxContent>
                              </wps:txbx>
                              <wps:bodyPr spcFirstLastPara="1" wrap="square" lIns="91425" tIns="91425" rIns="91425" bIns="91425" anchor="ctr" anchorCtr="0">
                                <a:noAutofit/>
                              </wps:bodyPr>
                            </wps:wsp>
                            <wps:wsp>
                              <wps:cNvPr id="226446964" name="Rectángulo 226446964"/>
                              <wps:cNvSpPr/>
                              <wps:spPr>
                                <a:xfrm>
                                  <a:off x="0" y="89154"/>
                                  <a:ext cx="2286" cy="2286"/>
                                </a:xfrm>
                                <a:prstGeom prst="rect">
                                  <a:avLst/>
                                </a:prstGeom>
                                <a:solidFill>
                                  <a:schemeClr val="dk1"/>
                                </a:solidFill>
                                <a:ln>
                                  <a:noFill/>
                                </a:ln>
                              </wps:spPr>
                              <wps:txbx>
                                <w:txbxContent>
                                  <w:p w14:paraId="45183E3F" w14:textId="77777777" w:rsidR="00FC0385" w:rsidRDefault="00FC0385">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7BBBB4A8" id="Grupo 2110354919" o:spid="_x0000_s1027" style="position:absolute;margin-left:26.75pt;margin-top:0;width:12.75pt;height:763.65pt;z-index:251658240;mso-position-horizontal-relative:page;mso-position-vertical:center;mso-position-vertical-relative:page" coordorigin="52637" coordsize="165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">
                <v:group id="Grupo 210538403" o:spid="_x0000_s1028"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">
                  <v:rect id="Rectángulo 730914115" o:spid="_x0000_s1029"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" filled="f" stroked="f">
                    <v:textbox inset="2.53958mm,2.53958mm,2.53958mm,2.53958mm">
                      <w:txbxContent>
                        <w:p w14:paraId="4DD1B387" w14:textId="77777777" w:rsidR="00FC0385" w:rsidRDefault="00FC0385">
                          <w:pPr>
                            <w:spacing w:after="0" w:line="240" w:lineRule="auto"/>
                            <w:textDirection w:val="btLr"/>
                          </w:pPr>
                        </w:p>
                      </w:txbxContent>
                    </v:textbox>
                  </v:rect>
                  <v:group id="Grupo 1224289383" o:spid="_x0000_s1030"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">
                    <v:rect id="Rectángulo 484232125" o:spid="_x0000_s1031"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" filled="f" stroked="f">
                      <v:textbox inset="2.53958mm,2.53958mm,2.53958mm,2.53958mm">
                        <w:txbxContent>
                          <w:p w14:paraId="55ACEDA5" w14:textId="77777777" w:rsidR="00FC0385" w:rsidRDefault="00FC0385">
                            <w:pPr>
                              <w:spacing w:after="0" w:line="240" w:lineRule="auto"/>
                              <w:textDirection w:val="btLr"/>
                            </w:pPr>
                          </w:p>
                        </w:txbxContent>
                      </v:textbox>
                    </v:rect>
                    <v:group id="Grupo 2062745074" o:spid="_x0000_s1032"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">
                      <v:rect id="Rectángulo 594009791" o:spid="_x0000_s1033"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" filled="f" stroked="f">
                        <v:textbox inset="2.53958mm,2.53958mm,2.53958mm,2.53958mm">
                          <w:txbxContent>
                            <w:p w14:paraId="50595B29" w14:textId="77777777" w:rsidR="00FC0385" w:rsidRDefault="00FC0385">
                              <w:pPr>
                                <w:spacing w:after="0" w:line="240" w:lineRule="auto"/>
                                <w:textDirection w:val="btLr"/>
                              </w:pPr>
                            </w:p>
                          </w:txbxContent>
                        </v:textbox>
                      </v:rect>
                      <v:rect id="Rectángulo 1165931887" o:spid="_x0000_s1034"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" fillcolor="#136082" strokecolor="#f2f2f2" strokeweight="3pt">
                        <v:stroke startarrowwidth="narrow" startarrowlength="short" endarrowwidth="narrow" endarrowlength="short"/>
                        <v:shadow on="t" color="#093041" opacity="32125f" offset="1pt"/>
                        <v:textbox inset="2.53958mm,2.53958mm,2.53958mm,2.53958mm">
                          <w:txbxContent>
                            <w:p w14:paraId="35FDF843" w14:textId="77777777" w:rsidR="00FC0385" w:rsidRDefault="00FC0385">
                              <w:pPr>
                                <w:spacing w:after="0" w:line="240" w:lineRule="auto"/>
                                <w:textDirection w:val="btLr"/>
                              </w:pPr>
                            </w:p>
                          </w:txbxContent>
                        </v:textbox>
                      </v:rect>
                      <v:rect id="Rectángulo 226446964" o:spid="_x0000_s1035"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" fillcolor="black [3200]" stroked="f">
                        <v:textbox inset="2.53958mm,2.53958mm,2.53958mm,2.53958mm">
                          <w:txbxContent>
                            <w:p w14:paraId="45183E3F" w14:textId="77777777" w:rsidR="00FC0385" w:rsidRDefault="00FC0385">
                              <w:pPr>
                                <w:spacing w:after="0" w:line="240" w:lineRule="auto"/>
                                <w:textDirection w:val="btLr"/>
                              </w:pPr>
                            </w:p>
                          </w:txbxContent>
                        </v:textbox>
                      </v:rect>
                    </v:group>
                  </v:group>
                </v:group>
                <w10:wrap anchorx="page" anchory="page"/>
              </v:group>
            </w:pict>
          </mc:Fallback>
        </mc:AlternateContent>
      </w:r>
      <w:r w:rsidR="00000000">
        <w:rPr>
          <w:noProof/>
        </w:rPr>
        <mc:AlternateContent>
          <mc:Choice Requires="wpg">
            <w:drawing>
              <wp:anchor distT="0" distB="0" distL="114300" distR="114300" simplePos="0" relativeHeight="251660288" behindDoc="0" locked="0" layoutInCell="1" hidden="0" allowOverlap="1" wp14:anchorId="6939933E" wp14:editId="60D2B35F">
                <wp:simplePos x="0" y="0"/>
                <wp:positionH relativeFrom="page">
                  <wp:posOffset>1119824</wp:posOffset>
                </wp:positionH>
                <wp:positionV relativeFrom="page">
                  <wp:posOffset>4399599</wp:posOffset>
                </wp:positionV>
                <wp:extent cx="5572760" cy="3908549"/>
                <wp:effectExtent l="0" t="0" r="0" b="0"/>
                <wp:wrapSquare wrapText="bothSides" distT="0" distB="0" distL="114300" distR="114300"/>
                <wp:docPr id="2110354921" name="Rectángulo 2110354921"/>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1769FF20" w14:textId="77777777" w:rsidR="00FC0385" w:rsidRDefault="00000000">
                            <w:pPr>
                              <w:spacing w:after="0" w:line="240" w:lineRule="auto"/>
                              <w:jc w:val="right"/>
                              <w:textDirection w:val="btLr"/>
                            </w:pPr>
                            <w:r>
                              <w:rPr>
                                <w:rFonts w:ascii="Arial" w:eastAsia="Arial" w:hAnsi="Arial" w:cs="Arial"/>
                                <w:smallCaps/>
                                <w:color w:val="000000"/>
                                <w:sz w:val="52"/>
                              </w:rPr>
                              <w:t>PLANNING AND PROGRESS REPORT</w:t>
                            </w:r>
                          </w:p>
                          <w:p w14:paraId="586D2E3D" w14:textId="77777777" w:rsidR="00FC0385"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1119824</wp:posOffset>
                </wp:positionH>
                <wp:positionV relativeFrom="page">
                  <wp:posOffset>4399599</wp:posOffset>
                </wp:positionV>
                <wp:extent cx="5572760" cy="3908549"/>
                <wp:effectExtent b="0" l="0" r="0" t="0"/>
                <wp:wrapSquare wrapText="bothSides" distB="0" distT="0" distL="114300" distR="114300"/>
                <wp:docPr id="2110354921"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5572760" cy="3908549"/>
                        </a:xfrm>
                        <a:prstGeom prst="rect"/>
                        <a:ln/>
                      </pic:spPr>
                    </pic:pic>
                  </a:graphicData>
                </a:graphic>
              </wp:anchor>
            </w:drawing>
          </mc:Fallback>
        </mc:AlternateContent>
      </w:r>
      <w:r w:rsidR="00000000">
        <w:rPr>
          <w:noProof/>
        </w:rPr>
        <mc:AlternateContent>
          <mc:Choice Requires="wpg">
            <w:drawing>
              <wp:anchor distT="0" distB="0" distL="114300" distR="114300" simplePos="0" relativeHeight="251661312" behindDoc="0" locked="0" layoutInCell="1" hidden="0" allowOverlap="1" wp14:anchorId="0E383B66" wp14:editId="1E4B8383">
                <wp:simplePos x="0" y="0"/>
                <wp:positionH relativeFrom="page">
                  <wp:posOffset>1119189</wp:posOffset>
                </wp:positionH>
                <wp:positionV relativeFrom="page">
                  <wp:posOffset>958532</wp:posOffset>
                </wp:positionV>
                <wp:extent cx="5576570" cy="314055"/>
                <wp:effectExtent l="0" t="0" r="0" b="0"/>
                <wp:wrapSquare wrapText="bothSides" distT="0" distB="0" distL="114300" distR="114300"/>
                <wp:docPr id="2110354920" name="Rectángulo 2110354920"/>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11A68794" w14:textId="77777777" w:rsidR="00FC0385"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1119189</wp:posOffset>
                </wp:positionH>
                <wp:positionV relativeFrom="page">
                  <wp:posOffset>958532</wp:posOffset>
                </wp:positionV>
                <wp:extent cx="5576570" cy="314055"/>
                <wp:effectExtent b="0" l="0" r="0" t="0"/>
                <wp:wrapSquare wrapText="bothSides" distB="0" distT="0" distL="114300" distR="114300"/>
                <wp:docPr id="2110354920"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5576570" cy="314055"/>
                        </a:xfrm>
                        <a:prstGeom prst="rect"/>
                        <a:ln/>
                      </pic:spPr>
                    </pic:pic>
                  </a:graphicData>
                </a:graphic>
              </wp:anchor>
            </w:drawing>
          </mc:Fallback>
        </mc:AlternateContent>
      </w:r>
      <w:r w:rsidR="00000000">
        <w:br w:type="page"/>
      </w:r>
      <w:r w:rsidR="00000000">
        <w:rPr>
          <w:noProof/>
        </w:rPr>
        <w:drawing>
          <wp:anchor distT="0" distB="0" distL="114300" distR="114300" simplePos="0" relativeHeight="251662336" behindDoc="0" locked="0" layoutInCell="1" hidden="0" allowOverlap="1" wp14:anchorId="5200E8B1" wp14:editId="07EBBFAC">
            <wp:simplePos x="0" y="0"/>
            <wp:positionH relativeFrom="column">
              <wp:posOffset>-259077</wp:posOffset>
            </wp:positionH>
            <wp:positionV relativeFrom="paragraph">
              <wp:posOffset>1146175</wp:posOffset>
            </wp:positionV>
            <wp:extent cx="6419743" cy="1487170"/>
            <wp:effectExtent l="0" t="0" r="0" b="0"/>
            <wp:wrapSquare wrapText="bothSides" distT="0" distB="0" distL="114300" distR="114300"/>
            <wp:docPr id="2110354922"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9"/>
                    <a:srcRect/>
                    <a:stretch>
                      <a:fillRect/>
                    </a:stretch>
                  </pic:blipFill>
                  <pic:spPr>
                    <a:xfrm>
                      <a:off x="0" y="0"/>
                      <a:ext cx="6419743" cy="1487170"/>
                    </a:xfrm>
                    <a:prstGeom prst="rect">
                      <a:avLst/>
                    </a:prstGeom>
                    <a:ln/>
                  </pic:spPr>
                </pic:pic>
              </a:graphicData>
            </a:graphic>
          </wp:anchor>
        </w:drawing>
      </w:r>
    </w:p>
    <w:p w14:paraId="2F473A3B" w14:textId="77777777" w:rsidR="00FC0385"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731278416"/>
        <w:docPartObj>
          <w:docPartGallery w:val="Table of Contents"/>
          <w:docPartUnique/>
        </w:docPartObj>
      </w:sdtPr>
      <w:sdtContent>
        <w:p w14:paraId="5A91A334" w14:textId="77777777" w:rsidR="00FC0385"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202EDD75" w14:textId="77777777" w:rsidR="00FC0385"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40F283A2" w14:textId="77777777" w:rsidR="00FC0385"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32B0A52F" w14:textId="77777777" w:rsidR="00FC0385"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3DBDD2EB" w14:textId="77777777" w:rsidR="00FC0385" w:rsidRDefault="00000000">
          <w:pPr>
            <w:tabs>
              <w:tab w:val="right" w:pos="8490"/>
            </w:tabs>
            <w:spacing w:after="100"/>
            <w:rPr>
              <w:color w:val="467886"/>
              <w:u w:val="single"/>
            </w:rPr>
          </w:pPr>
          <w:hyperlink w:anchor="_heading=h.3znysh7">
            <w:r>
              <w:t>4.1 Planning Chapter</w:t>
            </w:r>
            <w:r>
              <w:tab/>
              <w:t>3</w:t>
            </w:r>
          </w:hyperlink>
        </w:p>
        <w:p w14:paraId="365148DB" w14:textId="77777777" w:rsidR="00FC0385" w:rsidRDefault="00000000">
          <w:pPr>
            <w:tabs>
              <w:tab w:val="right" w:pos="8490"/>
            </w:tabs>
            <w:spacing w:after="100"/>
            <w:rPr>
              <w:color w:val="467886"/>
              <w:u w:val="single"/>
            </w:rPr>
          </w:pPr>
          <w:hyperlink w:anchor="_heading=h.3znysh7">
            <w:r>
              <w:t>4.2 Progress Chapter</w:t>
            </w:r>
            <w:r>
              <w:tab/>
              <w:t>3</w:t>
            </w:r>
          </w:hyperlink>
        </w:p>
        <w:p w14:paraId="6764B7F9" w14:textId="77777777" w:rsidR="00FC0385"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1DF2B110" w14:textId="77777777" w:rsidR="00FC0385"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027F71FB" w14:textId="77777777" w:rsidR="00FC0385" w:rsidRDefault="00FC0385"/>
    <w:p w14:paraId="6E446261"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507F05EC"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341301AE"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58344CF9" w14:textId="77777777" w:rsidR="00FC0385" w:rsidRDefault="00FC0385"/>
    <w:p w14:paraId="6979C159" w14:textId="77777777" w:rsidR="00FC0385" w:rsidRDefault="00FC0385"/>
    <w:p w14:paraId="7EFB6BD0" w14:textId="77777777" w:rsidR="00FC0385" w:rsidRDefault="00FC0385"/>
    <w:p w14:paraId="0E640DC4" w14:textId="77777777" w:rsidR="00FC0385" w:rsidRDefault="00FC0385"/>
    <w:p w14:paraId="2F70CDC7"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15932044"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4849836E"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4743EBAD" w14:textId="77777777" w:rsidR="00FC0385" w:rsidRDefault="00FC0385">
      <w:pPr>
        <w:keepNext/>
        <w:keepLines/>
        <w:pBdr>
          <w:top w:val="nil"/>
          <w:left w:val="nil"/>
          <w:bottom w:val="nil"/>
          <w:right w:val="nil"/>
          <w:between w:val="nil"/>
        </w:pBdr>
        <w:spacing w:before="240" w:after="0"/>
        <w:rPr>
          <w:rFonts w:ascii="Arial" w:eastAsia="Arial" w:hAnsi="Arial" w:cs="Arial"/>
          <w:b/>
          <w:color w:val="000000"/>
          <w:sz w:val="32"/>
          <w:szCs w:val="32"/>
        </w:rPr>
      </w:pPr>
    </w:p>
    <w:p w14:paraId="13B52816" w14:textId="77777777" w:rsidR="00FC0385" w:rsidRDefault="00FC0385"/>
    <w:p w14:paraId="27CF9E79" w14:textId="77777777" w:rsidR="00FC0385" w:rsidRDefault="00FC0385"/>
    <w:p w14:paraId="62FF5090" w14:textId="77777777" w:rsidR="00FC0385" w:rsidRDefault="00FC0385"/>
    <w:p w14:paraId="77C27E86" w14:textId="77777777" w:rsidR="00FC0385" w:rsidRDefault="00FC0385"/>
    <w:p w14:paraId="7B7CCF31" w14:textId="77777777" w:rsidR="00FC0385" w:rsidRDefault="00FC0385"/>
    <w:p w14:paraId="7E257605" w14:textId="77777777" w:rsidR="00FC0385" w:rsidRDefault="00FC0385"/>
    <w:p w14:paraId="7E2D9B51" w14:textId="77777777" w:rsidR="00FC0385" w:rsidRDefault="00FC0385"/>
    <w:p w14:paraId="36AC7C38" w14:textId="77777777" w:rsidR="00FC0385" w:rsidRDefault="00FC0385"/>
    <w:p w14:paraId="12264BAF" w14:textId="77777777" w:rsidR="00FC0385" w:rsidRDefault="00FC0385"/>
    <w:p w14:paraId="62323C28" w14:textId="77777777" w:rsidR="00FC0385" w:rsidRDefault="00FC0385"/>
    <w:p w14:paraId="3C3AC497" w14:textId="77777777" w:rsidR="00FC0385"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1. Executive Summary</w:t>
      </w:r>
    </w:p>
    <w:p w14:paraId="3594AA93" w14:textId="77777777" w:rsidR="00FC0385" w:rsidRDefault="00000000">
      <w:pPr>
        <w:pBdr>
          <w:top w:val="nil"/>
          <w:left w:val="nil"/>
          <w:bottom w:val="nil"/>
          <w:right w:val="nil"/>
          <w:between w:val="nil"/>
        </w:pBdr>
        <w:spacing w:after="0" w:line="240" w:lineRule="auto"/>
      </w:pPr>
      <w:r>
        <w:t>This report is written with the intention of presenting the alternatives considered as a group to meet the requirements of D01. Since this was the first deliverable and therefore had few and short tasks, not many alternatives were considered.</w:t>
      </w:r>
    </w:p>
    <w:p w14:paraId="23609B73" w14:textId="77777777" w:rsidR="00FC0385"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5"/>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FC0385" w14:paraId="095007F1" w14:textId="77777777">
        <w:trPr>
          <w:jc w:val="center"/>
        </w:trPr>
        <w:tc>
          <w:tcPr>
            <w:tcW w:w="2832" w:type="dxa"/>
          </w:tcPr>
          <w:p w14:paraId="4C3860A5" w14:textId="77777777" w:rsidR="00FC0385" w:rsidRDefault="00000000">
            <w:pPr>
              <w:jc w:val="center"/>
            </w:pPr>
            <w:r>
              <w:t>Revision number</w:t>
            </w:r>
          </w:p>
        </w:tc>
        <w:tc>
          <w:tcPr>
            <w:tcW w:w="2822" w:type="dxa"/>
          </w:tcPr>
          <w:p w14:paraId="29E079ED" w14:textId="77777777" w:rsidR="00FC0385" w:rsidRDefault="00000000">
            <w:pPr>
              <w:jc w:val="center"/>
            </w:pPr>
            <w:r>
              <w:t>Date</w:t>
            </w:r>
          </w:p>
        </w:tc>
        <w:tc>
          <w:tcPr>
            <w:tcW w:w="2840" w:type="dxa"/>
          </w:tcPr>
          <w:p w14:paraId="23B246BA" w14:textId="77777777" w:rsidR="00FC0385" w:rsidRDefault="00000000">
            <w:pPr>
              <w:jc w:val="center"/>
            </w:pPr>
            <w:r>
              <w:t>Description</w:t>
            </w:r>
          </w:p>
        </w:tc>
      </w:tr>
      <w:tr w:rsidR="00FC0385" w14:paraId="145E6372" w14:textId="77777777">
        <w:trPr>
          <w:jc w:val="center"/>
        </w:trPr>
        <w:tc>
          <w:tcPr>
            <w:tcW w:w="2832" w:type="dxa"/>
          </w:tcPr>
          <w:p w14:paraId="5E4D6F22" w14:textId="77777777" w:rsidR="00FC0385" w:rsidRDefault="00000000">
            <w:pPr>
              <w:jc w:val="center"/>
            </w:pPr>
            <w:r>
              <w:t>1</w:t>
            </w:r>
          </w:p>
        </w:tc>
        <w:tc>
          <w:tcPr>
            <w:tcW w:w="2822" w:type="dxa"/>
          </w:tcPr>
          <w:p w14:paraId="5BAD493C" w14:textId="77777777" w:rsidR="00FC0385" w:rsidRDefault="00000000">
            <w:pPr>
              <w:jc w:val="center"/>
            </w:pPr>
            <w:r>
              <w:t>16/02/2025</w:t>
            </w:r>
          </w:p>
        </w:tc>
        <w:tc>
          <w:tcPr>
            <w:tcW w:w="2840" w:type="dxa"/>
          </w:tcPr>
          <w:p w14:paraId="21DF737E" w14:textId="77777777" w:rsidR="00FC0385" w:rsidRDefault="00000000">
            <w:pPr>
              <w:jc w:val="center"/>
            </w:pPr>
            <w:r>
              <w:t>The report was created</w:t>
            </w:r>
          </w:p>
        </w:tc>
      </w:tr>
      <w:tr w:rsidR="00FC0385" w14:paraId="5CCC225F" w14:textId="77777777">
        <w:trPr>
          <w:jc w:val="center"/>
        </w:trPr>
        <w:tc>
          <w:tcPr>
            <w:tcW w:w="2832" w:type="dxa"/>
          </w:tcPr>
          <w:p w14:paraId="0419C883" w14:textId="77777777" w:rsidR="00FC0385" w:rsidRDefault="00000000">
            <w:pPr>
              <w:jc w:val="center"/>
            </w:pPr>
            <w:r>
              <w:t>2</w:t>
            </w:r>
          </w:p>
        </w:tc>
        <w:tc>
          <w:tcPr>
            <w:tcW w:w="2822" w:type="dxa"/>
          </w:tcPr>
          <w:p w14:paraId="6C2DF0A0" w14:textId="77777777" w:rsidR="00FC0385" w:rsidRDefault="00000000">
            <w:pPr>
              <w:jc w:val="center"/>
            </w:pPr>
            <w:r>
              <w:t>17/02/2025</w:t>
            </w:r>
          </w:p>
        </w:tc>
        <w:tc>
          <w:tcPr>
            <w:tcW w:w="2840" w:type="dxa"/>
          </w:tcPr>
          <w:p w14:paraId="39751C51" w14:textId="77777777" w:rsidR="00FC0385" w:rsidRDefault="00000000">
            <w:pPr>
              <w:jc w:val="center"/>
            </w:pPr>
            <w:r>
              <w:t>The report was finished</w:t>
            </w:r>
          </w:p>
        </w:tc>
      </w:tr>
    </w:tbl>
    <w:p w14:paraId="1E4F7346" w14:textId="77777777" w:rsidR="00FC0385"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69061952" w14:textId="77777777" w:rsidR="00FC0385" w:rsidRDefault="00000000">
      <w:r>
        <w:t xml:space="preserve">This document presents the Planning and Progress Report for the project, providing a detailed record of the planning and development completed so far. It describes the tasks performed, their purpose within the project, and the individuals responsible for their execution, along with a comparison between the planned and actual time spent on each task.  </w:t>
      </w:r>
    </w:p>
    <w:p w14:paraId="2A065747" w14:textId="77777777" w:rsidR="00FC0385" w:rsidRDefault="00000000">
      <w:r>
        <w:t xml:space="preserve">Additionally, it explains the methodologies used for work management, ensuring that best practices are followed in task execution and progress documentation. The challenges and difficulties encountered throughout the development process are also outlined, along with the solutions implemented to overcome them.  </w:t>
      </w:r>
    </w:p>
    <w:p w14:paraId="504EF544" w14:textId="77777777" w:rsidR="00FC0385" w:rsidRDefault="00000000">
      <w:r>
        <w:t>Furthermore, the report includes an initial cost estimation based on allocated work hours and involved resources, followed by a comparison with the actual costs after task execution. Performance metrics are also gathered to evaluate efficiency and goal achievement, providing a clear overview of the current project status and areas for improvement in future iterations.</w:t>
      </w:r>
    </w:p>
    <w:p w14:paraId="00240D92" w14:textId="77777777" w:rsidR="00FC0385"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3" w:name="_heading=h.3znysh7" w:colFirst="0" w:colLast="0"/>
      <w:bookmarkEnd w:id="3"/>
      <w:r>
        <w:rPr>
          <w:rFonts w:ascii="Arial" w:eastAsia="Arial" w:hAnsi="Arial" w:cs="Arial"/>
          <w:b/>
          <w:color w:val="000000"/>
          <w:sz w:val="32"/>
          <w:szCs w:val="32"/>
        </w:rPr>
        <w:t>4. Contents</w:t>
      </w:r>
    </w:p>
    <w:p w14:paraId="022941AE" w14:textId="77777777" w:rsidR="00FC0385" w:rsidRDefault="00000000">
      <w:pPr>
        <w:keepNext/>
        <w:keepLines/>
        <w:spacing w:after="0"/>
        <w:rPr>
          <w:rFonts w:ascii="Arial" w:eastAsia="Arial" w:hAnsi="Arial" w:cs="Arial"/>
          <w:sz w:val="24"/>
          <w:szCs w:val="24"/>
        </w:rPr>
      </w:pPr>
      <w:r>
        <w:rPr>
          <w:rFonts w:ascii="Arial" w:eastAsia="Arial" w:hAnsi="Arial" w:cs="Arial"/>
          <w:b/>
          <w:sz w:val="28"/>
          <w:szCs w:val="28"/>
          <w:u w:val="single"/>
        </w:rPr>
        <w:t xml:space="preserve">4.1 </w:t>
      </w:r>
      <w:hyperlink w:anchor="_heading=h.3znysh7">
        <w:r>
          <w:rPr>
            <w:rFonts w:ascii="Arial" w:eastAsia="Arial" w:hAnsi="Arial" w:cs="Arial"/>
            <w:b/>
            <w:sz w:val="28"/>
            <w:szCs w:val="28"/>
            <w:u w:val="single"/>
          </w:rPr>
          <w:t>Planning Chapter</w:t>
        </w:r>
      </w:hyperlink>
      <w:r>
        <w:rPr>
          <w:rFonts w:ascii="Arial" w:eastAsia="Arial" w:hAnsi="Arial" w:cs="Arial"/>
          <w:b/>
          <w:sz w:val="28"/>
          <w:szCs w:val="28"/>
          <w:u w:val="single"/>
        </w:rPr>
        <w:br/>
      </w:r>
      <w:r>
        <w:rPr>
          <w:rFonts w:ascii="Arial" w:eastAsia="Arial" w:hAnsi="Arial" w:cs="Arial"/>
          <w:sz w:val="24"/>
          <w:szCs w:val="24"/>
          <w:u w:val="single"/>
        </w:rPr>
        <w:t>Task List</w:t>
      </w:r>
      <w:r>
        <w:rPr>
          <w:rFonts w:ascii="Arial" w:eastAsia="Arial" w:hAnsi="Arial" w:cs="Arial"/>
          <w:sz w:val="24"/>
          <w:szCs w:val="24"/>
        </w:rPr>
        <w:br/>
      </w:r>
    </w:p>
    <w:sdt>
      <w:sdtPr>
        <w:tag w:val="goog_rdk_0"/>
        <w:id w:val="-1785416694"/>
        <w:lock w:val="contentLocked"/>
      </w:sdtPr>
      <w:sdtContent>
        <w:tbl>
          <w:tblPr>
            <w:tblStyle w:val="a6"/>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565"/>
            <w:gridCol w:w="1695"/>
            <w:gridCol w:w="1695"/>
            <w:gridCol w:w="1695"/>
          </w:tblGrid>
          <w:tr w:rsidR="00FC0385" w14:paraId="2C2BD47E" w14:textId="77777777">
            <w:tc>
              <w:tcPr>
                <w:tcW w:w="825" w:type="dxa"/>
                <w:shd w:val="clear" w:color="auto" w:fill="auto"/>
                <w:tcMar>
                  <w:top w:w="100" w:type="dxa"/>
                  <w:left w:w="100" w:type="dxa"/>
                  <w:bottom w:w="100" w:type="dxa"/>
                  <w:right w:w="100" w:type="dxa"/>
                </w:tcMar>
              </w:tcPr>
              <w:p w14:paraId="03C96710"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Task</w:t>
                </w:r>
              </w:p>
            </w:tc>
            <w:tc>
              <w:tcPr>
                <w:tcW w:w="2565" w:type="dxa"/>
                <w:shd w:val="clear" w:color="auto" w:fill="auto"/>
                <w:tcMar>
                  <w:top w:w="100" w:type="dxa"/>
                  <w:left w:w="100" w:type="dxa"/>
                  <w:bottom w:w="100" w:type="dxa"/>
                  <w:right w:w="100" w:type="dxa"/>
                </w:tcMar>
              </w:tcPr>
              <w:p w14:paraId="6083912A"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Description</w:t>
                </w:r>
              </w:p>
            </w:tc>
            <w:tc>
              <w:tcPr>
                <w:tcW w:w="1695" w:type="dxa"/>
                <w:shd w:val="clear" w:color="auto" w:fill="auto"/>
                <w:tcMar>
                  <w:top w:w="100" w:type="dxa"/>
                  <w:left w:w="100" w:type="dxa"/>
                  <w:bottom w:w="100" w:type="dxa"/>
                  <w:right w:w="100" w:type="dxa"/>
                </w:tcMar>
              </w:tcPr>
              <w:p w14:paraId="3264D356"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Responsible person</w:t>
                </w:r>
              </w:p>
            </w:tc>
            <w:tc>
              <w:tcPr>
                <w:tcW w:w="1695" w:type="dxa"/>
                <w:shd w:val="clear" w:color="auto" w:fill="auto"/>
                <w:tcMar>
                  <w:top w:w="100" w:type="dxa"/>
                  <w:left w:w="100" w:type="dxa"/>
                  <w:bottom w:w="100" w:type="dxa"/>
                  <w:right w:w="100" w:type="dxa"/>
                </w:tcMar>
              </w:tcPr>
              <w:p w14:paraId="610C4895"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Planned time</w:t>
                </w:r>
              </w:p>
            </w:tc>
            <w:tc>
              <w:tcPr>
                <w:tcW w:w="1695" w:type="dxa"/>
                <w:shd w:val="clear" w:color="auto" w:fill="auto"/>
                <w:tcMar>
                  <w:top w:w="100" w:type="dxa"/>
                  <w:left w:w="100" w:type="dxa"/>
                  <w:bottom w:w="100" w:type="dxa"/>
                  <w:right w:w="100" w:type="dxa"/>
                </w:tcMar>
              </w:tcPr>
              <w:p w14:paraId="2F495AC4"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 time</w:t>
                </w:r>
              </w:p>
            </w:tc>
          </w:tr>
          <w:tr w:rsidR="00FC0385" w14:paraId="5466FDE7" w14:textId="77777777">
            <w:tc>
              <w:tcPr>
                <w:tcW w:w="825" w:type="dxa"/>
                <w:shd w:val="clear" w:color="auto" w:fill="auto"/>
                <w:tcMar>
                  <w:top w:w="100" w:type="dxa"/>
                  <w:left w:w="100" w:type="dxa"/>
                  <w:bottom w:w="100" w:type="dxa"/>
                  <w:right w:w="100" w:type="dxa"/>
                </w:tcMar>
              </w:tcPr>
              <w:p w14:paraId="28839D99"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w:t>
                </w:r>
              </w:p>
            </w:tc>
            <w:tc>
              <w:tcPr>
                <w:tcW w:w="2565" w:type="dxa"/>
                <w:shd w:val="clear" w:color="auto" w:fill="auto"/>
                <w:tcMar>
                  <w:top w:w="100" w:type="dxa"/>
                  <w:left w:w="100" w:type="dxa"/>
                  <w:bottom w:w="100" w:type="dxa"/>
                  <w:right w:w="100" w:type="dxa"/>
                </w:tcMar>
              </w:tcPr>
              <w:p w14:paraId="5C41B66B" w14:textId="77777777" w:rsidR="00FC0385" w:rsidRDefault="00000000">
                <w:pPr>
                  <w:widowControl w:val="0"/>
                  <w:spacing w:after="0" w:line="240" w:lineRule="auto"/>
                  <w:rPr>
                    <w:rFonts w:ascii="Arial" w:eastAsia="Arial" w:hAnsi="Arial" w:cs="Arial"/>
                  </w:rPr>
                </w:pPr>
                <w:r>
                  <w:rPr>
                    <w:rFonts w:ascii="Arial" w:eastAsia="Arial" w:hAnsi="Arial" w:cs="Arial"/>
                  </w:rPr>
                  <w:t>Instantiate and customize the appropriate starter project with the naming and configuration requirements.</w:t>
                </w:r>
              </w:p>
            </w:tc>
            <w:tc>
              <w:tcPr>
                <w:tcW w:w="1695" w:type="dxa"/>
                <w:shd w:val="clear" w:color="auto" w:fill="auto"/>
                <w:tcMar>
                  <w:top w:w="100" w:type="dxa"/>
                  <w:left w:w="100" w:type="dxa"/>
                  <w:bottom w:w="100" w:type="dxa"/>
                  <w:right w:w="100" w:type="dxa"/>
                </w:tcMar>
              </w:tcPr>
              <w:p w14:paraId="60001DC8" w14:textId="77777777" w:rsidR="00FC0385" w:rsidRDefault="00000000">
                <w:pPr>
                  <w:widowControl w:val="0"/>
                  <w:spacing w:after="0" w:line="240" w:lineRule="auto"/>
                  <w:rPr>
                    <w:rFonts w:ascii="Arial" w:eastAsia="Arial" w:hAnsi="Arial" w:cs="Arial"/>
                  </w:rPr>
                </w:pPr>
                <w:r>
                  <w:rPr>
                    <w:rFonts w:ascii="Arial" w:eastAsia="Arial" w:hAnsi="Arial" w:cs="Arial"/>
                  </w:rPr>
                  <w:t>Ignacio Naredo Bernardos</w:t>
                </w:r>
              </w:p>
            </w:tc>
            <w:tc>
              <w:tcPr>
                <w:tcW w:w="1695" w:type="dxa"/>
                <w:shd w:val="clear" w:color="auto" w:fill="auto"/>
                <w:tcMar>
                  <w:top w:w="100" w:type="dxa"/>
                  <w:left w:w="100" w:type="dxa"/>
                  <w:bottom w:w="100" w:type="dxa"/>
                  <w:right w:w="100" w:type="dxa"/>
                </w:tcMar>
              </w:tcPr>
              <w:p w14:paraId="7F83659B"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 hours</w:t>
                </w:r>
              </w:p>
            </w:tc>
            <w:tc>
              <w:tcPr>
                <w:tcW w:w="1695" w:type="dxa"/>
                <w:shd w:val="clear" w:color="auto" w:fill="auto"/>
                <w:tcMar>
                  <w:top w:w="100" w:type="dxa"/>
                  <w:left w:w="100" w:type="dxa"/>
                  <w:bottom w:w="100" w:type="dxa"/>
                  <w:right w:w="100" w:type="dxa"/>
                </w:tcMar>
              </w:tcPr>
              <w:p w14:paraId="6EDDF759"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 hour and 18 minutes</w:t>
                </w:r>
              </w:p>
            </w:tc>
          </w:tr>
          <w:tr w:rsidR="00FC0385" w14:paraId="417F68CE" w14:textId="77777777">
            <w:tc>
              <w:tcPr>
                <w:tcW w:w="825" w:type="dxa"/>
                <w:shd w:val="clear" w:color="auto" w:fill="auto"/>
                <w:tcMar>
                  <w:top w:w="100" w:type="dxa"/>
                  <w:left w:w="100" w:type="dxa"/>
                  <w:bottom w:w="100" w:type="dxa"/>
                  <w:right w:w="100" w:type="dxa"/>
                </w:tcMar>
              </w:tcPr>
              <w:p w14:paraId="0E276867"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w:t>
                </w:r>
              </w:p>
            </w:tc>
            <w:tc>
              <w:tcPr>
                <w:tcW w:w="2565" w:type="dxa"/>
                <w:shd w:val="clear" w:color="auto" w:fill="auto"/>
                <w:tcMar>
                  <w:top w:w="100" w:type="dxa"/>
                  <w:left w:w="100" w:type="dxa"/>
                  <w:bottom w:w="100" w:type="dxa"/>
                  <w:right w:w="100" w:type="dxa"/>
                </w:tcMar>
              </w:tcPr>
              <w:p w14:paraId="18DCF6F6"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chartering report.</w:t>
                </w:r>
              </w:p>
            </w:tc>
            <w:tc>
              <w:tcPr>
                <w:tcW w:w="1695" w:type="dxa"/>
                <w:shd w:val="clear" w:color="auto" w:fill="auto"/>
                <w:tcMar>
                  <w:top w:w="100" w:type="dxa"/>
                  <w:left w:w="100" w:type="dxa"/>
                  <w:bottom w:w="100" w:type="dxa"/>
                  <w:right w:w="100" w:type="dxa"/>
                </w:tcMar>
              </w:tcPr>
              <w:p w14:paraId="6FFAF00A" w14:textId="77777777" w:rsidR="00FC0385" w:rsidRDefault="00000000">
                <w:pPr>
                  <w:widowControl w:val="0"/>
                  <w:spacing w:after="0" w:line="240" w:lineRule="auto"/>
                  <w:rPr>
                    <w:rFonts w:ascii="Arial" w:eastAsia="Arial" w:hAnsi="Arial" w:cs="Arial"/>
                  </w:rPr>
                </w:pPr>
                <w:r>
                  <w:rPr>
                    <w:rFonts w:ascii="Arial" w:eastAsia="Arial" w:hAnsi="Arial" w:cs="Arial"/>
                  </w:rPr>
                  <w:t>Alejandro Sevillano Barea</w:t>
                </w:r>
              </w:p>
            </w:tc>
            <w:tc>
              <w:tcPr>
                <w:tcW w:w="1695" w:type="dxa"/>
                <w:shd w:val="clear" w:color="auto" w:fill="auto"/>
                <w:tcMar>
                  <w:top w:w="100" w:type="dxa"/>
                  <w:left w:w="100" w:type="dxa"/>
                  <w:bottom w:w="100" w:type="dxa"/>
                  <w:right w:w="100" w:type="dxa"/>
                </w:tcMar>
              </w:tcPr>
              <w:p w14:paraId="08D7A413"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 30 minutes</w:t>
                </w:r>
              </w:p>
            </w:tc>
            <w:tc>
              <w:tcPr>
                <w:tcW w:w="1695" w:type="dxa"/>
                <w:shd w:val="clear" w:color="auto" w:fill="auto"/>
                <w:tcMar>
                  <w:top w:w="100" w:type="dxa"/>
                  <w:left w:w="100" w:type="dxa"/>
                  <w:bottom w:w="100" w:type="dxa"/>
                  <w:right w:w="100" w:type="dxa"/>
                </w:tcMar>
              </w:tcPr>
              <w:p w14:paraId="53BE2ADE"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25 minutes</w:t>
                </w:r>
              </w:p>
            </w:tc>
          </w:tr>
          <w:tr w:rsidR="00FC0385" w14:paraId="2A9F1557" w14:textId="77777777">
            <w:tc>
              <w:tcPr>
                <w:tcW w:w="825" w:type="dxa"/>
                <w:shd w:val="clear" w:color="auto" w:fill="auto"/>
                <w:tcMar>
                  <w:top w:w="100" w:type="dxa"/>
                  <w:left w:w="100" w:type="dxa"/>
                  <w:bottom w:w="100" w:type="dxa"/>
                  <w:right w:w="100" w:type="dxa"/>
                </w:tcMar>
              </w:tcPr>
              <w:p w14:paraId="4FE47EBA"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w:t>
                </w:r>
              </w:p>
            </w:tc>
            <w:tc>
              <w:tcPr>
                <w:tcW w:w="2565" w:type="dxa"/>
                <w:shd w:val="clear" w:color="auto" w:fill="auto"/>
                <w:tcMar>
                  <w:top w:w="100" w:type="dxa"/>
                  <w:left w:w="100" w:type="dxa"/>
                  <w:bottom w:w="100" w:type="dxa"/>
                  <w:right w:w="100" w:type="dxa"/>
                </w:tcMar>
              </w:tcPr>
              <w:p w14:paraId="0BDE81E3"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Provide a link to the planning dashboard in </w:t>
                </w:r>
                <w:r>
                  <w:rPr>
                    <w:rFonts w:ascii="Arial" w:eastAsia="Arial" w:hAnsi="Arial" w:cs="Arial"/>
                  </w:rPr>
                  <w:lastRenderedPageBreak/>
                  <w:t>GitHub to review tasks, status, and schedule.</w:t>
                </w:r>
              </w:p>
            </w:tc>
            <w:tc>
              <w:tcPr>
                <w:tcW w:w="1695" w:type="dxa"/>
                <w:shd w:val="clear" w:color="auto" w:fill="auto"/>
                <w:tcMar>
                  <w:top w:w="100" w:type="dxa"/>
                  <w:left w:w="100" w:type="dxa"/>
                  <w:bottom w:w="100" w:type="dxa"/>
                  <w:right w:w="100" w:type="dxa"/>
                </w:tcMar>
              </w:tcPr>
              <w:p w14:paraId="72298C8C" w14:textId="77777777" w:rsidR="00FC0385" w:rsidRDefault="00000000">
                <w:pPr>
                  <w:widowControl w:val="0"/>
                  <w:spacing w:after="0" w:line="240" w:lineRule="auto"/>
                  <w:rPr>
                    <w:rFonts w:ascii="Arial" w:eastAsia="Arial" w:hAnsi="Arial" w:cs="Arial"/>
                  </w:rPr>
                </w:pPr>
                <w:r>
                  <w:rPr>
                    <w:rFonts w:ascii="Arial" w:eastAsia="Arial" w:hAnsi="Arial" w:cs="Arial"/>
                  </w:rPr>
                  <w:lastRenderedPageBreak/>
                  <w:t xml:space="preserve">Alejandro Sevillano </w:t>
                </w:r>
                <w:r>
                  <w:rPr>
                    <w:rFonts w:ascii="Arial" w:eastAsia="Arial" w:hAnsi="Arial" w:cs="Arial"/>
                  </w:rPr>
                  <w:lastRenderedPageBreak/>
                  <w:t>Barea</w:t>
                </w:r>
              </w:p>
            </w:tc>
            <w:tc>
              <w:tcPr>
                <w:tcW w:w="1695" w:type="dxa"/>
                <w:shd w:val="clear" w:color="auto" w:fill="auto"/>
                <w:tcMar>
                  <w:top w:w="100" w:type="dxa"/>
                  <w:left w:w="100" w:type="dxa"/>
                  <w:bottom w:w="100" w:type="dxa"/>
                  <w:right w:w="100" w:type="dxa"/>
                </w:tcMar>
              </w:tcPr>
              <w:p w14:paraId="3F01C1B5"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lastRenderedPageBreak/>
                  <w:t>2 minutes</w:t>
                </w:r>
              </w:p>
            </w:tc>
            <w:tc>
              <w:tcPr>
                <w:tcW w:w="1695" w:type="dxa"/>
                <w:shd w:val="clear" w:color="auto" w:fill="auto"/>
                <w:tcMar>
                  <w:top w:w="100" w:type="dxa"/>
                  <w:left w:w="100" w:type="dxa"/>
                  <w:bottom w:w="100" w:type="dxa"/>
                  <w:right w:w="100" w:type="dxa"/>
                </w:tcMar>
              </w:tcPr>
              <w:p w14:paraId="4171177E"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 minutes</w:t>
                </w:r>
              </w:p>
            </w:tc>
          </w:tr>
          <w:tr w:rsidR="00FC0385" w14:paraId="46EC0AF4" w14:textId="77777777">
            <w:tc>
              <w:tcPr>
                <w:tcW w:w="825" w:type="dxa"/>
                <w:shd w:val="clear" w:color="auto" w:fill="auto"/>
                <w:tcMar>
                  <w:top w:w="100" w:type="dxa"/>
                  <w:left w:w="100" w:type="dxa"/>
                  <w:bottom w:w="100" w:type="dxa"/>
                  <w:right w:w="100" w:type="dxa"/>
                </w:tcMar>
              </w:tcPr>
              <w:p w14:paraId="340278E8"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w:t>
                </w:r>
              </w:p>
            </w:tc>
            <w:tc>
              <w:tcPr>
                <w:tcW w:w="2565" w:type="dxa"/>
                <w:shd w:val="clear" w:color="auto" w:fill="auto"/>
                <w:tcMar>
                  <w:top w:w="100" w:type="dxa"/>
                  <w:left w:w="100" w:type="dxa"/>
                  <w:bottom w:w="100" w:type="dxa"/>
                  <w:right w:w="100" w:type="dxa"/>
                </w:tcMar>
              </w:tcPr>
              <w:p w14:paraId="5DE52F00" w14:textId="77777777" w:rsidR="00FC0385" w:rsidRDefault="00000000">
                <w:pPr>
                  <w:widowControl w:val="0"/>
                  <w:spacing w:after="0" w:line="240" w:lineRule="auto"/>
                  <w:rPr>
                    <w:rFonts w:ascii="Arial" w:eastAsia="Arial" w:hAnsi="Arial" w:cs="Arial"/>
                  </w:rPr>
                </w:pPr>
                <w:r>
                  <w:rPr>
                    <w:rFonts w:ascii="Arial" w:eastAsia="Arial" w:hAnsi="Arial" w:cs="Arial"/>
                  </w:rPr>
                  <w:t>Implement English as the default language with Spanish support.</w:t>
                </w:r>
              </w:p>
            </w:tc>
            <w:tc>
              <w:tcPr>
                <w:tcW w:w="1695" w:type="dxa"/>
                <w:shd w:val="clear" w:color="auto" w:fill="auto"/>
                <w:tcMar>
                  <w:top w:w="100" w:type="dxa"/>
                  <w:left w:w="100" w:type="dxa"/>
                  <w:bottom w:w="100" w:type="dxa"/>
                  <w:right w:w="100" w:type="dxa"/>
                </w:tcMar>
              </w:tcPr>
              <w:p w14:paraId="3C490138" w14:textId="77777777" w:rsidR="00FC0385" w:rsidRDefault="00FC0385">
                <w:pPr>
                  <w:widowControl w:val="0"/>
                  <w:spacing w:after="0" w:line="240" w:lineRule="auto"/>
                  <w:rPr>
                    <w:rFonts w:ascii="Arial" w:eastAsia="Arial" w:hAnsi="Arial" w:cs="Arial"/>
                  </w:rPr>
                </w:pPr>
              </w:p>
            </w:tc>
            <w:tc>
              <w:tcPr>
                <w:tcW w:w="1695" w:type="dxa"/>
                <w:shd w:val="clear" w:color="auto" w:fill="auto"/>
                <w:tcMar>
                  <w:top w:w="100" w:type="dxa"/>
                  <w:left w:w="100" w:type="dxa"/>
                  <w:bottom w:w="100" w:type="dxa"/>
                  <w:right w:w="100" w:type="dxa"/>
                </w:tcMar>
              </w:tcPr>
              <w:p w14:paraId="57C0A299"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142ABEF2" w14:textId="77777777" w:rsidR="00FC0385" w:rsidRDefault="00FC0385">
                <w:pPr>
                  <w:widowControl w:val="0"/>
                  <w:pBdr>
                    <w:top w:val="nil"/>
                    <w:left w:val="nil"/>
                    <w:bottom w:val="nil"/>
                    <w:right w:val="nil"/>
                    <w:between w:val="nil"/>
                  </w:pBdr>
                  <w:spacing w:after="0" w:line="240" w:lineRule="auto"/>
                  <w:rPr>
                    <w:rFonts w:ascii="Arial" w:eastAsia="Arial" w:hAnsi="Arial" w:cs="Arial"/>
                  </w:rPr>
                </w:pPr>
              </w:p>
            </w:tc>
          </w:tr>
          <w:tr w:rsidR="00FC0385" w14:paraId="315FE2F8" w14:textId="77777777">
            <w:tc>
              <w:tcPr>
                <w:tcW w:w="825" w:type="dxa"/>
                <w:shd w:val="clear" w:color="auto" w:fill="auto"/>
                <w:tcMar>
                  <w:top w:w="100" w:type="dxa"/>
                  <w:left w:w="100" w:type="dxa"/>
                  <w:bottom w:w="100" w:type="dxa"/>
                  <w:right w:w="100" w:type="dxa"/>
                </w:tcMar>
              </w:tcPr>
              <w:p w14:paraId="686CFF97"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21</w:t>
                </w:r>
              </w:p>
            </w:tc>
            <w:tc>
              <w:tcPr>
                <w:tcW w:w="2565" w:type="dxa"/>
                <w:shd w:val="clear" w:color="auto" w:fill="auto"/>
                <w:tcMar>
                  <w:top w:w="100" w:type="dxa"/>
                  <w:left w:w="100" w:type="dxa"/>
                  <w:bottom w:w="100" w:type="dxa"/>
                  <w:right w:w="100" w:type="dxa"/>
                </w:tcMar>
              </w:tcPr>
              <w:p w14:paraId="3896329A"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report on prior knowledge of WIS architecture before this subject.</w:t>
                </w:r>
              </w:p>
            </w:tc>
            <w:tc>
              <w:tcPr>
                <w:tcW w:w="1695" w:type="dxa"/>
                <w:shd w:val="clear" w:color="auto" w:fill="auto"/>
                <w:tcMar>
                  <w:top w:w="100" w:type="dxa"/>
                  <w:left w:w="100" w:type="dxa"/>
                  <w:bottom w:w="100" w:type="dxa"/>
                  <w:right w:w="100" w:type="dxa"/>
                </w:tcMar>
              </w:tcPr>
              <w:p w14:paraId="75200340" w14:textId="77777777" w:rsidR="00FC0385" w:rsidRDefault="00000000">
                <w:pPr>
                  <w:widowControl w:val="0"/>
                  <w:spacing w:after="0" w:line="240" w:lineRule="auto"/>
                  <w:rPr>
                    <w:rFonts w:ascii="Arial" w:eastAsia="Arial" w:hAnsi="Arial" w:cs="Arial"/>
                  </w:rPr>
                </w:pPr>
                <w:r>
                  <w:rPr>
                    <w:rFonts w:ascii="Arial" w:eastAsia="Arial" w:hAnsi="Arial" w:cs="Arial"/>
                  </w:rPr>
                  <w:t>Adrián Robles Borrego</w:t>
                </w:r>
              </w:p>
            </w:tc>
            <w:tc>
              <w:tcPr>
                <w:tcW w:w="1695" w:type="dxa"/>
                <w:shd w:val="clear" w:color="auto" w:fill="auto"/>
                <w:tcMar>
                  <w:top w:w="100" w:type="dxa"/>
                  <w:left w:w="100" w:type="dxa"/>
                  <w:bottom w:w="100" w:type="dxa"/>
                  <w:right w:w="100" w:type="dxa"/>
                </w:tcMar>
              </w:tcPr>
              <w:p w14:paraId="6829AF20" w14:textId="77777777" w:rsidR="00FC0385" w:rsidRDefault="00000000">
                <w:pPr>
                  <w:widowControl w:val="0"/>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223048A7" w14:textId="77777777" w:rsidR="00FC0385" w:rsidRDefault="00FC0385">
                <w:pPr>
                  <w:widowControl w:val="0"/>
                  <w:pBdr>
                    <w:top w:val="nil"/>
                    <w:left w:val="nil"/>
                    <w:bottom w:val="nil"/>
                    <w:right w:val="nil"/>
                    <w:between w:val="nil"/>
                  </w:pBdr>
                  <w:spacing w:after="0" w:line="240" w:lineRule="auto"/>
                  <w:rPr>
                    <w:rFonts w:ascii="Arial" w:eastAsia="Arial" w:hAnsi="Arial" w:cs="Arial"/>
                  </w:rPr>
                </w:pPr>
              </w:p>
            </w:tc>
          </w:tr>
          <w:tr w:rsidR="00FC0385" w14:paraId="29112F4D" w14:textId="77777777">
            <w:tc>
              <w:tcPr>
                <w:tcW w:w="825" w:type="dxa"/>
                <w:shd w:val="clear" w:color="auto" w:fill="auto"/>
                <w:tcMar>
                  <w:top w:w="100" w:type="dxa"/>
                  <w:left w:w="100" w:type="dxa"/>
                  <w:bottom w:w="100" w:type="dxa"/>
                  <w:right w:w="100" w:type="dxa"/>
                </w:tcMar>
              </w:tcPr>
              <w:p w14:paraId="469315B1"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22</w:t>
                </w:r>
              </w:p>
            </w:tc>
            <w:tc>
              <w:tcPr>
                <w:tcW w:w="2565" w:type="dxa"/>
                <w:shd w:val="clear" w:color="auto" w:fill="auto"/>
                <w:tcMar>
                  <w:top w:w="100" w:type="dxa"/>
                  <w:left w:w="100" w:type="dxa"/>
                  <w:bottom w:w="100" w:type="dxa"/>
                  <w:right w:w="100" w:type="dxa"/>
                </w:tcMar>
              </w:tcPr>
              <w:p w14:paraId="13B3F9BA"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report on prior knowledge of testing a WIS before this subject</w:t>
                </w:r>
              </w:p>
            </w:tc>
            <w:tc>
              <w:tcPr>
                <w:tcW w:w="1695" w:type="dxa"/>
                <w:shd w:val="clear" w:color="auto" w:fill="auto"/>
                <w:tcMar>
                  <w:top w:w="100" w:type="dxa"/>
                  <w:left w:w="100" w:type="dxa"/>
                  <w:bottom w:w="100" w:type="dxa"/>
                  <w:right w:w="100" w:type="dxa"/>
                </w:tcMar>
              </w:tcPr>
              <w:p w14:paraId="7A80008D" w14:textId="77777777" w:rsidR="00FC0385" w:rsidRDefault="00000000">
                <w:pPr>
                  <w:widowControl w:val="0"/>
                  <w:spacing w:after="0" w:line="240" w:lineRule="auto"/>
                  <w:rPr>
                    <w:rFonts w:ascii="Arial" w:eastAsia="Arial" w:hAnsi="Arial" w:cs="Arial"/>
                  </w:rPr>
                </w:pPr>
                <w:r>
                  <w:rPr>
                    <w:rFonts w:ascii="Arial" w:eastAsia="Arial" w:hAnsi="Arial" w:cs="Arial"/>
                  </w:rPr>
                  <w:t>David Escudero Aldana</w:t>
                </w:r>
              </w:p>
            </w:tc>
            <w:tc>
              <w:tcPr>
                <w:tcW w:w="1695" w:type="dxa"/>
                <w:shd w:val="clear" w:color="auto" w:fill="auto"/>
                <w:tcMar>
                  <w:top w:w="100" w:type="dxa"/>
                  <w:left w:w="100" w:type="dxa"/>
                  <w:bottom w:w="100" w:type="dxa"/>
                  <w:right w:w="100" w:type="dxa"/>
                </w:tcMar>
              </w:tcPr>
              <w:p w14:paraId="1BA212F7" w14:textId="77777777" w:rsidR="00FC0385" w:rsidRDefault="00000000">
                <w:pPr>
                  <w:widowControl w:val="0"/>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33BE5D61" w14:textId="77777777" w:rsidR="00FC0385" w:rsidRDefault="00FC0385">
                <w:pPr>
                  <w:widowControl w:val="0"/>
                  <w:pBdr>
                    <w:top w:val="nil"/>
                    <w:left w:val="nil"/>
                    <w:bottom w:val="nil"/>
                    <w:right w:val="nil"/>
                    <w:between w:val="nil"/>
                  </w:pBdr>
                  <w:spacing w:after="0" w:line="240" w:lineRule="auto"/>
                  <w:rPr>
                    <w:rFonts w:ascii="Arial" w:eastAsia="Arial" w:hAnsi="Arial" w:cs="Arial"/>
                  </w:rPr>
                </w:pPr>
              </w:p>
            </w:tc>
          </w:tr>
          <w:tr w:rsidR="00FC0385" w14:paraId="2530DCD8" w14:textId="77777777">
            <w:tc>
              <w:tcPr>
                <w:tcW w:w="825" w:type="dxa"/>
                <w:shd w:val="clear" w:color="auto" w:fill="auto"/>
                <w:tcMar>
                  <w:top w:w="100" w:type="dxa"/>
                  <w:left w:w="100" w:type="dxa"/>
                  <w:bottom w:w="100" w:type="dxa"/>
                  <w:right w:w="100" w:type="dxa"/>
                </w:tcMar>
              </w:tcPr>
              <w:p w14:paraId="13506761"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23</w:t>
                </w:r>
              </w:p>
            </w:tc>
            <w:tc>
              <w:tcPr>
                <w:tcW w:w="2565" w:type="dxa"/>
                <w:shd w:val="clear" w:color="auto" w:fill="auto"/>
                <w:tcMar>
                  <w:top w:w="100" w:type="dxa"/>
                  <w:left w:w="100" w:type="dxa"/>
                  <w:bottom w:w="100" w:type="dxa"/>
                  <w:right w:w="100" w:type="dxa"/>
                </w:tcMar>
              </w:tcPr>
              <w:p w14:paraId="0E9AB5E1"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report on the development configuration setup, showing that it was followed and is ready for work</w:t>
                </w:r>
              </w:p>
            </w:tc>
            <w:tc>
              <w:tcPr>
                <w:tcW w:w="1695" w:type="dxa"/>
                <w:shd w:val="clear" w:color="auto" w:fill="auto"/>
                <w:tcMar>
                  <w:top w:w="100" w:type="dxa"/>
                  <w:left w:w="100" w:type="dxa"/>
                  <w:bottom w:w="100" w:type="dxa"/>
                  <w:right w:w="100" w:type="dxa"/>
                </w:tcMar>
              </w:tcPr>
              <w:p w14:paraId="604030B5" w14:textId="77777777" w:rsidR="00FC0385" w:rsidRDefault="00000000">
                <w:pPr>
                  <w:widowControl w:val="0"/>
                  <w:spacing w:after="0" w:line="240" w:lineRule="auto"/>
                  <w:rPr>
                    <w:rFonts w:ascii="Arial" w:eastAsia="Arial" w:hAnsi="Arial" w:cs="Arial"/>
                  </w:rPr>
                </w:pPr>
                <w:r>
                  <w:rPr>
                    <w:rFonts w:ascii="Arial" w:eastAsia="Arial" w:hAnsi="Arial" w:cs="Arial"/>
                  </w:rPr>
                  <w:t>Alejandro Sevillano Barea</w:t>
                </w:r>
              </w:p>
            </w:tc>
            <w:tc>
              <w:tcPr>
                <w:tcW w:w="1695" w:type="dxa"/>
                <w:shd w:val="clear" w:color="auto" w:fill="auto"/>
                <w:tcMar>
                  <w:top w:w="100" w:type="dxa"/>
                  <w:left w:w="100" w:type="dxa"/>
                  <w:bottom w:w="100" w:type="dxa"/>
                  <w:right w:w="100" w:type="dxa"/>
                </w:tcMar>
              </w:tcPr>
              <w:p w14:paraId="199983E5" w14:textId="77777777" w:rsidR="00FC0385" w:rsidRDefault="00000000">
                <w:pPr>
                  <w:widowControl w:val="0"/>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3165B080"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26 minutes</w:t>
                </w:r>
              </w:p>
            </w:tc>
          </w:tr>
          <w:tr w:rsidR="00FC0385" w14:paraId="7DD5800D" w14:textId="77777777">
            <w:tc>
              <w:tcPr>
                <w:tcW w:w="825" w:type="dxa"/>
                <w:shd w:val="clear" w:color="auto" w:fill="auto"/>
                <w:tcMar>
                  <w:top w:w="100" w:type="dxa"/>
                  <w:left w:w="100" w:type="dxa"/>
                  <w:bottom w:w="100" w:type="dxa"/>
                  <w:right w:w="100" w:type="dxa"/>
                </w:tcMar>
              </w:tcPr>
              <w:p w14:paraId="5E9502BD"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36</w:t>
                </w:r>
              </w:p>
            </w:tc>
            <w:tc>
              <w:tcPr>
                <w:tcW w:w="2565" w:type="dxa"/>
                <w:shd w:val="clear" w:color="auto" w:fill="auto"/>
                <w:tcMar>
                  <w:top w:w="100" w:type="dxa"/>
                  <w:left w:w="100" w:type="dxa"/>
                  <w:bottom w:w="100" w:type="dxa"/>
                  <w:right w:w="100" w:type="dxa"/>
                </w:tcMar>
              </w:tcPr>
              <w:p w14:paraId="1596F650"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an analysis report</w:t>
                </w:r>
              </w:p>
            </w:tc>
            <w:tc>
              <w:tcPr>
                <w:tcW w:w="1695" w:type="dxa"/>
                <w:shd w:val="clear" w:color="auto" w:fill="auto"/>
                <w:tcMar>
                  <w:top w:w="100" w:type="dxa"/>
                  <w:left w:w="100" w:type="dxa"/>
                  <w:bottom w:w="100" w:type="dxa"/>
                  <w:right w:w="100" w:type="dxa"/>
                </w:tcMar>
              </w:tcPr>
              <w:p w14:paraId="5B7412E2" w14:textId="77777777" w:rsidR="00FC0385" w:rsidRDefault="00000000">
                <w:pPr>
                  <w:widowControl w:val="0"/>
                  <w:spacing w:after="0" w:line="240" w:lineRule="auto"/>
                  <w:rPr>
                    <w:rFonts w:ascii="Arial" w:eastAsia="Arial" w:hAnsi="Arial" w:cs="Arial"/>
                  </w:rPr>
                </w:pPr>
                <w:r>
                  <w:rPr>
                    <w:rFonts w:ascii="Arial" w:eastAsia="Arial" w:hAnsi="Arial" w:cs="Arial"/>
                  </w:rPr>
                  <w:t>Ignacio Naredo Bernardos</w:t>
                </w:r>
              </w:p>
            </w:tc>
            <w:tc>
              <w:tcPr>
                <w:tcW w:w="1695" w:type="dxa"/>
                <w:shd w:val="clear" w:color="auto" w:fill="auto"/>
                <w:tcMar>
                  <w:top w:w="100" w:type="dxa"/>
                  <w:left w:w="100" w:type="dxa"/>
                  <w:bottom w:w="100" w:type="dxa"/>
                  <w:right w:w="100" w:type="dxa"/>
                </w:tcMar>
              </w:tcPr>
              <w:p w14:paraId="0F054E4F" w14:textId="77777777" w:rsidR="00FC0385" w:rsidRDefault="00000000">
                <w:pPr>
                  <w:widowControl w:val="0"/>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5999D6E2"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18 minutes</w:t>
                </w:r>
              </w:p>
            </w:tc>
          </w:tr>
          <w:tr w:rsidR="00FC0385" w14:paraId="64B78582" w14:textId="77777777">
            <w:tc>
              <w:tcPr>
                <w:tcW w:w="825" w:type="dxa"/>
                <w:shd w:val="clear" w:color="auto" w:fill="auto"/>
                <w:tcMar>
                  <w:top w:w="100" w:type="dxa"/>
                  <w:left w:w="100" w:type="dxa"/>
                  <w:bottom w:w="100" w:type="dxa"/>
                  <w:right w:w="100" w:type="dxa"/>
                </w:tcMar>
              </w:tcPr>
              <w:p w14:paraId="029E7EC5"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37</w:t>
                </w:r>
              </w:p>
            </w:tc>
            <w:tc>
              <w:tcPr>
                <w:tcW w:w="2565" w:type="dxa"/>
                <w:shd w:val="clear" w:color="auto" w:fill="auto"/>
                <w:tcMar>
                  <w:top w:w="100" w:type="dxa"/>
                  <w:left w:w="100" w:type="dxa"/>
                  <w:bottom w:w="100" w:type="dxa"/>
                  <w:right w:w="100" w:type="dxa"/>
                </w:tcMar>
              </w:tcPr>
              <w:p w14:paraId="1571EB6A"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planning and progress report</w:t>
                </w:r>
              </w:p>
            </w:tc>
            <w:tc>
              <w:tcPr>
                <w:tcW w:w="1695" w:type="dxa"/>
                <w:shd w:val="clear" w:color="auto" w:fill="auto"/>
                <w:tcMar>
                  <w:top w:w="100" w:type="dxa"/>
                  <w:left w:w="100" w:type="dxa"/>
                  <w:bottom w:w="100" w:type="dxa"/>
                  <w:right w:w="100" w:type="dxa"/>
                </w:tcMar>
              </w:tcPr>
              <w:p w14:paraId="4E60FC8E" w14:textId="77777777" w:rsidR="00FC0385" w:rsidRDefault="00000000">
                <w:pPr>
                  <w:widowControl w:val="0"/>
                  <w:spacing w:after="0" w:line="240" w:lineRule="auto"/>
                  <w:rPr>
                    <w:rFonts w:ascii="Arial" w:eastAsia="Arial" w:hAnsi="Arial" w:cs="Arial"/>
                  </w:rPr>
                </w:pPr>
                <w:r>
                  <w:rPr>
                    <w:rFonts w:ascii="Arial" w:eastAsia="Arial" w:hAnsi="Arial" w:cs="Arial"/>
                  </w:rPr>
                  <w:t>Francisco Manuel Sabido</w:t>
                </w:r>
              </w:p>
            </w:tc>
            <w:tc>
              <w:tcPr>
                <w:tcW w:w="1695" w:type="dxa"/>
                <w:shd w:val="clear" w:color="auto" w:fill="auto"/>
                <w:tcMar>
                  <w:top w:w="100" w:type="dxa"/>
                  <w:left w:w="100" w:type="dxa"/>
                  <w:bottom w:w="100" w:type="dxa"/>
                  <w:right w:w="100" w:type="dxa"/>
                </w:tcMar>
              </w:tcPr>
              <w:p w14:paraId="79C5A328" w14:textId="77777777" w:rsidR="00FC0385" w:rsidRDefault="00000000">
                <w:pPr>
                  <w:widowControl w:val="0"/>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2E1131FD"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42 minutes</w:t>
                </w:r>
              </w:p>
            </w:tc>
          </w:tr>
        </w:tbl>
      </w:sdtContent>
    </w:sdt>
    <w:p w14:paraId="6F89BAD1" w14:textId="77777777" w:rsidR="00FC0385" w:rsidRDefault="00000000">
      <w:pPr>
        <w:keepNext/>
        <w:keepLines/>
        <w:spacing w:before="240" w:after="0"/>
        <w:rPr>
          <w:rFonts w:ascii="Arial" w:eastAsia="Arial" w:hAnsi="Arial" w:cs="Arial"/>
          <w:sz w:val="24"/>
          <w:szCs w:val="24"/>
          <w:u w:val="single"/>
        </w:rPr>
      </w:pPr>
      <w:bookmarkStart w:id="4" w:name="_heading=h.ak1azlfcea53" w:colFirst="0" w:colLast="0"/>
      <w:bookmarkEnd w:id="4"/>
      <w:r>
        <w:rPr>
          <w:rFonts w:ascii="Arial" w:eastAsia="Arial" w:hAnsi="Arial" w:cs="Arial"/>
          <w:sz w:val="24"/>
          <w:szCs w:val="24"/>
          <w:u w:val="single"/>
        </w:rPr>
        <w:t>Screenshots of Progress</w:t>
      </w:r>
    </w:p>
    <w:p w14:paraId="11D0E807" w14:textId="77777777" w:rsidR="00FC0385" w:rsidRDefault="00000000">
      <w:pPr>
        <w:keepNext/>
        <w:keepLines/>
        <w:spacing w:after="0"/>
        <w:rPr>
          <w:rFonts w:ascii="Arial" w:eastAsia="Arial" w:hAnsi="Arial" w:cs="Arial"/>
        </w:rPr>
      </w:pPr>
      <w:bookmarkStart w:id="5" w:name="_heading=h.ldbn8ovauvr0" w:colFirst="0" w:colLast="0"/>
      <w:bookmarkEnd w:id="5"/>
      <w:r>
        <w:rPr>
          <w:rFonts w:ascii="Arial" w:eastAsia="Arial" w:hAnsi="Arial" w:cs="Arial"/>
        </w:rPr>
        <w:t>When the document was created, it was already too late to take the screenshots. Due to the project timeline and the progress made, it was not possible to include them at that stage, as many of the tasks had already been completed, and there was no time left to capture key moments of the development.</w:t>
      </w:r>
    </w:p>
    <w:p w14:paraId="16621103" w14:textId="77777777" w:rsidR="00FC0385" w:rsidRDefault="00000000">
      <w:pPr>
        <w:keepNext/>
        <w:keepLines/>
        <w:spacing w:before="240" w:after="0"/>
        <w:rPr>
          <w:rFonts w:ascii="Arial" w:eastAsia="Arial" w:hAnsi="Arial" w:cs="Arial"/>
          <w:sz w:val="24"/>
          <w:szCs w:val="24"/>
          <w:u w:val="single"/>
        </w:rPr>
      </w:pPr>
      <w:bookmarkStart w:id="6" w:name="_heading=h.c6a867pvnw2p" w:colFirst="0" w:colLast="0"/>
      <w:bookmarkEnd w:id="6"/>
      <w:r>
        <w:rPr>
          <w:rFonts w:ascii="Arial" w:eastAsia="Arial" w:hAnsi="Arial" w:cs="Arial"/>
          <w:sz w:val="24"/>
          <w:szCs w:val="24"/>
          <w:u w:val="single"/>
        </w:rPr>
        <w:t>Budget Estimation</w:t>
      </w:r>
      <w:r>
        <w:rPr>
          <w:rFonts w:ascii="Arial" w:eastAsia="Arial" w:hAnsi="Arial" w:cs="Arial"/>
          <w:sz w:val="24"/>
          <w:szCs w:val="24"/>
          <w:u w:val="single"/>
        </w:rPr>
        <w:br/>
      </w:r>
    </w:p>
    <w:sdt>
      <w:sdtPr>
        <w:tag w:val="goog_rdk_1"/>
        <w:id w:val="1181781299"/>
        <w:lock w:val="contentLocked"/>
      </w:sdtPr>
      <w:sdtContent>
        <w:tbl>
          <w:tblPr>
            <w:tblStyle w:val="a7"/>
            <w:tblW w:w="79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2625"/>
            <w:gridCol w:w="1635"/>
            <w:gridCol w:w="1590"/>
          </w:tblGrid>
          <w:tr w:rsidR="00FC0385" w14:paraId="3C566A68" w14:textId="77777777">
            <w:tc>
              <w:tcPr>
                <w:tcW w:w="2130" w:type="dxa"/>
                <w:shd w:val="clear" w:color="auto" w:fill="auto"/>
                <w:tcMar>
                  <w:top w:w="100" w:type="dxa"/>
                  <w:left w:w="100" w:type="dxa"/>
                  <w:bottom w:w="100" w:type="dxa"/>
                  <w:right w:w="100" w:type="dxa"/>
                </w:tcMar>
              </w:tcPr>
              <w:p w14:paraId="4B3369F8"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Role</w:t>
                </w:r>
              </w:p>
            </w:tc>
            <w:tc>
              <w:tcPr>
                <w:tcW w:w="2625" w:type="dxa"/>
                <w:shd w:val="clear" w:color="auto" w:fill="auto"/>
                <w:tcMar>
                  <w:top w:w="100" w:type="dxa"/>
                  <w:left w:w="100" w:type="dxa"/>
                  <w:bottom w:w="100" w:type="dxa"/>
                  <w:right w:w="100" w:type="dxa"/>
                </w:tcMar>
              </w:tcPr>
              <w:p w14:paraId="0E752CAF"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Estimated hours</w:t>
                </w:r>
              </w:p>
            </w:tc>
            <w:tc>
              <w:tcPr>
                <w:tcW w:w="1635" w:type="dxa"/>
                <w:shd w:val="clear" w:color="auto" w:fill="auto"/>
                <w:tcMar>
                  <w:top w:w="100" w:type="dxa"/>
                  <w:left w:w="100" w:type="dxa"/>
                  <w:bottom w:w="100" w:type="dxa"/>
                  <w:right w:w="100" w:type="dxa"/>
                </w:tcMar>
              </w:tcPr>
              <w:p w14:paraId="403FE408"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Hourly cost</w:t>
                </w:r>
              </w:p>
            </w:tc>
            <w:tc>
              <w:tcPr>
                <w:tcW w:w="1590" w:type="dxa"/>
                <w:shd w:val="clear" w:color="auto" w:fill="auto"/>
                <w:tcMar>
                  <w:top w:w="100" w:type="dxa"/>
                  <w:left w:w="100" w:type="dxa"/>
                  <w:bottom w:w="100" w:type="dxa"/>
                  <w:right w:w="100" w:type="dxa"/>
                </w:tcMar>
              </w:tcPr>
              <w:p w14:paraId="6E1BD20F" w14:textId="77777777" w:rsidR="00FC0385"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Total cost</w:t>
                </w:r>
              </w:p>
            </w:tc>
          </w:tr>
          <w:tr w:rsidR="00FC0385" w14:paraId="5BC39B3B" w14:textId="77777777">
            <w:tc>
              <w:tcPr>
                <w:tcW w:w="2130" w:type="dxa"/>
                <w:shd w:val="clear" w:color="auto" w:fill="auto"/>
                <w:tcMar>
                  <w:top w:w="100" w:type="dxa"/>
                  <w:left w:w="100" w:type="dxa"/>
                  <w:bottom w:w="100" w:type="dxa"/>
                  <w:right w:w="100" w:type="dxa"/>
                </w:tcMar>
              </w:tcPr>
              <w:p w14:paraId="5A3CF36B" w14:textId="77777777" w:rsidR="00FC0385" w:rsidRDefault="00000000">
                <w:pPr>
                  <w:widowControl w:val="0"/>
                  <w:spacing w:after="0" w:line="240" w:lineRule="auto"/>
                  <w:rPr>
                    <w:rFonts w:ascii="Arial" w:eastAsia="Arial" w:hAnsi="Arial" w:cs="Arial"/>
                  </w:rPr>
                </w:pPr>
                <w:r>
                  <w:rPr>
                    <w:rFonts w:ascii="Arial" w:eastAsia="Arial" w:hAnsi="Arial" w:cs="Arial"/>
                  </w:rPr>
                  <w:t>Analist</w:t>
                </w:r>
              </w:p>
            </w:tc>
            <w:tc>
              <w:tcPr>
                <w:tcW w:w="2625" w:type="dxa"/>
                <w:shd w:val="clear" w:color="auto" w:fill="auto"/>
                <w:tcMar>
                  <w:top w:w="100" w:type="dxa"/>
                  <w:left w:w="100" w:type="dxa"/>
                  <w:bottom w:w="100" w:type="dxa"/>
                  <w:right w:w="100" w:type="dxa"/>
                </w:tcMar>
              </w:tcPr>
              <w:p w14:paraId="6F532F54" w14:textId="77777777" w:rsidR="00FC0385" w:rsidRDefault="00000000">
                <w:pPr>
                  <w:widowControl w:val="0"/>
                  <w:spacing w:after="0" w:line="240" w:lineRule="auto"/>
                  <w:rPr>
                    <w:rFonts w:ascii="Arial" w:eastAsia="Arial" w:hAnsi="Arial" w:cs="Arial"/>
                  </w:rPr>
                </w:pPr>
                <w:r>
                  <w:rPr>
                    <w:rFonts w:ascii="Arial" w:eastAsia="Arial" w:hAnsi="Arial" w:cs="Arial"/>
                  </w:rPr>
                  <w:t>5 hours and 30 minutes</w:t>
                </w:r>
              </w:p>
            </w:tc>
            <w:tc>
              <w:tcPr>
                <w:tcW w:w="1635" w:type="dxa"/>
                <w:shd w:val="clear" w:color="auto" w:fill="auto"/>
                <w:tcMar>
                  <w:top w:w="100" w:type="dxa"/>
                  <w:left w:w="100" w:type="dxa"/>
                  <w:bottom w:w="100" w:type="dxa"/>
                  <w:right w:w="100" w:type="dxa"/>
                </w:tcMar>
              </w:tcPr>
              <w:p w14:paraId="654B9316" w14:textId="77777777" w:rsidR="00FC0385" w:rsidRDefault="00000000">
                <w:pPr>
                  <w:widowControl w:val="0"/>
                  <w:spacing w:after="0" w:line="240" w:lineRule="auto"/>
                  <w:rPr>
                    <w:rFonts w:ascii="Arial" w:eastAsia="Arial" w:hAnsi="Arial" w:cs="Arial"/>
                  </w:rPr>
                </w:pPr>
                <w:r>
                  <w:rPr>
                    <w:rFonts w:ascii="Arial" w:eastAsia="Arial" w:hAnsi="Arial" w:cs="Arial"/>
                  </w:rPr>
                  <w:t>30,00€</w:t>
                </w:r>
              </w:p>
            </w:tc>
            <w:tc>
              <w:tcPr>
                <w:tcW w:w="1590" w:type="dxa"/>
                <w:shd w:val="clear" w:color="auto" w:fill="auto"/>
                <w:tcMar>
                  <w:top w:w="100" w:type="dxa"/>
                  <w:left w:w="100" w:type="dxa"/>
                  <w:bottom w:w="100" w:type="dxa"/>
                  <w:right w:w="100" w:type="dxa"/>
                </w:tcMar>
              </w:tcPr>
              <w:p w14:paraId="1F56B0A6" w14:textId="77777777" w:rsidR="00FC0385" w:rsidRDefault="00000000">
                <w:pPr>
                  <w:widowControl w:val="0"/>
                  <w:spacing w:after="0" w:line="240" w:lineRule="auto"/>
                  <w:rPr>
                    <w:rFonts w:ascii="Arial" w:eastAsia="Arial" w:hAnsi="Arial" w:cs="Arial"/>
                  </w:rPr>
                </w:pPr>
                <w:r>
                  <w:rPr>
                    <w:rFonts w:ascii="Arial" w:eastAsia="Arial" w:hAnsi="Arial" w:cs="Arial"/>
                  </w:rPr>
                  <w:t>165,00€</w:t>
                </w:r>
              </w:p>
            </w:tc>
          </w:tr>
        </w:tbl>
      </w:sdtContent>
    </w:sdt>
    <w:p w14:paraId="7A2718D9" w14:textId="77777777" w:rsidR="00FC0385" w:rsidRDefault="00000000">
      <w:pPr>
        <w:keepNext/>
        <w:keepLines/>
        <w:spacing w:before="240" w:after="0"/>
        <w:rPr>
          <w:rFonts w:ascii="Arial" w:eastAsia="Arial" w:hAnsi="Arial" w:cs="Arial"/>
        </w:rPr>
      </w:pPr>
      <w:r>
        <w:rPr>
          <w:rFonts w:ascii="Arial" w:eastAsia="Arial" w:hAnsi="Arial" w:cs="Arial"/>
          <w:b/>
          <w:sz w:val="28"/>
          <w:szCs w:val="28"/>
          <w:u w:val="single"/>
        </w:rPr>
        <w:t xml:space="preserve">4.2 </w:t>
      </w:r>
      <w:hyperlink w:anchor="_heading=h.3znysh7">
        <w:r>
          <w:rPr>
            <w:rFonts w:ascii="Arial" w:eastAsia="Arial" w:hAnsi="Arial" w:cs="Arial"/>
            <w:b/>
            <w:sz w:val="28"/>
            <w:szCs w:val="28"/>
            <w:u w:val="single"/>
          </w:rPr>
          <w:t>Progress Chapter</w:t>
        </w:r>
      </w:hyperlink>
    </w:p>
    <w:p w14:paraId="48F124AF" w14:textId="77777777" w:rsidR="00FC0385" w:rsidRDefault="00000000">
      <w:pPr>
        <w:keepNext/>
        <w:keepLines/>
        <w:pBdr>
          <w:top w:val="nil"/>
          <w:left w:val="nil"/>
          <w:bottom w:val="nil"/>
          <w:right w:val="nil"/>
          <w:between w:val="nil"/>
        </w:pBdr>
        <w:spacing w:after="80"/>
        <w:rPr>
          <w:rFonts w:ascii="Arial" w:eastAsia="Arial" w:hAnsi="Arial" w:cs="Arial"/>
          <w:color w:val="000000"/>
          <w:sz w:val="24"/>
          <w:szCs w:val="24"/>
          <w:u w:val="single"/>
        </w:rPr>
      </w:pPr>
      <w:bookmarkStart w:id="7" w:name="_heading=h.6t0h60x1p8xt" w:colFirst="0" w:colLast="0"/>
      <w:bookmarkEnd w:id="7"/>
      <w:r>
        <w:rPr>
          <w:rFonts w:ascii="Arial" w:eastAsia="Arial" w:hAnsi="Arial" w:cs="Arial"/>
          <w:color w:val="000000"/>
          <w:sz w:val="24"/>
          <w:szCs w:val="24"/>
          <w:u w:val="single"/>
        </w:rPr>
        <w:t>Challenges and Resolutions</w:t>
      </w:r>
    </w:p>
    <w:sdt>
      <w:sdtPr>
        <w:tag w:val="goog_rdk_2"/>
        <w:id w:val="1279981095"/>
        <w:lock w:val="contentLocked"/>
      </w:sdtPr>
      <w:sdtContent>
        <w:tbl>
          <w:tblPr>
            <w:tblStyle w:val="a8"/>
            <w:tblW w:w="8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834"/>
            <w:gridCol w:w="2834"/>
          </w:tblGrid>
          <w:tr w:rsidR="00FC0385" w14:paraId="56DCF79A" w14:textId="77777777">
            <w:tc>
              <w:tcPr>
                <w:tcW w:w="2834" w:type="dxa"/>
                <w:shd w:val="clear" w:color="auto" w:fill="auto"/>
                <w:tcMar>
                  <w:top w:w="100" w:type="dxa"/>
                  <w:left w:w="100" w:type="dxa"/>
                  <w:bottom w:w="100" w:type="dxa"/>
                  <w:right w:w="100" w:type="dxa"/>
                </w:tcMar>
              </w:tcPr>
              <w:p w14:paraId="66191E1F"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Problem</w:t>
                </w:r>
              </w:p>
            </w:tc>
            <w:tc>
              <w:tcPr>
                <w:tcW w:w="2834" w:type="dxa"/>
                <w:shd w:val="clear" w:color="auto" w:fill="auto"/>
                <w:tcMar>
                  <w:top w:w="100" w:type="dxa"/>
                  <w:left w:w="100" w:type="dxa"/>
                  <w:bottom w:w="100" w:type="dxa"/>
                  <w:right w:w="100" w:type="dxa"/>
                </w:tcMar>
              </w:tcPr>
              <w:p w14:paraId="6CA56F37"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Description</w:t>
                </w:r>
              </w:p>
            </w:tc>
            <w:tc>
              <w:tcPr>
                <w:tcW w:w="2834" w:type="dxa"/>
                <w:shd w:val="clear" w:color="auto" w:fill="auto"/>
                <w:tcMar>
                  <w:top w:w="100" w:type="dxa"/>
                  <w:left w:w="100" w:type="dxa"/>
                  <w:bottom w:w="100" w:type="dxa"/>
                  <w:right w:w="100" w:type="dxa"/>
                </w:tcMar>
              </w:tcPr>
              <w:p w14:paraId="21A876A9"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Solution</w:t>
                </w:r>
              </w:p>
            </w:tc>
          </w:tr>
          <w:tr w:rsidR="00FC0385" w14:paraId="573613F3" w14:textId="77777777">
            <w:tc>
              <w:tcPr>
                <w:tcW w:w="2834" w:type="dxa"/>
                <w:shd w:val="clear" w:color="auto" w:fill="auto"/>
                <w:tcMar>
                  <w:top w:w="100" w:type="dxa"/>
                  <w:left w:w="100" w:type="dxa"/>
                  <w:bottom w:w="100" w:type="dxa"/>
                  <w:right w:w="100" w:type="dxa"/>
                </w:tcMar>
              </w:tcPr>
              <w:p w14:paraId="7613B059" w14:textId="77777777" w:rsidR="00FC0385" w:rsidRDefault="00000000">
                <w:pPr>
                  <w:widowControl w:val="0"/>
                  <w:spacing w:after="0" w:line="240" w:lineRule="auto"/>
                  <w:rPr>
                    <w:rFonts w:ascii="Arial" w:eastAsia="Arial" w:hAnsi="Arial" w:cs="Arial"/>
                    <w:color w:val="000000"/>
                  </w:rPr>
                </w:pPr>
                <w:r>
                  <w:rPr>
                    <w:rFonts w:ascii="Arial" w:eastAsia="Arial" w:hAnsi="Arial" w:cs="Arial"/>
                  </w:rPr>
                  <w:t>Intentionally blank</w:t>
                </w:r>
              </w:p>
            </w:tc>
            <w:tc>
              <w:tcPr>
                <w:tcW w:w="2834" w:type="dxa"/>
                <w:shd w:val="clear" w:color="auto" w:fill="auto"/>
                <w:tcMar>
                  <w:top w:w="100" w:type="dxa"/>
                  <w:left w:w="100" w:type="dxa"/>
                  <w:bottom w:w="100" w:type="dxa"/>
                  <w:right w:w="100" w:type="dxa"/>
                </w:tcMar>
              </w:tcPr>
              <w:p w14:paraId="6C614BA1" w14:textId="77777777" w:rsidR="00FC0385" w:rsidRDefault="00FC0385">
                <w:pPr>
                  <w:widowControl w:val="0"/>
                  <w:pBdr>
                    <w:top w:val="nil"/>
                    <w:left w:val="nil"/>
                    <w:bottom w:val="nil"/>
                    <w:right w:val="nil"/>
                    <w:between w:val="nil"/>
                  </w:pBdr>
                  <w:spacing w:after="0" w:line="240" w:lineRule="auto"/>
                  <w:rPr>
                    <w:rFonts w:ascii="Arial" w:eastAsia="Arial" w:hAnsi="Arial" w:cs="Arial"/>
                    <w:color w:val="000000"/>
                  </w:rPr>
                </w:pPr>
              </w:p>
            </w:tc>
            <w:tc>
              <w:tcPr>
                <w:tcW w:w="2834" w:type="dxa"/>
                <w:shd w:val="clear" w:color="auto" w:fill="auto"/>
                <w:tcMar>
                  <w:top w:w="100" w:type="dxa"/>
                  <w:left w:w="100" w:type="dxa"/>
                  <w:bottom w:w="100" w:type="dxa"/>
                  <w:right w:w="100" w:type="dxa"/>
                </w:tcMar>
              </w:tcPr>
              <w:p w14:paraId="6B9F3EB8"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p>
            </w:tc>
          </w:tr>
        </w:tbl>
      </w:sdtContent>
    </w:sdt>
    <w:p w14:paraId="50A83BE6" w14:textId="77777777" w:rsidR="00FC0385" w:rsidRDefault="00000000">
      <w:pPr>
        <w:keepNext/>
        <w:keepLines/>
        <w:pBdr>
          <w:top w:val="nil"/>
          <w:left w:val="nil"/>
          <w:bottom w:val="nil"/>
          <w:right w:val="nil"/>
          <w:between w:val="nil"/>
        </w:pBdr>
        <w:spacing w:before="280" w:after="80"/>
        <w:rPr>
          <w:rFonts w:ascii="Arial" w:eastAsia="Arial" w:hAnsi="Arial" w:cs="Arial"/>
          <w:color w:val="000000"/>
          <w:sz w:val="24"/>
          <w:szCs w:val="24"/>
          <w:u w:val="single"/>
        </w:rPr>
      </w:pPr>
      <w:bookmarkStart w:id="8" w:name="_heading=h.aqdgsmeqnnwo" w:colFirst="0" w:colLast="0"/>
      <w:bookmarkEnd w:id="8"/>
      <w:r>
        <w:rPr>
          <w:rFonts w:ascii="Arial" w:eastAsia="Arial" w:hAnsi="Arial" w:cs="Arial"/>
          <w:color w:val="000000"/>
          <w:sz w:val="24"/>
          <w:szCs w:val="24"/>
          <w:u w:val="single"/>
        </w:rPr>
        <w:t>Cost Comparison</w:t>
      </w:r>
    </w:p>
    <w:sdt>
      <w:sdtPr>
        <w:tag w:val="goog_rdk_3"/>
        <w:id w:val="-1467356749"/>
        <w:lock w:val="contentLocked"/>
      </w:sdtPr>
      <w:sdtContent>
        <w:tbl>
          <w:tblPr>
            <w:tblStyle w:val="a9"/>
            <w:tblW w:w="8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00"/>
            <w:gridCol w:w="1701"/>
            <w:gridCol w:w="1701"/>
            <w:gridCol w:w="1701"/>
          </w:tblGrid>
          <w:tr w:rsidR="00FC0385" w14:paraId="3005C0C6" w14:textId="77777777">
            <w:tc>
              <w:tcPr>
                <w:tcW w:w="1700" w:type="dxa"/>
                <w:shd w:val="clear" w:color="auto" w:fill="auto"/>
                <w:tcMar>
                  <w:top w:w="100" w:type="dxa"/>
                  <w:left w:w="100" w:type="dxa"/>
                  <w:bottom w:w="100" w:type="dxa"/>
                  <w:right w:w="100" w:type="dxa"/>
                </w:tcMar>
              </w:tcPr>
              <w:p w14:paraId="610ED299" w14:textId="77777777" w:rsidR="00FC0385" w:rsidRDefault="00000000">
                <w:pPr>
                  <w:widowControl w:val="0"/>
                  <w:spacing w:after="0" w:line="240" w:lineRule="auto"/>
                  <w:rPr>
                    <w:rFonts w:ascii="Arial" w:eastAsia="Arial" w:hAnsi="Arial" w:cs="Arial"/>
                  </w:rPr>
                </w:pPr>
                <w:r>
                  <w:rPr>
                    <w:rFonts w:ascii="Arial" w:eastAsia="Arial" w:hAnsi="Arial" w:cs="Arial"/>
                  </w:rPr>
                  <w:t>Role</w:t>
                </w:r>
              </w:p>
            </w:tc>
            <w:tc>
              <w:tcPr>
                <w:tcW w:w="1700" w:type="dxa"/>
                <w:shd w:val="clear" w:color="auto" w:fill="auto"/>
                <w:tcMar>
                  <w:top w:w="100" w:type="dxa"/>
                  <w:left w:w="100" w:type="dxa"/>
                  <w:bottom w:w="100" w:type="dxa"/>
                  <w:right w:w="100" w:type="dxa"/>
                </w:tcMar>
              </w:tcPr>
              <w:p w14:paraId="10B234F1" w14:textId="77777777" w:rsidR="00FC0385" w:rsidRDefault="00000000">
                <w:pPr>
                  <w:widowControl w:val="0"/>
                  <w:spacing w:after="0" w:line="240" w:lineRule="auto"/>
                  <w:rPr>
                    <w:rFonts w:ascii="Arial" w:eastAsia="Arial" w:hAnsi="Arial" w:cs="Arial"/>
                  </w:rPr>
                </w:pPr>
                <w:r>
                  <w:rPr>
                    <w:rFonts w:ascii="Arial" w:eastAsia="Arial" w:hAnsi="Arial" w:cs="Arial"/>
                  </w:rPr>
                  <w:t xml:space="preserve">Estimated </w:t>
                </w:r>
                <w:r>
                  <w:rPr>
                    <w:rFonts w:ascii="Arial" w:eastAsia="Arial" w:hAnsi="Arial" w:cs="Arial"/>
                  </w:rPr>
                  <w:lastRenderedPageBreak/>
                  <w:t>hours</w:t>
                </w:r>
              </w:p>
            </w:tc>
            <w:tc>
              <w:tcPr>
                <w:tcW w:w="1700" w:type="dxa"/>
                <w:shd w:val="clear" w:color="auto" w:fill="auto"/>
                <w:tcMar>
                  <w:top w:w="100" w:type="dxa"/>
                  <w:left w:w="100" w:type="dxa"/>
                  <w:bottom w:w="100" w:type="dxa"/>
                  <w:right w:w="100" w:type="dxa"/>
                </w:tcMar>
              </w:tcPr>
              <w:p w14:paraId="1FA5B09C" w14:textId="77777777" w:rsidR="00FC0385" w:rsidRDefault="00000000">
                <w:pPr>
                  <w:widowControl w:val="0"/>
                  <w:spacing w:after="0" w:line="240" w:lineRule="auto"/>
                  <w:rPr>
                    <w:rFonts w:ascii="Arial" w:eastAsia="Arial" w:hAnsi="Arial" w:cs="Arial"/>
                  </w:rPr>
                </w:pPr>
                <w:r>
                  <w:rPr>
                    <w:rFonts w:ascii="Arial" w:eastAsia="Arial" w:hAnsi="Arial" w:cs="Arial"/>
                  </w:rPr>
                  <w:lastRenderedPageBreak/>
                  <w:t>Real hours</w:t>
                </w:r>
              </w:p>
            </w:tc>
            <w:tc>
              <w:tcPr>
                <w:tcW w:w="1700" w:type="dxa"/>
                <w:shd w:val="clear" w:color="auto" w:fill="auto"/>
                <w:tcMar>
                  <w:top w:w="100" w:type="dxa"/>
                  <w:left w:w="100" w:type="dxa"/>
                  <w:bottom w:w="100" w:type="dxa"/>
                  <w:right w:w="100" w:type="dxa"/>
                </w:tcMar>
              </w:tcPr>
              <w:p w14:paraId="327506D9" w14:textId="77777777" w:rsidR="00FC0385" w:rsidRDefault="00000000">
                <w:pPr>
                  <w:widowControl w:val="0"/>
                  <w:spacing w:after="0" w:line="240" w:lineRule="auto"/>
                  <w:rPr>
                    <w:rFonts w:ascii="Arial" w:eastAsia="Arial" w:hAnsi="Arial" w:cs="Arial"/>
                  </w:rPr>
                </w:pPr>
                <w:r>
                  <w:rPr>
                    <w:rFonts w:ascii="Arial" w:eastAsia="Arial" w:hAnsi="Arial" w:cs="Arial"/>
                  </w:rPr>
                  <w:t>Hourly cost</w:t>
                </w:r>
              </w:p>
            </w:tc>
            <w:tc>
              <w:tcPr>
                <w:tcW w:w="1700" w:type="dxa"/>
                <w:shd w:val="clear" w:color="auto" w:fill="auto"/>
                <w:tcMar>
                  <w:top w:w="100" w:type="dxa"/>
                  <w:left w:w="100" w:type="dxa"/>
                  <w:bottom w:w="100" w:type="dxa"/>
                  <w:right w:w="100" w:type="dxa"/>
                </w:tcMar>
              </w:tcPr>
              <w:p w14:paraId="4E9472D2"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Real cost</w:t>
                </w:r>
              </w:p>
            </w:tc>
          </w:tr>
          <w:tr w:rsidR="00FC0385" w14:paraId="39F594FA" w14:textId="77777777">
            <w:tc>
              <w:tcPr>
                <w:tcW w:w="1700" w:type="dxa"/>
                <w:shd w:val="clear" w:color="auto" w:fill="auto"/>
                <w:tcMar>
                  <w:top w:w="100" w:type="dxa"/>
                  <w:left w:w="100" w:type="dxa"/>
                  <w:bottom w:w="100" w:type="dxa"/>
                  <w:right w:w="100" w:type="dxa"/>
                </w:tcMar>
              </w:tcPr>
              <w:p w14:paraId="67C147A4" w14:textId="77777777" w:rsidR="00FC0385" w:rsidRDefault="00000000">
                <w:pPr>
                  <w:widowControl w:val="0"/>
                  <w:spacing w:after="0" w:line="240" w:lineRule="auto"/>
                  <w:rPr>
                    <w:rFonts w:ascii="Arial" w:eastAsia="Arial" w:hAnsi="Arial" w:cs="Arial"/>
                  </w:rPr>
                </w:pPr>
                <w:r>
                  <w:rPr>
                    <w:rFonts w:ascii="Arial" w:eastAsia="Arial" w:hAnsi="Arial" w:cs="Arial"/>
                  </w:rPr>
                  <w:t>Analist</w:t>
                </w:r>
              </w:p>
            </w:tc>
            <w:tc>
              <w:tcPr>
                <w:tcW w:w="1700" w:type="dxa"/>
                <w:shd w:val="clear" w:color="auto" w:fill="auto"/>
                <w:tcMar>
                  <w:top w:w="100" w:type="dxa"/>
                  <w:left w:w="100" w:type="dxa"/>
                  <w:bottom w:w="100" w:type="dxa"/>
                  <w:right w:w="100" w:type="dxa"/>
                </w:tcMar>
              </w:tcPr>
              <w:p w14:paraId="7CE64500" w14:textId="77777777" w:rsidR="00FC0385" w:rsidRDefault="00000000">
                <w:pPr>
                  <w:widowControl w:val="0"/>
                  <w:spacing w:after="0" w:line="240" w:lineRule="auto"/>
                  <w:rPr>
                    <w:rFonts w:ascii="Arial" w:eastAsia="Arial" w:hAnsi="Arial" w:cs="Arial"/>
                  </w:rPr>
                </w:pPr>
                <w:r>
                  <w:rPr>
                    <w:rFonts w:ascii="Arial" w:eastAsia="Arial" w:hAnsi="Arial" w:cs="Arial"/>
                  </w:rPr>
                  <w:t>5 hours and 30 minutes</w:t>
                </w:r>
              </w:p>
            </w:tc>
            <w:tc>
              <w:tcPr>
                <w:tcW w:w="1700" w:type="dxa"/>
                <w:shd w:val="clear" w:color="auto" w:fill="auto"/>
                <w:tcMar>
                  <w:top w:w="100" w:type="dxa"/>
                  <w:left w:w="100" w:type="dxa"/>
                  <w:bottom w:w="100" w:type="dxa"/>
                  <w:right w:w="100" w:type="dxa"/>
                </w:tcMar>
              </w:tcPr>
              <w:p w14:paraId="28F21CD1" w14:textId="77777777" w:rsidR="00FC0385" w:rsidRDefault="00FC0385">
                <w:pPr>
                  <w:widowControl w:val="0"/>
                  <w:spacing w:after="0" w:line="240" w:lineRule="auto"/>
                  <w:rPr>
                    <w:rFonts w:ascii="Arial" w:eastAsia="Arial" w:hAnsi="Arial" w:cs="Arial"/>
                  </w:rPr>
                </w:pPr>
              </w:p>
            </w:tc>
            <w:tc>
              <w:tcPr>
                <w:tcW w:w="1700" w:type="dxa"/>
                <w:shd w:val="clear" w:color="auto" w:fill="auto"/>
                <w:tcMar>
                  <w:top w:w="100" w:type="dxa"/>
                  <w:left w:w="100" w:type="dxa"/>
                  <w:bottom w:w="100" w:type="dxa"/>
                  <w:right w:w="100" w:type="dxa"/>
                </w:tcMar>
              </w:tcPr>
              <w:p w14:paraId="6B4855AA" w14:textId="77777777" w:rsidR="00FC0385" w:rsidRDefault="00000000">
                <w:pPr>
                  <w:widowControl w:val="0"/>
                  <w:spacing w:after="0" w:line="240" w:lineRule="auto"/>
                  <w:rPr>
                    <w:rFonts w:ascii="Arial" w:eastAsia="Arial" w:hAnsi="Arial" w:cs="Arial"/>
                  </w:rPr>
                </w:pPr>
                <w:r>
                  <w:rPr>
                    <w:rFonts w:ascii="Arial" w:eastAsia="Arial" w:hAnsi="Arial" w:cs="Arial"/>
                  </w:rPr>
                  <w:t>30,00€</w:t>
                </w:r>
              </w:p>
            </w:tc>
            <w:tc>
              <w:tcPr>
                <w:tcW w:w="1700" w:type="dxa"/>
                <w:shd w:val="clear" w:color="auto" w:fill="auto"/>
                <w:tcMar>
                  <w:top w:w="100" w:type="dxa"/>
                  <w:left w:w="100" w:type="dxa"/>
                  <w:bottom w:w="100" w:type="dxa"/>
                  <w:right w:w="100" w:type="dxa"/>
                </w:tcMar>
              </w:tcPr>
              <w:p w14:paraId="510B4F7F" w14:textId="77777777" w:rsidR="00FC0385" w:rsidRDefault="00000000">
                <w:pPr>
                  <w:widowControl w:val="0"/>
                  <w:pBdr>
                    <w:top w:val="nil"/>
                    <w:left w:val="nil"/>
                    <w:bottom w:val="nil"/>
                    <w:right w:val="nil"/>
                    <w:between w:val="nil"/>
                  </w:pBdr>
                  <w:spacing w:after="0" w:line="240" w:lineRule="auto"/>
                  <w:rPr>
                    <w:rFonts w:ascii="Arial" w:eastAsia="Arial" w:hAnsi="Arial" w:cs="Arial"/>
                    <w:color w:val="000000"/>
                  </w:rPr>
                </w:pPr>
              </w:p>
            </w:tc>
          </w:tr>
        </w:tbl>
      </w:sdtContent>
    </w:sdt>
    <w:p w14:paraId="1D610C7F" w14:textId="77777777" w:rsidR="00FC0385" w:rsidRDefault="00FC0385"/>
    <w:p w14:paraId="2F29172A" w14:textId="77777777" w:rsidR="00FC0385"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9" w:name="_heading=h.2et92p0" w:colFirst="0" w:colLast="0"/>
      <w:bookmarkEnd w:id="9"/>
      <w:r>
        <w:rPr>
          <w:rFonts w:ascii="Arial" w:eastAsia="Arial" w:hAnsi="Arial" w:cs="Arial"/>
          <w:b/>
          <w:color w:val="000000"/>
          <w:sz w:val="32"/>
          <w:szCs w:val="32"/>
        </w:rPr>
        <w:t>5. Conclusions</w:t>
      </w:r>
    </w:p>
    <w:p w14:paraId="566A747B" w14:textId="77777777" w:rsidR="00FC0385" w:rsidRDefault="00000000">
      <w:pPr>
        <w:pBdr>
          <w:top w:val="nil"/>
          <w:left w:val="nil"/>
          <w:bottom w:val="nil"/>
          <w:right w:val="nil"/>
          <w:between w:val="nil"/>
        </w:pBdr>
        <w:spacing w:after="0" w:line="240" w:lineRule="auto"/>
        <w:rPr>
          <w:color w:val="000000"/>
        </w:rPr>
      </w:pPr>
      <w:r>
        <w:t>In conclusion, we can say that since this was the first deliverable and primarily consisted of documentation tasks, there is not much to draw conclusions from. The work was mostly focused on setting up the initial structure and ensuring all basic requirements were met, which leaves little room for deeper insights or conclusions at this stage.</w:t>
      </w:r>
    </w:p>
    <w:p w14:paraId="4D0384CD" w14:textId="77777777" w:rsidR="00FC0385" w:rsidRDefault="00000000">
      <w:pPr>
        <w:keepNext/>
        <w:keepLines/>
        <w:pBdr>
          <w:top w:val="nil"/>
          <w:left w:val="nil"/>
          <w:bottom w:val="nil"/>
          <w:right w:val="nil"/>
          <w:between w:val="nil"/>
        </w:pBdr>
        <w:spacing w:before="240" w:after="0"/>
      </w:pPr>
      <w:bookmarkStart w:id="10" w:name="_heading=h.tyjcwt" w:colFirst="0" w:colLast="0"/>
      <w:bookmarkEnd w:id="10"/>
      <w:r>
        <w:rPr>
          <w:rFonts w:ascii="Arial" w:eastAsia="Arial" w:hAnsi="Arial" w:cs="Arial"/>
          <w:b/>
          <w:color w:val="000000"/>
          <w:sz w:val="32"/>
          <w:szCs w:val="32"/>
        </w:rPr>
        <w:t>6. Bibliography</w:t>
      </w:r>
      <w:r>
        <w:rPr>
          <w:rFonts w:ascii="Arial" w:eastAsia="Arial" w:hAnsi="Arial" w:cs="Arial"/>
          <w:b/>
          <w:color w:val="000000"/>
          <w:sz w:val="32"/>
          <w:szCs w:val="32"/>
        </w:rPr>
        <w:br/>
      </w:r>
      <w:r>
        <w:rPr>
          <w:rFonts w:ascii="Arial" w:eastAsia="Arial" w:hAnsi="Arial" w:cs="Arial"/>
        </w:rPr>
        <w:t>Does not apply</w:t>
      </w:r>
    </w:p>
    <w:p w14:paraId="1B0A7874" w14:textId="77777777" w:rsidR="00FC0385" w:rsidRDefault="00FC0385">
      <w:pPr>
        <w:keepNext/>
        <w:keepLines/>
        <w:pBdr>
          <w:top w:val="nil"/>
          <w:left w:val="nil"/>
          <w:bottom w:val="nil"/>
          <w:right w:val="nil"/>
          <w:between w:val="nil"/>
        </w:pBdr>
        <w:spacing w:before="240" w:after="0"/>
      </w:pPr>
      <w:bookmarkStart w:id="11" w:name="_heading=h.ctiweje1i4wc" w:colFirst="0" w:colLast="0"/>
      <w:bookmarkEnd w:id="11"/>
    </w:p>
    <w:sectPr w:rsidR="00FC0385">
      <w:headerReference w:type="default" r:id="rId20"/>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FE8F8" w14:textId="77777777" w:rsidR="003E7395" w:rsidRDefault="003E7395">
      <w:pPr>
        <w:spacing w:after="0" w:line="240" w:lineRule="auto"/>
      </w:pPr>
      <w:r>
        <w:separator/>
      </w:r>
    </w:p>
  </w:endnote>
  <w:endnote w:type="continuationSeparator" w:id="0">
    <w:p w14:paraId="02D36848" w14:textId="77777777" w:rsidR="003E7395" w:rsidRDefault="003E7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3F2AF680-DD02-490D-BEF6-9C752CB690B2}"/>
    <w:embedBold r:id="rId2" w:fontKey="{90F7F24F-FDDC-4303-9582-97DC5DF6989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2F4DDB1E-F8FB-44D6-A572-47B59FA33CCF}"/>
  </w:font>
  <w:font w:name="Aptos Display">
    <w:charset w:val="00"/>
    <w:family w:val="swiss"/>
    <w:pitch w:val="variable"/>
    <w:sig w:usb0="20000287" w:usb1="00000003" w:usb2="00000000" w:usb3="00000000" w:csb0="0000019F" w:csb1="00000000"/>
    <w:embedRegular r:id="rId4" w:fontKey="{409A8F71-0EA7-483F-8257-26BE03303363}"/>
  </w:font>
  <w:font w:name="Georgia">
    <w:panose1 w:val="02040502050405020303"/>
    <w:charset w:val="00"/>
    <w:family w:val="roman"/>
    <w:pitch w:val="variable"/>
    <w:sig w:usb0="00000287" w:usb1="00000000" w:usb2="00000000" w:usb3="00000000" w:csb0="0000009F" w:csb1="00000000"/>
    <w:embedRegular r:id="rId5" w:fontKey="{8EB922A7-D9B2-4F24-8EC5-3527F0C5E9A1}"/>
    <w:embedItalic r:id="rId6" w:fontKey="{01CF44F4-A84C-4AA5-92A2-43E0DA01F489}"/>
  </w:font>
  <w:font w:name="Calibri">
    <w:panose1 w:val="020F0502020204030204"/>
    <w:charset w:val="00"/>
    <w:family w:val="swiss"/>
    <w:pitch w:val="variable"/>
    <w:sig w:usb0="E4002EFF" w:usb1="C200247B" w:usb2="00000009" w:usb3="00000000" w:csb0="000001FF" w:csb1="00000000"/>
    <w:embedRegular r:id="rId7" w:fontKey="{C86E96CD-E77A-46CA-BD77-5A30F32CFD8E}"/>
  </w:font>
  <w:font w:name="Roboto">
    <w:charset w:val="00"/>
    <w:family w:val="auto"/>
    <w:pitch w:val="variable"/>
    <w:sig w:usb0="E0000AFF" w:usb1="5000217F" w:usb2="00000021" w:usb3="00000000" w:csb0="0000019F" w:csb1="00000000"/>
    <w:embedRegular r:id="rId8" w:fontKey="{6D3D7D2D-7E1B-478E-A09E-492C01F1694F}"/>
  </w:font>
  <w:font w:name="Play">
    <w:charset w:val="00"/>
    <w:family w:val="auto"/>
    <w:pitch w:val="default"/>
    <w:embedRegular r:id="rId9" w:fontKey="{3D5A9FA3-E81A-4E8C-AD9B-43961CDF4E6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19FC3" w14:textId="77777777" w:rsidR="003E7395" w:rsidRDefault="003E7395">
      <w:pPr>
        <w:spacing w:after="0" w:line="240" w:lineRule="auto"/>
      </w:pPr>
      <w:r>
        <w:separator/>
      </w:r>
    </w:p>
  </w:footnote>
  <w:footnote w:type="continuationSeparator" w:id="0">
    <w:p w14:paraId="7B3C2D20" w14:textId="77777777" w:rsidR="003E7395" w:rsidRDefault="003E7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12D8A" w14:textId="77777777" w:rsidR="00FC0385"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23CD5369" wp14:editId="17059FD7">
          <wp:simplePos x="0" y="0"/>
          <wp:positionH relativeFrom="column">
            <wp:posOffset>3789045</wp:posOffset>
          </wp:positionH>
          <wp:positionV relativeFrom="paragraph">
            <wp:posOffset>-403856</wp:posOffset>
          </wp:positionV>
          <wp:extent cx="2666686" cy="609600"/>
          <wp:effectExtent l="0" t="0" r="0" b="0"/>
          <wp:wrapSquare wrapText="bothSides" distT="0" distB="0" distL="114300" distR="114300"/>
          <wp:docPr id="2110354923"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A109AE"/>
    <w:multiLevelType w:val="multilevel"/>
    <w:tmpl w:val="F2065804"/>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9779302">
    <w:abstractNumId w:val="0"/>
  </w:num>
  <w:num w:numId="2" w16cid:durableId="20281673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385"/>
    <w:rsid w:val="003E7395"/>
    <w:rsid w:val="004F3021"/>
    <w:rsid w:val="00B66494"/>
    <w:rsid w:val="00FC03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06602"/>
  <w15:docId w15:val="{1947DF9E-A534-4990-85FB-1621DAFD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alesevbar@alum.us.es" TargetMode="External"/><Relationship Id="rId13" Type="http://schemas.openxmlformats.org/officeDocument/2006/relationships/hyperlink" Target="mailto:alesevbar@alum.us.e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davescald@alum.us.es" TargetMode="External"/><Relationship Id="rId17" Type="http://schemas.openxmlformats.org/officeDocument/2006/relationships/hyperlink" Target="mailto:davescald@alum.us.es" TargetMode="External"/><Relationship Id="rId2" Type="http://schemas.openxmlformats.org/officeDocument/2006/relationships/numbering" Target="numbering.xml"/><Relationship Id="rId16" Type="http://schemas.openxmlformats.org/officeDocument/2006/relationships/hyperlink" Target="mailto:%20fransabgon@alum.us.e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fransabgon@alum.us.es" TargetMode="External"/><Relationship Id="rId5" Type="http://schemas.openxmlformats.org/officeDocument/2006/relationships/webSettings" Target="webSettings.xml"/><Relationship Id="rId15" Type="http://schemas.openxmlformats.org/officeDocument/2006/relationships/hyperlink" Target="mailto:adrrobbor@alum.us.es" TargetMode="External"/><Relationship Id="rId10" Type="http://schemas.openxmlformats.org/officeDocument/2006/relationships/hyperlink" Target="mailto:adrrobbor@alum.us.es"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ignnarber@alum.us.es" TargetMode="External"/><Relationship Id="rId14" Type="http://schemas.openxmlformats.org/officeDocument/2006/relationships/hyperlink" Target="mailto:ignnarber@alum.us.es"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4nLq3MLR5OIwBpG30krsiqWLUQ==">CgMxLjAaHwoBMBIaChgICVIUChJ0YWJsZS5zaGJucW92azVzeGgaHgoBMRIZChcICVITChF0YWJsZS5jZWR6a2M0cXhxYRofCgEyEhoKGAgJUhQKEnRhYmxlLm5lc3VjMHg0cG5wOBofCgEzEhoKGAgJUhQKEnRhYmxlLnN5eWdkNnhtemc1eTIIaC5namRneHMyCWguMzBqMHpsbDIJaC4xZm9iOXRlMgloLjN6bnlzaDcyDmguYWsxYXpsZmNlYTUzMg5oLmxkYm44b3ZhdXZyMDIOaC5jNmE4Njdwdm53MnAyDmguNnQwaDYweDFwOHh0Mg5oLmFxZGdzbWVxbm53bzIJaC4yZXQ5MnAwMghoLnR5amN3dDIOaC5jdGl3ZWplMWk0d2M4AHIhMWlHZVJVM3Fqa2VsSGZhV1lLTTEyV1MzTjBCS05BNld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657</Words>
  <Characters>3618</Characters>
  <Application>Microsoft Office Word</Application>
  <DocSecurity>0</DocSecurity>
  <Lines>30</Lines>
  <Paragraphs>8</Paragraphs>
  <ScaleCrop>false</ScaleCrop>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FRANCISCO MANUEL SABIDO GONZALEZ</cp:lastModifiedBy>
  <cp:revision>2</cp:revision>
  <dcterms:created xsi:type="dcterms:W3CDTF">2025-02-15T11:09:00Z</dcterms:created>
  <dcterms:modified xsi:type="dcterms:W3CDTF">2025-02-18T14:53:00Z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