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156082"/>
        </w:rPr>
      </w:pPr>
      <w:r w:rsidDel="00000000" w:rsidR="00000000" w:rsidRPr="00000000">
        <w:rPr>
          <w:color w:val="0e2841"/>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49" name=""/>
                <a:graphic>
                  <a:graphicData uri="http://schemas.microsoft.com/office/word/2010/wordprocessingGroup">
                    <wpg:wgp>
                      <wpg:cNvGrpSpPr/>
                      <wpg:grpSpPr>
                        <a:xfrm>
                          <a:off x="5265025" y="0"/>
                          <a:ext cx="161925" cy="9698355"/>
                          <a:chOff x="5265025" y="0"/>
                          <a:chExt cx="161950" cy="7560000"/>
                        </a:xfrm>
                      </wpg:grpSpPr>
                      <wpg:grpSp>
                        <wpg:cNvGrpSpPr/>
                        <wpg:grpSpPr>
                          <a:xfrm>
                            <a:off x="5265038" y="0"/>
                            <a:ext cx="161925" cy="7560000"/>
                            <a:chOff x="5265025" y="0"/>
                            <a:chExt cx="161950" cy="7560000"/>
                          </a:xfrm>
                        </wpg:grpSpPr>
                        <wps:wsp>
                          <wps:cNvSpPr/>
                          <wps:cNvPr id="4" name="Shape 4"/>
                          <wps:spPr>
                            <a:xfrm>
                              <a:off x="5265025" y="0"/>
                              <a:ext cx="1619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5000" y="0"/>
                              <a:chExt cx="162025" cy="7560000"/>
                            </a:xfrm>
                          </wpg:grpSpPr>
                          <wps:wsp>
                            <wps:cNvSpPr/>
                            <wps:cNvPr id="6" name="Shape 6"/>
                            <wps:spPr>
                              <a:xfrm>
                                <a:off x="5265000" y="0"/>
                                <a:ext cx="1620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4900" y="0"/>
                                <a:chExt cx="162275" cy="7560000"/>
                              </a:xfrm>
                            </wpg:grpSpPr>
                            <wps:wsp>
                              <wps:cNvSpPr/>
                              <wps:cNvPr id="8" name="Shape 8"/>
                              <wps:spPr>
                                <a:xfrm>
                                  <a:off x="5264900" y="0"/>
                                  <a:ext cx="1622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4625" y="0"/>
                                  <a:chExt cx="163025" cy="7560000"/>
                                </a:xfrm>
                              </wpg:grpSpPr>
                              <wps:wsp>
                                <wps:cNvSpPr/>
                                <wps:cNvPr id="10" name="Shape 10"/>
                                <wps:spPr>
                                  <a:xfrm>
                                    <a:off x="5264625" y="0"/>
                                    <a:ext cx="1630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3725" y="0"/>
                                    <a:chExt cx="165450" cy="7560000"/>
                                  </a:xfrm>
                                </wpg:grpSpPr>
                                <wps:wsp>
                                  <wps:cNvSpPr/>
                                  <wps:cNvPr id="12" name="Shape 12"/>
                                  <wps:spPr>
                                    <a:xfrm>
                                      <a:off x="5263725" y="0"/>
                                      <a:ext cx="1654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0475" y="0"/>
                                      <a:chExt cx="174075" cy="7560000"/>
                                    </a:xfrm>
                                  </wpg:grpSpPr>
                                  <wps:wsp>
                                    <wps:cNvSpPr/>
                                    <wps:cNvPr id="14" name="Shape 14"/>
                                    <wps:spPr>
                                      <a:xfrm>
                                        <a:off x="5260475" y="0"/>
                                        <a:ext cx="1740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45975" y="0"/>
                                        <a:chExt cx="212750" cy="7560000"/>
                                      </a:xfrm>
                                    </wpg:grpSpPr>
                                    <wps:wsp>
                                      <wps:cNvSpPr/>
                                      <wps:cNvPr id="16" name="Shape 16"/>
                                      <wps:spPr>
                                        <a:xfrm>
                                          <a:off x="5245975" y="0"/>
                                          <a:ext cx="2127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0" y="0"/>
                                          <a:chExt cx="2286" cy="91440"/>
                                        </a:xfrm>
                                      </wpg:grpSpPr>
                                      <wps:wsp>
                                        <wps:cNvSpPr/>
                                        <wps:cNvPr id="18" name="Shape 18"/>
                                        <wps:spPr>
                                          <a:xfrm>
                                            <a:off x="0" y="0"/>
                                            <a:ext cx="2275" cy="9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2286" cy="87820"/>
                                          </a:xfrm>
                                          <a:prstGeom prst="rect">
                                            <a:avLst/>
                                          </a:prstGeom>
                                          <a:solidFill>
                                            <a:srgbClr val="136082"/>
                                          </a:solidFill>
                                          <a:ln cap="flat" cmpd="sng" w="38100">
                                            <a:solidFill>
                                              <a:srgbClr val="F2F2F2"/>
                                            </a:solidFill>
                                            <a:prstDash val="solid"/>
                                            <a:miter lim="800000"/>
                                            <a:headEnd len="sm" w="sm" type="none"/>
                                            <a:tailEnd len="sm" w="sm" type="none"/>
                                          </a:ln>
                                          <a:effectLst>
                                            <a:outerShdw rotWithShape="0" algn="ctr" dir="3806097" dist="28398">
                                              <a:srgbClr val="093041">
                                                <a:alpha val="47058"/>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89154"/>
                                            <a:ext cx="2286" cy="228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4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1925" cy="96983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-327648</wp:posOffset>
                </wp:positionH>
                <wp:positionV relativeFrom="page">
                  <wp:posOffset>8425818</wp:posOffset>
                </wp:positionV>
                <wp:extent cx="7665720" cy="2340971"/>
                <wp:effectExtent b="0" l="0" r="0" t="0"/>
                <wp:wrapSquare wrapText="bothSides" distB="0" distT="0" distL="114300" distR="114300"/>
                <wp:docPr id="2110354948" name=""/>
                <a:graphic>
                  <a:graphicData uri="http://schemas.microsoft.com/office/word/2010/wordprocessingShape">
                    <wps:wsp>
                      <wps:cNvSpPr/>
                      <wps:cNvPr id="2" name="Shape 2"/>
                      <wps:spPr>
                        <a:xfrm>
                          <a:off x="1551240" y="2789718"/>
                          <a:ext cx="7589520" cy="1980565"/>
                        </a:xfrm>
                        <a:prstGeom prst="rect">
                          <a:avLst/>
                        </a:prstGeom>
                        <a:noFill/>
                        <a:ln>
                          <a:noFill/>
                        </a:ln>
                      </wps:spPr>
                      <wps:txbx>
                        <w:txbxContent>
                          <w:p w:rsidR="00000000" w:rsidDel="00000000" w:rsidP="00000000" w:rsidRDefault="00000000" w:rsidRPr="00000000">
                            <w:pPr>
                              <w:spacing w:after="0" w:before="0" w:line="240"/>
                              <w:ind w:left="3540" w:right="0" w:firstLine="2478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Group: C1.036</w:t>
                            </w:r>
                          </w:p>
                          <w:p w:rsidR="00000000" w:rsidDel="00000000" w:rsidP="00000000" w:rsidRDefault="00000000" w:rsidRPr="00000000">
                            <w:pPr>
                              <w:spacing w:after="0" w:before="0" w:line="240"/>
                              <w:ind w:left="708.0000305175781" w:right="0" w:firstLine="4955.999755859375"/>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Sevillano Barea, Alejandro - </w:t>
                            </w:r>
                            <w:r w:rsidDel="00000000" w:rsidR="00000000" w:rsidRPr="00000000">
                              <w:rPr>
                                <w:rFonts w:ascii="Calibri" w:cs="Calibri" w:eastAsia="Calibri" w:hAnsi="Calibri"/>
                                <w:b w:val="0"/>
                                <w:i w:val="0"/>
                                <w:smallCaps w:val="0"/>
                                <w:strike w:val="0"/>
                                <w:color w:val="000099"/>
                                <w:sz w:val="28"/>
                                <w:highlight w:val="white"/>
                                <w:u w:val="single"/>
                                <w:vertAlign w:val="baseline"/>
                              </w:rPr>
                              <w:t xml:space="preserve">alesevbar@alum.us.es</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 </w:t>
                            </w:r>
                            <w:r w:rsidDel="00000000" w:rsidR="00000000" w:rsidRPr="00000000">
                              <w:rPr>
                                <w:rFonts w:ascii="Calibri" w:cs="Calibri" w:eastAsia="Calibri" w:hAnsi="Calibri"/>
                                <w:b w:val="0"/>
                                <w:i w:val="0"/>
                                <w:smallCaps w:val="0"/>
                                <w:strike w:val="0"/>
                                <w:color w:val="000000"/>
                                <w:sz w:val="28"/>
                                <w:highlight w:val="white"/>
                                <w:vertAlign w:val="baseline"/>
                              </w:rPr>
                              <w:t xml:space="preserve"> 			      Naredo Bernardos, Ignacio- </w:t>
                            </w:r>
                            <w:r w:rsidDel="00000000" w:rsidR="00000000" w:rsidRPr="00000000">
                              <w:rPr>
                                <w:rFonts w:ascii="Calibri" w:cs="Calibri" w:eastAsia="Calibri" w:hAnsi="Calibri"/>
                                <w:b w:val="0"/>
                                <w:i w:val="0"/>
                                <w:smallCaps w:val="0"/>
                                <w:strike w:val="0"/>
                                <w:color w:val="000099"/>
                                <w:sz w:val="28"/>
                                <w:u w:val="single"/>
                                <w:vertAlign w:val="baseline"/>
                              </w:rPr>
                              <w:t xml:space="preserve">ignnarber@alum.us.es</w:t>
                            </w:r>
                            <w:r w:rsidDel="00000000" w:rsidR="00000000" w:rsidRPr="00000000">
                              <w:rPr>
                                <w:rFonts w:ascii="Calibri" w:cs="Calibri" w:eastAsia="Calibri" w:hAnsi="Calibri"/>
                                <w:b w:val="0"/>
                                <w:i w:val="0"/>
                                <w:smallCaps w:val="0"/>
                                <w:strike w:val="0"/>
                                <w:color w:val="467886"/>
                                <w:sz w:val="28"/>
                                <w:u w:val="single"/>
                                <w:vertAlign w:val="baseline"/>
                              </w:rPr>
                              <w:t xml:space="preserve"> </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Robles Borrego, Adrián - </w:t>
                            </w:r>
                            <w:r w:rsidDel="00000000" w:rsidR="00000000" w:rsidRPr="00000000">
                              <w:rPr>
                                <w:rFonts w:ascii="Calibri" w:cs="Calibri" w:eastAsia="Calibri" w:hAnsi="Calibri"/>
                                <w:b w:val="0"/>
                                <w:i w:val="0"/>
                                <w:smallCaps w:val="0"/>
                                <w:strike w:val="0"/>
                                <w:color w:val="000099"/>
                                <w:sz w:val="28"/>
                                <w:highlight w:val="white"/>
                                <w:u w:val="single"/>
                                <w:vertAlign w:val="baseline"/>
                              </w:rPr>
                              <w:t xml:space="preserve">adrrobbor@alum.us.es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Sabido González, Francisco Manuel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 </w:t>
                            </w:r>
                            <w:r w:rsidDel="00000000" w:rsidR="00000000" w:rsidRPr="00000000">
                              <w:rPr>
                                <w:rFonts w:ascii="Calibri" w:cs="Calibri" w:eastAsia="Calibri" w:hAnsi="Calibri"/>
                                <w:b w:val="0"/>
                                <w:i w:val="0"/>
                                <w:smallCaps w:val="0"/>
                                <w:strike w:val="0"/>
                                <w:color w:val="000099"/>
                                <w:sz w:val="28"/>
                                <w:highlight w:val="white"/>
                                <w:u w:val="single"/>
                                <w:vertAlign w:val="baseline"/>
                              </w:rPr>
                              <w:t xml:space="preserve">fransabgon</w:t>
                            </w:r>
                            <w:r w:rsidDel="00000000" w:rsidR="00000000" w:rsidRPr="00000000">
                              <w:rPr>
                                <w:rFonts w:ascii="Calibri" w:cs="Calibri" w:eastAsia="Calibri" w:hAnsi="Calibri"/>
                                <w:b w:val="0"/>
                                <w:i w:val="0"/>
                                <w:smallCaps w:val="0"/>
                                <w:strike w:val="0"/>
                                <w:color w:val="000099"/>
                                <w:sz w:val="28"/>
                                <w:u w:val="single"/>
                                <w:vertAlign w:val="baseline"/>
                              </w:rPr>
                              <w:t xml:space="preserve">@alum.us.es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r w:rsidDel="00000000" w:rsidR="00000000" w:rsidRPr="00000000">
                              <w:rPr>
                                <w:rFonts w:ascii="Calibri" w:cs="Calibri" w:eastAsia="Calibri" w:hAnsi="Calibri"/>
                                <w:b w:val="0"/>
                                <w:i w:val="0"/>
                                <w:smallCaps w:val="0"/>
                                <w:strike w:val="0"/>
                                <w:color w:val="000000"/>
                                <w:sz w:val="28"/>
                                <w:highlight w:val="white"/>
                                <w:vertAlign w:val="baseline"/>
                              </w:rPr>
                              <w:t xml:space="preserve">                                                     Escudero Aldana, David - </w:t>
                            </w:r>
                            <w:r w:rsidDel="00000000" w:rsidR="00000000" w:rsidRPr="00000000">
                              <w:rPr>
                                <w:rFonts w:ascii="Calibri" w:cs="Calibri" w:eastAsia="Calibri" w:hAnsi="Calibri"/>
                                <w:b w:val="0"/>
                                <w:i w:val="0"/>
                                <w:smallCaps w:val="0"/>
                                <w:strike w:val="0"/>
                                <w:color w:val="000099"/>
                                <w:sz w:val="28"/>
                                <w:highlight w:val="white"/>
                                <w:u w:val="single"/>
                                <w:vertAlign w:val="baseline"/>
                              </w:rPr>
                              <w:t xml:space="preserve">davescald@alum.us.es</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 </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-327648</wp:posOffset>
                </wp:positionH>
                <wp:positionV relativeFrom="page">
                  <wp:posOffset>8425818</wp:posOffset>
                </wp:positionV>
                <wp:extent cx="7665720" cy="2340971"/>
                <wp:effectExtent b="0" l="0" r="0" t="0"/>
                <wp:wrapSquare wrapText="bothSides" distB="0" distT="0" distL="114300" distR="114300"/>
                <wp:docPr id="21103549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665720" cy="234097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1096014</wp:posOffset>
                </wp:positionH>
                <wp:positionV relativeFrom="page">
                  <wp:posOffset>4375789</wp:posOffset>
                </wp:positionV>
                <wp:extent cx="5620385" cy="3936194"/>
                <wp:effectExtent b="0" l="0" r="0" t="0"/>
                <wp:wrapSquare wrapText="bothSides" distB="0" distT="0" distL="114300" distR="114300"/>
                <wp:docPr id="2110354951" name=""/>
                <a:graphic>
                  <a:graphicData uri="http://schemas.microsoft.com/office/word/2010/wordprocessingShape">
                    <wps:wsp>
                      <wps:cNvSpPr/>
                      <wps:cNvPr id="22" name="Shape 22"/>
                      <wps:spPr>
                        <a:xfrm>
                          <a:off x="2573908" y="1843250"/>
                          <a:ext cx="5544185" cy="3873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t xml:space="preserve">ANALYSIS REPORT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r>
                            <w:r w:rsidDel="00000000" w:rsidR="00000000" w:rsidRPr="00000000">
                              <w:rPr>
                                <w:rFonts w:ascii="Arial" w:cs="Arial" w:eastAsia="Arial" w:hAnsi="Arial"/>
                                <w:b w:val="0"/>
                                <w:i w:val="0"/>
                                <w:smallCaps w:val="0"/>
                                <w:strike w:val="0"/>
                                <w:color w:val="000000"/>
                                <w:sz w:val="28"/>
                                <w:vertAlign w:val="baseline"/>
                              </w:rPr>
                              <w:t xml:space="preserve">Repository: 	 </w:t>
                            </w:r>
                            <w:r w:rsidDel="00000000" w:rsidR="00000000" w:rsidRPr="00000000">
                              <w:rPr>
                                <w:rFonts w:ascii="Arial" w:cs="Arial" w:eastAsia="Arial" w:hAnsi="Arial"/>
                                <w:b w:val="0"/>
                                <w:i w:val="0"/>
                                <w:smallCaps w:val="0"/>
                                <w:strike w:val="0"/>
                                <w:color w:val="000099"/>
                                <w:sz w:val="28"/>
                                <w:u w:val="single"/>
                                <w:vertAlign w:val="baseline"/>
                              </w:rPr>
                              <w:t xml:space="preserve">https://github.com/C1-036/Acme-ANS-D0</w:t>
                            </w:r>
                            <w:r w:rsidDel="00000000" w:rsidR="00000000" w:rsidRPr="00000000">
                              <w:rPr>
                                <w:rFonts w:ascii="Arial" w:cs="Arial" w:eastAsia="Arial" w:hAnsi="Arial"/>
                                <w:b w:val="0"/>
                                <w:i w:val="0"/>
                                <w:smallCaps w:val="0"/>
                                <w:strike w:val="0"/>
                                <w:color w:val="000099"/>
                                <w:sz w:val="28"/>
                                <w:u w:val="single"/>
                                <w:vertAlign w:val="baseline"/>
                              </w:rPr>
                              <w:t xml:space="preserve">2</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1096014</wp:posOffset>
                </wp:positionH>
                <wp:positionV relativeFrom="page">
                  <wp:posOffset>4375789</wp:posOffset>
                </wp:positionV>
                <wp:extent cx="5620385" cy="3936194"/>
                <wp:effectExtent b="0" l="0" r="0" t="0"/>
                <wp:wrapSquare wrapText="bothSides" distB="0" distT="0" distL="114300" distR="114300"/>
                <wp:docPr id="211035495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620385" cy="393619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1095379</wp:posOffset>
                </wp:positionH>
                <wp:positionV relativeFrom="page">
                  <wp:posOffset>934720</wp:posOffset>
                </wp:positionV>
                <wp:extent cx="5624195" cy="307564"/>
                <wp:effectExtent b="0" l="0" r="0" t="0"/>
                <wp:wrapSquare wrapText="bothSides" distB="0" distT="0" distL="114300" distR="114300"/>
                <wp:docPr id="2110354950" name=""/>
                <a:graphic>
                  <a:graphicData uri="http://schemas.microsoft.com/office/word/2010/wordprocessingShape">
                    <wps:wsp>
                      <wps:cNvSpPr/>
                      <wps:cNvPr id="21" name="Shape 21"/>
                      <wps:spPr>
                        <a:xfrm>
                          <a:off x="2572003" y="3642840"/>
                          <a:ext cx="5547995" cy="2743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0"/>
                                <w:smallCaps w:val="0"/>
                                <w:strike w:val="0"/>
                                <w:color w:val="3c4043"/>
                                <w:sz w:val="36"/>
                                <w:shd w:fill="f5f5f5"/>
                                <w:vertAlign w:val="baseline"/>
                              </w:rPr>
                              <w:t xml:space="preserve">March 2nd, 2025</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1095379</wp:posOffset>
                </wp:positionH>
                <wp:positionV relativeFrom="page">
                  <wp:posOffset>934720</wp:posOffset>
                </wp:positionV>
                <wp:extent cx="5624195" cy="307564"/>
                <wp:effectExtent b="0" l="0" r="0" t="0"/>
                <wp:wrapSquare wrapText="bothSides" distB="0" distT="0" distL="114300" distR="114300"/>
                <wp:docPr id="211035495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624195" cy="307564"/>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-259072</wp:posOffset>
            </wp:positionH>
            <wp:positionV relativeFrom="paragraph">
              <wp:posOffset>1146175</wp:posOffset>
            </wp:positionV>
            <wp:extent cx="6419743" cy="1487170"/>
            <wp:effectExtent b="0" l="0" r="0" t="0"/>
            <wp:wrapSquare wrapText="bothSides" distB="0" distT="0" distL="114300" distR="114300"/>
            <wp:docPr descr="Un dibujo con letras&#10;&#10;El contenido generado por IA puede ser incorrecto." id="2110354952"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8"/>
                    <a:srcRect b="0" l="0" r="0" t="0"/>
                    <a:stretch>
                      <a:fillRect/>
                    </a:stretch>
                  </pic:blipFill>
                  <pic:spPr>
                    <a:xfrm>
                      <a:off x="0" y="0"/>
                      <a:ext cx="6419743" cy="1487170"/>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 Table</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 Revision Table</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 Introduction</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color w:val="467886"/>
              <w:u w:val="singl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 Contents</w:t>
              <w:tab/>
              <w:t xml:space="preserve">3</w:t>
            </w:r>
          </w:hyperlink>
          <w:r w:rsidDel="00000000" w:rsidR="00000000" w:rsidRPr="00000000">
            <w:rPr>
              <w:rtl w:val="0"/>
            </w:rPr>
          </w:r>
        </w:p>
        <w:p w:rsidR="00000000" w:rsidDel="00000000" w:rsidP="00000000" w:rsidRDefault="00000000" w:rsidRPr="00000000" w14:paraId="00000008">
          <w:pPr>
            <w:tabs>
              <w:tab w:val="right" w:leader="none" w:pos="8490"/>
            </w:tabs>
            <w:spacing w:after="100" w:lineRule="auto"/>
            <w:rPr>
              <w:color w:val="467886"/>
              <w:u w:val="single"/>
            </w:rPr>
          </w:pPr>
          <w:hyperlink w:anchor="_heading=h.3znysh7">
            <w:r w:rsidDel="00000000" w:rsidR="00000000" w:rsidRPr="00000000">
              <w:rPr>
                <w:rtl w:val="0"/>
              </w:rPr>
              <w:t xml:space="preserve">4.1 Analysis Log</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 Conclusions</w:t>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 Bibliography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 Executive Summary</w:t>
      </w:r>
      <w:r w:rsidDel="00000000" w:rsidR="00000000" w:rsidRPr="00000000">
        <w:rPr>
          <w:rtl w:val="0"/>
        </w:rPr>
      </w:r>
    </w:p>
    <w:p w:rsidR="00000000" w:rsidDel="00000000" w:rsidP="00000000" w:rsidRDefault="00000000" w:rsidRPr="00000000" w14:paraId="00000022">
      <w:pPr>
        <w:spacing w:after="240" w:before="0" w:line="240" w:lineRule="auto"/>
        <w:rPr/>
      </w:pPr>
      <w:r w:rsidDel="00000000" w:rsidR="00000000" w:rsidRPr="00000000">
        <w:rPr>
          <w:i w:val="1"/>
          <w:rtl w:val="0"/>
        </w:rPr>
        <w:t xml:space="preserve">This report presents the alternatives considered by Student 5 to meet the requirements of D02. Unlike D01, this deliverable involved more tasks, each with a higher level of complexity. Consequently, a more detailed analysis of possible approaches was carried out to ensure that the requirements were met effectively.</w:t>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 Revision Table</w:t>
      </w:r>
      <w:r w:rsidDel="00000000" w:rsidR="00000000" w:rsidRPr="00000000">
        <w:rPr>
          <w:rtl w:val="0"/>
        </w:rPr>
      </w:r>
    </w:p>
    <w:tbl>
      <w:tblPr>
        <w:tblStyle w:val="Table1"/>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2"/>
        <w:gridCol w:w="2822"/>
        <w:gridCol w:w="2840"/>
        <w:tblGridChange w:id="0">
          <w:tblGrid>
            <w:gridCol w:w="2832"/>
            <w:gridCol w:w="2822"/>
            <w:gridCol w:w="2840"/>
          </w:tblGrid>
        </w:tblGridChange>
      </w:tblGrid>
      <w:tr>
        <w:trPr>
          <w:cantSplit w:val="0"/>
          <w:tblHeader w:val="0"/>
        </w:trPr>
        <w:tc>
          <w:tcPr/>
          <w:p w:rsidR="00000000" w:rsidDel="00000000" w:rsidP="00000000" w:rsidRDefault="00000000" w:rsidRPr="00000000" w14:paraId="00000024">
            <w:pPr>
              <w:jc w:val="center"/>
              <w:rPr/>
            </w:pPr>
            <w:r w:rsidDel="00000000" w:rsidR="00000000" w:rsidRPr="00000000">
              <w:rPr>
                <w:rtl w:val="0"/>
              </w:rPr>
              <w:t xml:space="preserve">Revision number</w:t>
            </w:r>
          </w:p>
        </w:tc>
        <w:tc>
          <w:tcPr/>
          <w:p w:rsidR="00000000" w:rsidDel="00000000" w:rsidP="00000000" w:rsidRDefault="00000000" w:rsidRPr="00000000" w14:paraId="00000025">
            <w:pPr>
              <w:jc w:val="center"/>
              <w:rPr/>
            </w:pPr>
            <w:r w:rsidDel="00000000" w:rsidR="00000000" w:rsidRPr="00000000">
              <w:rPr>
                <w:rtl w:val="0"/>
              </w:rPr>
              <w:t xml:space="preserve">Date</w:t>
            </w:r>
          </w:p>
        </w:tc>
        <w:tc>
          <w:tcPr/>
          <w:p w:rsidR="00000000" w:rsidDel="00000000" w:rsidP="00000000" w:rsidRDefault="00000000" w:rsidRPr="00000000" w14:paraId="00000026">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27">
            <w:pPr>
              <w:jc w:val="center"/>
              <w:rPr/>
            </w:pPr>
            <w:r w:rsidDel="00000000" w:rsidR="00000000" w:rsidRPr="00000000">
              <w:rPr>
                <w:rtl w:val="0"/>
              </w:rPr>
              <w:t xml:space="preserve">1</w:t>
            </w:r>
          </w:p>
        </w:tc>
        <w:tc>
          <w:tcPr/>
          <w:p w:rsidR="00000000" w:rsidDel="00000000" w:rsidP="00000000" w:rsidRDefault="00000000" w:rsidRPr="00000000" w14:paraId="00000028">
            <w:pPr>
              <w:jc w:val="center"/>
              <w:rPr/>
            </w:pPr>
            <w:r w:rsidDel="00000000" w:rsidR="00000000" w:rsidRPr="00000000">
              <w:rPr>
                <w:rtl w:val="0"/>
              </w:rPr>
              <w:t xml:space="preserve">02/03/2025</w:t>
            </w:r>
          </w:p>
        </w:tc>
        <w:tc>
          <w:tcPr/>
          <w:p w:rsidR="00000000" w:rsidDel="00000000" w:rsidP="00000000" w:rsidRDefault="00000000" w:rsidRPr="00000000" w14:paraId="00000029">
            <w:pPr>
              <w:jc w:val="center"/>
              <w:rPr/>
            </w:pPr>
            <w:r w:rsidDel="00000000" w:rsidR="00000000" w:rsidRPr="00000000">
              <w:rPr>
                <w:rtl w:val="0"/>
              </w:rPr>
              <w:t xml:space="preserve">The report was created</w:t>
            </w:r>
          </w:p>
        </w:tc>
      </w:tr>
      <w:tr>
        <w:trPr>
          <w:cantSplit w:val="0"/>
          <w:tblHeader w:val="0"/>
        </w:trPr>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jc w:val="center"/>
              <w:rPr/>
            </w:pPr>
            <w:r w:rsidDel="00000000" w:rsidR="00000000" w:rsidRPr="00000000">
              <w:rPr>
                <w:rtl w:val="0"/>
              </w:rPr>
            </w:r>
          </w:p>
        </w:tc>
        <w:tc>
          <w:tcPr/>
          <w:p w:rsidR="00000000" w:rsidDel="00000000" w:rsidP="00000000" w:rsidRDefault="00000000" w:rsidRPr="00000000" w14:paraId="0000002C">
            <w:pPr>
              <w:jc w:val="center"/>
              <w:rPr/>
            </w:pPr>
            <w:r w:rsidDel="00000000" w:rsidR="00000000" w:rsidRPr="00000000">
              <w:rPr>
                <w:rtl w:val="0"/>
              </w:rPr>
            </w:r>
          </w:p>
        </w:tc>
      </w:tr>
    </w:tbl>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 Introduction</w:t>
      </w:r>
      <w:r w:rsidDel="00000000" w:rsidR="00000000" w:rsidRPr="00000000">
        <w:rPr>
          <w:rtl w:val="0"/>
        </w:rPr>
      </w:r>
    </w:p>
    <w:p w:rsidR="00000000" w:rsidDel="00000000" w:rsidP="00000000" w:rsidRDefault="00000000" w:rsidRPr="00000000" w14:paraId="0000002E">
      <w:pPr>
        <w:spacing w:after="240" w:before="0" w:lineRule="auto"/>
        <w:rPr>
          <w:i w:val="1"/>
        </w:rPr>
      </w:pPr>
      <w:r w:rsidDel="00000000" w:rsidR="00000000" w:rsidRPr="00000000">
        <w:rPr>
          <w:i w:val="1"/>
          <w:rtl w:val="0"/>
        </w:rPr>
        <w:t xml:space="preserve">This analysis report presents an evaluation of the approaches and alternatives considered to meet the requirements of the project deliverables. It provides a detailed overview of the decision-making process, including the strengths and weaknesses of different solutions explored.</w:t>
      </w:r>
    </w:p>
    <w:p w:rsidR="00000000" w:rsidDel="00000000" w:rsidP="00000000" w:rsidRDefault="00000000" w:rsidRPr="00000000" w14:paraId="0000002F">
      <w:pPr>
        <w:spacing w:after="240" w:before="0" w:lineRule="auto"/>
        <w:rPr/>
      </w:pPr>
      <w:r w:rsidDel="00000000" w:rsidR="00000000" w:rsidRPr="00000000">
        <w:rPr>
          <w:i w:val="1"/>
          <w:rtl w:val="0"/>
        </w:rPr>
        <w:t xml:space="preserve">Additionally, the report highlights the steps taken to ensure the most effective and efficient implementation, focusing on key considerations and challenges faced throughout the process.</w:t>
      </w:r>
      <w:r w:rsidDel="00000000" w:rsidR="00000000" w:rsidRPr="00000000">
        <w:rPr>
          <w:rtl w:val="0"/>
        </w:rPr>
      </w:r>
    </w:p>
    <w:p w:rsidR="00000000" w:rsidDel="00000000" w:rsidP="00000000" w:rsidRDefault="00000000" w:rsidRPr="00000000" w14:paraId="00000030">
      <w:pPr>
        <w:spacing w:after="240" w:before="0" w:lineRule="auto"/>
        <w:rPr>
          <w:rFonts w:ascii="Arial" w:cs="Arial" w:eastAsia="Arial" w:hAnsi="Arial"/>
          <w:b w:val="1"/>
          <w:sz w:val="32"/>
          <w:szCs w:val="32"/>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 Contents</w:t>
      </w:r>
      <w:r w:rsidDel="00000000" w:rsidR="00000000" w:rsidRPr="00000000">
        <w:rPr>
          <w:rtl w:val="0"/>
        </w:rPr>
      </w:r>
    </w:p>
    <w:p w:rsidR="00000000" w:rsidDel="00000000" w:rsidP="00000000" w:rsidRDefault="00000000" w:rsidRPr="00000000" w14:paraId="00000031">
      <w:pPr>
        <w:spacing w:after="240" w:before="0" w:lineRule="auto"/>
        <w:rPr>
          <w:rFonts w:ascii="Arial" w:cs="Arial" w:eastAsia="Arial" w:hAnsi="Arial"/>
        </w:rPr>
      </w:pPr>
      <w:r w:rsidDel="00000000" w:rsidR="00000000" w:rsidRPr="00000000">
        <w:rPr>
          <w:rFonts w:ascii="Arial" w:cs="Arial" w:eastAsia="Arial" w:hAnsi="Arial"/>
          <w:b w:val="1"/>
          <w:sz w:val="28"/>
          <w:szCs w:val="28"/>
          <w:rtl w:val="0"/>
        </w:rPr>
        <w:t xml:space="preserve">4.1 Analysis Log</w:t>
      </w:r>
      <w:r w:rsidDel="00000000" w:rsidR="00000000" w:rsidRPr="00000000">
        <w:rPr>
          <w:rtl w:val="0"/>
        </w:rPr>
      </w:r>
    </w:p>
    <w:p w:rsidR="00000000" w:rsidDel="00000000" w:rsidP="00000000" w:rsidRDefault="00000000" w:rsidRPr="00000000" w14:paraId="00000032">
      <w:pPr>
        <w:spacing w:after="240" w:before="0" w:lineRule="auto"/>
        <w:rPr>
          <w:rFonts w:ascii="Arial" w:cs="Arial" w:eastAsia="Arial" w:hAnsi="Arial"/>
          <w:i w:val="1"/>
        </w:rPr>
      </w:pPr>
      <w:r w:rsidDel="00000000" w:rsidR="00000000" w:rsidRPr="00000000">
        <w:rPr>
          <w:rFonts w:ascii="Arial" w:cs="Arial" w:eastAsia="Arial" w:hAnsi="Arial"/>
          <w:b w:val="1"/>
          <w:i w:val="1"/>
          <w:rtl w:val="0"/>
        </w:rPr>
        <w:t xml:space="preserve">Task 3</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The technicians care of aircraft maintenance by conducting regular inspections, per-forming repairs, and carrying out other maintenance tasks. The system must store the following data about them: a license number (unique, pattern "^[A-Z]{2-3}\d{6}$"), a phone number (pattern "^+?\d{6,15}$"), their specialisation (up to 50 characters), whether they have passed their annual health test or not, and their years of experience. Optionally, the system may store their certifications (up to 255 characters).</w:t>
      </w:r>
      <w:r w:rsidDel="00000000" w:rsidR="00000000" w:rsidRPr="00000000">
        <w:rPr>
          <w:rFonts w:ascii="Arial" w:cs="Arial" w:eastAsia="Arial" w:hAnsi="Arial"/>
          <w:i w:val="1"/>
          <w:rtl w:val="0"/>
        </w:rPr>
        <w:t xml:space="preserve">.</w:t>
      </w:r>
    </w:p>
    <w:p w:rsidR="00000000" w:rsidDel="00000000" w:rsidP="00000000" w:rsidRDefault="00000000" w:rsidRPr="00000000" w14:paraId="00000033">
      <w:pPr>
        <w:spacing w:after="240" w:before="0" w:lineRule="auto"/>
        <w:rPr>
          <w:rFonts w:ascii="Arial" w:cs="Arial" w:eastAsia="Arial" w:hAnsi="Arial"/>
          <w:i w:val="1"/>
        </w:rPr>
      </w:pPr>
      <w:r w:rsidDel="00000000" w:rsidR="00000000" w:rsidRPr="00000000">
        <w:rPr>
          <w:rFonts w:ascii="Arial" w:cs="Arial" w:eastAsia="Arial" w:hAnsi="Arial"/>
          <w:b w:val="1"/>
          <w:i w:val="1"/>
          <w:rtl w:val="0"/>
        </w:rPr>
        <w:t xml:space="preserve">Task 4:</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Maintenance records are comprehensive records of activities performed on a given aircraft throughout its operational life. The system must store the following data about them: the moment when a maintenance takes place, its status ("PENDING", "IN PROGRESS", "COMPLETED"), the next inspection due date, an estimated cost, and some optional notes (up to 255 characters).</w:t>
      </w:r>
    </w:p>
    <w:p w:rsidR="00000000" w:rsidDel="00000000" w:rsidP="00000000" w:rsidRDefault="00000000" w:rsidRPr="00000000" w14:paraId="00000034">
      <w:pPr>
        <w:spacing w:after="240" w:before="0" w:lineRule="auto"/>
        <w:rPr>
          <w:rFonts w:ascii="Arial" w:cs="Arial" w:eastAsia="Arial" w:hAnsi="Arial"/>
          <w:i w:val="1"/>
        </w:rPr>
      </w:pPr>
      <w:r w:rsidDel="00000000" w:rsidR="00000000" w:rsidRPr="00000000">
        <w:rPr>
          <w:rFonts w:ascii="Arial" w:cs="Arial" w:eastAsia="Arial" w:hAnsi="Arial"/>
          <w:b w:val="1"/>
          <w:i w:val="1"/>
          <w:rtl w:val="0"/>
        </w:rPr>
        <w:t xml:space="preserve">Task 5:</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Maintenance records rely on tasks. A task is a specific predefined operational duty carried out by a technician on aircrafts. The system must store the following data about tasks: their type ("MAINTENANCE", "INSPECTION", "REPAIR", "SYSTEM CHECK"), a description (limited to 255 characters), a priority (ranging from 0 to 10), and an estimated duration (in hours).</w:t>
      </w:r>
    </w:p>
    <w:p w:rsidR="00000000" w:rsidDel="00000000" w:rsidP="00000000" w:rsidRDefault="00000000" w:rsidRPr="00000000" w14:paraId="00000035">
      <w:pPr>
        <w:spacing w:after="240" w:before="0" w:lineRule="auto"/>
        <w:rPr>
          <w:rFonts w:ascii="Arial" w:cs="Arial" w:eastAsia="Arial" w:hAnsi="Arial"/>
          <w:b w:val="1"/>
          <w:i w:val="1"/>
        </w:rPr>
      </w:pPr>
      <w:r w:rsidDel="00000000" w:rsidR="00000000" w:rsidRPr="00000000">
        <w:rPr>
          <w:rFonts w:ascii="Arial" w:cs="Arial" w:eastAsia="Arial" w:hAnsi="Arial"/>
          <w:b w:val="1"/>
          <w:i w:val="1"/>
          <w:rtl w:val="0"/>
        </w:rPr>
        <w:t xml:space="preserve">Task 6:</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Produce assorted sample data to test your application informally. The data must include two technician accounts with credentials “technician1/ technician1” and “technician2/ technician2”. Create an additional technician account with credentials “technician3/ technician3” that represents a technician with no data, but his or her profile.</w:t>
      </w:r>
      <w:r w:rsidDel="00000000" w:rsidR="00000000" w:rsidRPr="00000000">
        <w:rPr>
          <w:rtl w:val="0"/>
        </w:rPr>
      </w:r>
    </w:p>
    <w:p w:rsidR="00000000" w:rsidDel="00000000" w:rsidP="00000000" w:rsidRDefault="00000000" w:rsidRPr="00000000" w14:paraId="00000036">
      <w:pPr>
        <w:spacing w:after="240" w:before="0" w:lineRule="auto"/>
        <w:rPr>
          <w:rFonts w:ascii="Arial" w:cs="Arial" w:eastAsia="Arial" w:hAnsi="Arial"/>
          <w:i w:val="1"/>
        </w:rPr>
      </w:pPr>
      <w:r w:rsidDel="00000000" w:rsidR="00000000" w:rsidRPr="00000000">
        <w:rPr>
          <w:rFonts w:ascii="Arial" w:cs="Arial" w:eastAsia="Arial" w:hAnsi="Arial"/>
          <w:b w:val="1"/>
          <w:i w:val="1"/>
          <w:rtl w:val="0"/>
        </w:rPr>
        <w:t xml:space="preserve">Task 15:</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The system must handle technician dashboards with the following indicators:</w:t>
      </w:r>
    </w:p>
    <w:p w:rsidR="00000000" w:rsidDel="00000000" w:rsidP="00000000" w:rsidRDefault="00000000" w:rsidRPr="00000000" w14:paraId="00000037">
      <w:pPr>
        <w:keepNext w:val="1"/>
        <w:keepLines w:val="1"/>
        <w:numPr>
          <w:ilvl w:val="0"/>
          <w:numId w:val="1"/>
        </w:numPr>
        <w:spacing w:after="0" w:afterAutospacing="0" w:before="240" w:lineRule="auto"/>
        <w:ind w:left="720" w:hanging="360"/>
        <w:rPr>
          <w:rFonts w:ascii="Arial" w:cs="Arial" w:eastAsia="Arial" w:hAnsi="Arial"/>
          <w:i w:val="1"/>
          <w:u w:val="none"/>
        </w:rPr>
      </w:pPr>
      <w:r w:rsidDel="00000000" w:rsidR="00000000" w:rsidRPr="00000000">
        <w:rPr>
          <w:rFonts w:ascii="Arial" w:cs="Arial" w:eastAsia="Arial" w:hAnsi="Arial"/>
          <w:i w:val="1"/>
          <w:rtl w:val="0"/>
        </w:rPr>
        <w:t xml:space="preserve">The number of maintenance records grouped by their status.</w:t>
      </w:r>
    </w:p>
    <w:p w:rsidR="00000000" w:rsidDel="00000000" w:rsidP="00000000" w:rsidRDefault="00000000" w:rsidRPr="00000000" w14:paraId="00000038">
      <w:pPr>
        <w:keepNext w:val="1"/>
        <w:keepLines w:val="1"/>
        <w:numPr>
          <w:ilvl w:val="0"/>
          <w:numId w:val="1"/>
        </w:numPr>
        <w:spacing w:after="0" w:afterAutospacing="0" w:before="0" w:beforeAutospacing="0" w:lineRule="auto"/>
        <w:ind w:left="720" w:hanging="360"/>
        <w:rPr>
          <w:rFonts w:ascii="Arial" w:cs="Arial" w:eastAsia="Arial" w:hAnsi="Arial"/>
          <w:i w:val="1"/>
          <w:u w:val="none"/>
        </w:rPr>
      </w:pPr>
      <w:r w:rsidDel="00000000" w:rsidR="00000000" w:rsidRPr="00000000">
        <w:rPr>
          <w:rFonts w:ascii="Arial" w:cs="Arial" w:eastAsia="Arial" w:hAnsi="Arial"/>
          <w:i w:val="1"/>
          <w:rtl w:val="0"/>
        </w:rPr>
        <w:t xml:space="preserve">The maintenance record with the nearest inspection due date, provided that he or she is involved in any tasks that need to be performed as part of that maintenance.</w:t>
      </w:r>
    </w:p>
    <w:p w:rsidR="00000000" w:rsidDel="00000000" w:rsidP="00000000" w:rsidRDefault="00000000" w:rsidRPr="00000000" w14:paraId="00000039">
      <w:pPr>
        <w:keepNext w:val="1"/>
        <w:keepLines w:val="1"/>
        <w:numPr>
          <w:ilvl w:val="0"/>
          <w:numId w:val="1"/>
        </w:numPr>
        <w:spacing w:after="0" w:afterAutospacing="0" w:before="0" w:beforeAutospacing="0" w:lineRule="auto"/>
        <w:ind w:left="720" w:hanging="360"/>
        <w:rPr>
          <w:rFonts w:ascii="Arial" w:cs="Arial" w:eastAsia="Arial" w:hAnsi="Arial"/>
          <w:i w:val="1"/>
          <w:u w:val="none"/>
        </w:rPr>
      </w:pPr>
      <w:r w:rsidDel="00000000" w:rsidR="00000000" w:rsidRPr="00000000">
        <w:rPr>
          <w:rFonts w:ascii="Arial" w:cs="Arial" w:eastAsia="Arial" w:hAnsi="Arial"/>
          <w:i w:val="1"/>
          <w:rtl w:val="0"/>
        </w:rPr>
        <w:t xml:space="preserve">The top five aircrafts with higher number of tasks in their maintenance records.</w:t>
      </w:r>
    </w:p>
    <w:p w:rsidR="00000000" w:rsidDel="00000000" w:rsidP="00000000" w:rsidRDefault="00000000" w:rsidRPr="00000000" w14:paraId="0000003A">
      <w:pPr>
        <w:keepNext w:val="1"/>
        <w:keepLines w:val="1"/>
        <w:numPr>
          <w:ilvl w:val="0"/>
          <w:numId w:val="1"/>
        </w:numPr>
        <w:spacing w:after="0" w:afterAutospacing="0" w:before="0" w:beforeAutospacing="0" w:lineRule="auto"/>
        <w:ind w:left="720" w:hanging="360"/>
        <w:rPr>
          <w:rFonts w:ascii="Arial" w:cs="Arial" w:eastAsia="Arial" w:hAnsi="Arial"/>
          <w:i w:val="1"/>
          <w:u w:val="none"/>
        </w:rPr>
      </w:pPr>
      <w:r w:rsidDel="00000000" w:rsidR="00000000" w:rsidRPr="00000000">
        <w:rPr>
          <w:rFonts w:ascii="Arial" w:cs="Arial" w:eastAsia="Arial" w:hAnsi="Arial"/>
          <w:i w:val="1"/>
          <w:rtl w:val="0"/>
        </w:rPr>
        <w:t xml:space="preserve">The average, minimum, maximum and standard deviation of the estimated cost.</w:t>
      </w:r>
    </w:p>
    <w:p w:rsidR="00000000" w:rsidDel="00000000" w:rsidP="00000000" w:rsidRDefault="00000000" w:rsidRPr="00000000" w14:paraId="0000003B">
      <w:pPr>
        <w:keepNext w:val="1"/>
        <w:keepLines w:val="1"/>
        <w:numPr>
          <w:ilvl w:val="0"/>
          <w:numId w:val="1"/>
        </w:numPr>
        <w:spacing w:after="24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The average, minimum, maximum and standard deviation of the estimated duration of the tasks in which he or she is involved.</w:t>
      </w:r>
      <w:r w:rsidDel="00000000" w:rsidR="00000000" w:rsidRPr="00000000">
        <w:rPr>
          <w:rtl w:val="0"/>
        </w:rPr>
      </w:r>
    </w:p>
    <w:p w:rsidR="00000000" w:rsidDel="00000000" w:rsidP="00000000" w:rsidRDefault="00000000" w:rsidRPr="00000000" w14:paraId="0000003C">
      <w:pPr>
        <w:keepNext w:val="1"/>
        <w:keepLines w:val="1"/>
        <w:spacing w:after="0" w:lineRule="auto"/>
        <w:rPr>
          <w:rFonts w:ascii="Arial" w:cs="Arial" w:eastAsia="Arial" w:hAnsi="Arial"/>
          <w:i w:val="1"/>
        </w:rPr>
      </w:pPr>
      <w:r w:rsidDel="00000000" w:rsidR="00000000" w:rsidRPr="00000000">
        <w:rPr>
          <w:rFonts w:ascii="Arial" w:cs="Arial" w:eastAsia="Arial" w:hAnsi="Arial"/>
          <w:b w:val="1"/>
          <w:i w:val="1"/>
          <w:rtl w:val="0"/>
        </w:rPr>
        <w:t xml:space="preserve">Task 16</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Produce a UML domain model regarding the information requirements in your project.</w:t>
      </w:r>
    </w:p>
    <w:p w:rsidR="00000000" w:rsidDel="00000000" w:rsidP="00000000" w:rsidRDefault="00000000" w:rsidRPr="00000000" w14:paraId="0000003D">
      <w:pPr>
        <w:keepNext w:val="1"/>
        <w:keepLines w:val="1"/>
        <w:spacing w:after="240" w:before="240" w:lineRule="auto"/>
        <w:rPr>
          <w:rFonts w:ascii="Arial" w:cs="Arial" w:eastAsia="Arial" w:hAnsi="Arial"/>
          <w:i w:val="1"/>
        </w:rPr>
      </w:pPr>
      <w:r w:rsidDel="00000000" w:rsidR="00000000" w:rsidRPr="00000000">
        <w:rPr>
          <w:rFonts w:ascii="Arial" w:cs="Arial" w:eastAsia="Arial" w:hAnsi="Arial"/>
          <w:b w:val="1"/>
          <w:i w:val="1"/>
          <w:rtl w:val="0"/>
        </w:rPr>
        <w:t xml:space="preserve">Task 26</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The system is required to have a notice board to advertise courses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r w:rsidDel="00000000" w:rsidR="00000000" w:rsidRPr="00000000">
        <w:rPr>
          <w:rtl w:val="0"/>
        </w:rPr>
      </w:r>
    </w:p>
    <w:p w:rsidR="00000000" w:rsidDel="00000000" w:rsidP="00000000" w:rsidRDefault="00000000" w:rsidRPr="00000000" w14:paraId="0000003E">
      <w:pPr>
        <w:keepNext w:val="1"/>
        <w:keepLines w:val="1"/>
        <w:spacing w:after="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Task 7:</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Provide a link to your planning dashboard in GitHub to review the tasks, their cur-rent status, and your schedule.</w:t>
      </w:r>
      <w:r w:rsidDel="00000000" w:rsidR="00000000" w:rsidRPr="00000000">
        <w:rPr>
          <w:rFonts w:ascii="Arial" w:cs="Arial" w:eastAsia="Arial" w:hAnsi="Arial"/>
          <w:b w:val="1"/>
          <w:i w:val="1"/>
          <w:rtl w:val="0"/>
        </w:rPr>
        <w:br w:type="textWrapping"/>
        <w:t xml:space="preserve">Task 27: </w:t>
      </w:r>
      <w:r w:rsidDel="00000000" w:rsidR="00000000" w:rsidRPr="00000000">
        <w:rPr>
          <w:rFonts w:ascii="Arial" w:cs="Arial" w:eastAsia="Arial" w:hAnsi="Arial"/>
          <w:i w:val="1"/>
          <w:rtl w:val="0"/>
        </w:rPr>
        <w:t xml:space="preserve">Produce an analysis report.</w:t>
      </w:r>
      <w:r w:rsidDel="00000000" w:rsidR="00000000" w:rsidRPr="00000000">
        <w:rPr>
          <w:rtl w:val="0"/>
        </w:rPr>
      </w:r>
    </w:p>
    <w:p w:rsidR="00000000" w:rsidDel="00000000" w:rsidP="00000000" w:rsidRDefault="00000000" w:rsidRPr="00000000" w14:paraId="0000003F">
      <w:pPr>
        <w:keepNext w:val="1"/>
        <w:keepLines w:val="1"/>
        <w:spacing w:after="0" w:lineRule="auto"/>
        <w:rPr>
          <w:rFonts w:ascii="Arial" w:cs="Arial" w:eastAsia="Arial" w:hAnsi="Arial"/>
          <w:i w:val="1"/>
        </w:rPr>
      </w:pPr>
      <w:r w:rsidDel="00000000" w:rsidR="00000000" w:rsidRPr="00000000">
        <w:rPr>
          <w:rFonts w:ascii="Arial" w:cs="Arial" w:eastAsia="Arial" w:hAnsi="Arial"/>
          <w:b w:val="1"/>
          <w:i w:val="1"/>
          <w:rtl w:val="0"/>
        </w:rPr>
        <w:t xml:space="preserve">Task 28: </w:t>
      </w:r>
      <w:r w:rsidDel="00000000" w:rsidR="00000000" w:rsidRPr="00000000">
        <w:rPr>
          <w:rFonts w:ascii="Arial" w:cs="Arial" w:eastAsia="Arial" w:hAnsi="Arial"/>
          <w:i w:val="1"/>
          <w:rtl w:val="0"/>
        </w:rPr>
        <w:t xml:space="preserve">Produce a planning and progress report.</w:t>
      </w:r>
    </w:p>
    <w:p w:rsidR="00000000" w:rsidDel="00000000" w:rsidP="00000000" w:rsidRDefault="00000000" w:rsidRPr="00000000" w14:paraId="00000040">
      <w:pPr>
        <w:keepNext w:val="1"/>
        <w:keepLines w:val="1"/>
        <w:spacing w:after="0" w:lineRule="auto"/>
        <w:rPr>
          <w:rFonts w:ascii="Arial" w:cs="Arial" w:eastAsia="Arial" w:hAnsi="Arial"/>
          <w:i w:val="1"/>
        </w:rPr>
      </w:pPr>
      <w:r w:rsidDel="00000000" w:rsidR="00000000" w:rsidRPr="00000000">
        <w:rPr>
          <w:rtl w:val="0"/>
        </w:rPr>
      </w:r>
    </w:p>
    <w:p w:rsidR="00000000" w:rsidDel="00000000" w:rsidP="00000000" w:rsidRDefault="00000000" w:rsidRPr="00000000" w14:paraId="00000041">
      <w:pPr>
        <w:keepNext w:val="1"/>
        <w:keepLines w:val="1"/>
        <w:spacing w:after="0" w:before="0" w:lineRule="auto"/>
        <w:rPr>
          <w:rFonts w:ascii="Arial" w:cs="Arial" w:eastAsia="Arial" w:hAnsi="Arial"/>
          <w:sz w:val="24"/>
          <w:szCs w:val="24"/>
        </w:rPr>
      </w:pPr>
      <w:r w:rsidDel="00000000" w:rsidR="00000000" w:rsidRPr="00000000">
        <w:rPr>
          <w:rFonts w:ascii="Arial" w:cs="Arial" w:eastAsia="Arial" w:hAnsi="Arial"/>
          <w:rtl w:val="0"/>
        </w:rPr>
        <w:t xml:space="preserve">Tasks 7, 27 and 28 mainly focus on documentation. These tasks require recording and detailing the implemented processes, decisions, and functionalities clearly and accurately, ensuring that all relevant information is properly organized and accessible for future reference or audits.</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42">
      <w:pPr>
        <w:keepNext w:val="1"/>
        <w:keepLines w:val="1"/>
        <w:spacing w:after="0" w:before="0" w:lineRule="auto"/>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 Conclusions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apply</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tyjcwt" w:id="3"/>
      <w:bookmarkEnd w:id="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6. Bibliography</w:t>
      </w: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bookmarkStart w:colFirst="0" w:colLast="0" w:name="_heading=h.ctiweje1i4wc" w:id="4"/>
      <w:bookmarkEnd w:id="4"/>
      <w:r w:rsidDel="00000000" w:rsidR="00000000" w:rsidRPr="00000000">
        <w:rPr>
          <w:rtl w:val="0"/>
        </w:rPr>
        <w:t xml:space="preserve">Does not apply</w:t>
      </w:r>
    </w:p>
    <w:sectPr>
      <w:headerReference r:id="rId9"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ptos"/>
  <w:font w:name="Play">
    <w:embedRegular w:fontKey="{00000000-0000-0000-0000-000000000000}" r:id="rId1" w:subsetted="0"/>
    <w:embedBold w:fontKey="{00000000-0000-0000-0000-000000000000}" r:id="rId2" w:subsetted="0"/>
  </w:font>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3789045</wp:posOffset>
          </wp:positionH>
          <wp:positionV relativeFrom="paragraph">
            <wp:posOffset>-403849</wp:posOffset>
          </wp:positionV>
          <wp:extent cx="2666686" cy="609600"/>
          <wp:effectExtent b="0" l="0" r="0" t="0"/>
          <wp:wrapSquare wrapText="bothSides" distB="0" distT="0" distL="114300" distR="114300"/>
          <wp:docPr descr="Un dibujo con letras&#10;&#10;El contenido generado por IA puede ser incorrecto." id="2110354953"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1"/>
                  <a:srcRect b="0" l="0" r="0" t="0"/>
                  <a:stretch>
                    <a:fillRect/>
                  </a:stretch>
                </pic:blipFill>
                <pic:spPr>
                  <a:xfrm>
                    <a:off x="0" y="0"/>
                    <a:ext cx="2666686" cy="609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ind w:left="720" w:hanging="360"/>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2455"/>
    <w:rPr>
      <w:lang w:val="en-GB"/>
    </w:rPr>
  </w:style>
  <w:style w:type="paragraph" w:styleId="Ttulo1">
    <w:name w:val="heading 1"/>
    <w:basedOn w:val="Normal"/>
    <w:next w:val="Normal"/>
    <w:link w:val="Ttulo1Car"/>
    <w:uiPriority w:val="9"/>
    <w:qFormat w:val="1"/>
    <w:rsid w:val="004B78F8"/>
    <w:pPr>
      <w:keepNext w:val="1"/>
      <w:keepLines w:val="1"/>
      <w:spacing w:after="0" w:before="240"/>
      <w:outlineLvl w:val="0"/>
    </w:pPr>
    <w:rPr>
      <w:rFonts w:ascii="Arial" w:hAnsi="Arial" w:cstheme="majorBidi" w:eastAsiaTheme="majorEastAsia"/>
      <w:b w:val="1"/>
      <w:color w:val="000000" w:themeColor="text1"/>
      <w:sz w:val="32"/>
      <w:szCs w:val="32"/>
    </w:rPr>
  </w:style>
  <w:style w:type="paragraph" w:styleId="Ttulo2">
    <w:name w:val="heading 2"/>
    <w:basedOn w:val="Normal"/>
    <w:next w:val="Normal"/>
    <w:link w:val="Ttulo2Car"/>
    <w:uiPriority w:val="9"/>
    <w:unhideWhenUsed w:val="1"/>
    <w:qFormat w:val="1"/>
    <w:rsid w:val="00F21FC3"/>
    <w:pPr>
      <w:keepNext w:val="1"/>
      <w:keepLines w:val="1"/>
      <w:numPr>
        <w:numId w:val="1"/>
      </w:numPr>
      <w:spacing w:after="0" w:before="40" w:line="360" w:lineRule="auto"/>
      <w:outlineLvl w:val="1"/>
    </w:pPr>
    <w:rPr>
      <w:rFonts w:ascii="Arial Narrow" w:hAnsi="Arial Narrow" w:cstheme="majorBidi" w:eastAsiaTheme="majorEastAsia"/>
      <w:color w:val="000000" w:themeColor="text1"/>
      <w:sz w:val="28"/>
      <w:szCs w:val="26"/>
    </w:rPr>
  </w:style>
  <w:style w:type="paragraph" w:styleId="Ttulo3">
    <w:name w:val="heading 3"/>
    <w:basedOn w:val="Normal"/>
    <w:next w:val="Normal"/>
    <w:link w:val="Ttulo3Car"/>
    <w:uiPriority w:val="9"/>
    <w:semiHidden w:val="1"/>
    <w:unhideWhenUsed w:val="1"/>
    <w:qFormat w:val="1"/>
    <w:rsid w:val="00A14F2C"/>
    <w:pPr>
      <w:keepNext w:val="1"/>
      <w:keepLines w:val="1"/>
      <w:spacing w:after="0" w:before="40"/>
      <w:outlineLvl w:val="2"/>
    </w:pPr>
    <w:rPr>
      <w:rFonts w:asciiTheme="majorHAnsi" w:cstheme="majorBidi" w:eastAsiaTheme="majorEastAsia" w:hAnsiTheme="majorHAnsi"/>
      <w:color w:val="0a2f40"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B78F8"/>
    <w:rPr>
      <w:rFonts w:ascii="Arial" w:hAnsi="Arial" w:cstheme="majorBidi" w:eastAsiaTheme="majorEastAsia"/>
      <w:b w:val="1"/>
      <w:color w:val="000000" w:themeColor="text1"/>
      <w:sz w:val="32"/>
      <w:szCs w:val="32"/>
    </w:rPr>
  </w:style>
  <w:style w:type="character" w:styleId="Ttulo3Car" w:customStyle="1">
    <w:name w:val="Título 3 Car"/>
    <w:basedOn w:val="Fuentedeprrafopredeter"/>
    <w:link w:val="Ttulo3"/>
    <w:uiPriority w:val="9"/>
    <w:semiHidden w:val="1"/>
    <w:rsid w:val="00A14F2C"/>
    <w:rPr>
      <w:rFonts w:asciiTheme="majorHAnsi" w:cstheme="majorBidi" w:eastAsiaTheme="majorEastAsia" w:hAnsiTheme="majorHAnsi"/>
      <w:color w:val="0a2f40" w:themeColor="accent1" w:themeShade="00007F"/>
      <w:sz w:val="24"/>
      <w:szCs w:val="24"/>
    </w:rPr>
  </w:style>
  <w:style w:type="character" w:styleId="Ttulo2Car" w:customStyle="1">
    <w:name w:val="Título 2 Car"/>
    <w:basedOn w:val="Fuentedeprrafopredeter"/>
    <w:link w:val="Ttulo2"/>
    <w:uiPriority w:val="9"/>
    <w:rsid w:val="00F21FC3"/>
    <w:rPr>
      <w:rFonts w:ascii="Arial Narrow" w:hAnsi="Arial Narrow" w:cstheme="majorBidi" w:eastAsiaTheme="majorEastAsia"/>
      <w:color w:val="000000" w:themeColor="text1"/>
      <w:sz w:val="28"/>
      <w:szCs w:val="26"/>
    </w:rPr>
  </w:style>
  <w:style w:type="paragraph" w:styleId="TtuloTDC">
    <w:name w:val="TOC Heading"/>
    <w:basedOn w:val="Ttulo1"/>
    <w:next w:val="Normal"/>
    <w:uiPriority w:val="39"/>
    <w:unhideWhenUsed w:val="1"/>
    <w:qFormat w:val="1"/>
    <w:rsid w:val="004B78F8"/>
    <w:pPr>
      <w:outlineLvl w:val="9"/>
    </w:pPr>
    <w:rPr>
      <w:rFonts w:asciiTheme="majorHAnsi" w:hAnsiTheme="majorHAnsi"/>
      <w:b w:val="0"/>
      <w:color w:val="0f4761" w:themeColor="accent1" w:themeShade="0000BF"/>
      <w:kern w:val="0"/>
      <w:lang w:eastAsia="es-ES"/>
    </w:rPr>
  </w:style>
  <w:style w:type="paragraph" w:styleId="TDC1">
    <w:name w:val="toc 1"/>
    <w:basedOn w:val="Normal"/>
    <w:next w:val="Normal"/>
    <w:autoRedefine w:val="1"/>
    <w:uiPriority w:val="39"/>
    <w:unhideWhenUsed w:val="1"/>
    <w:rsid w:val="004B78F8"/>
    <w:pPr>
      <w:spacing w:after="100"/>
    </w:pPr>
  </w:style>
  <w:style w:type="character" w:styleId="Hipervnculo">
    <w:name w:val="Hyperlink"/>
    <w:basedOn w:val="Fuentedeprrafopredeter"/>
    <w:uiPriority w:val="99"/>
    <w:unhideWhenUsed w:val="1"/>
    <w:rsid w:val="004B78F8"/>
    <w:rPr>
      <w:color w:val="467886" w:themeColor="hyperlink"/>
      <w:u w:val="single"/>
    </w:rPr>
  </w:style>
  <w:style w:type="table" w:styleId="Tablaconcuadrcula">
    <w:name w:val="Table Grid"/>
    <w:basedOn w:val="Tablanormal"/>
    <w:uiPriority w:val="39"/>
    <w:rsid w:val="004B78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link w:val="SinespaciadoCar"/>
    <w:uiPriority w:val="1"/>
    <w:qFormat w:val="1"/>
    <w:rsid w:val="004B78F8"/>
    <w:pPr>
      <w:spacing w:after="0" w:line="240" w:lineRule="auto"/>
    </w:pPr>
  </w:style>
  <w:style w:type="paragraph" w:styleId="Encabezado">
    <w:name w:val="header"/>
    <w:basedOn w:val="Normal"/>
    <w:link w:val="EncabezadoCar"/>
    <w:uiPriority w:val="99"/>
    <w:unhideWhenUsed w:val="1"/>
    <w:rsid w:val="00DF43E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F43E1"/>
  </w:style>
  <w:style w:type="paragraph" w:styleId="Piedepgina">
    <w:name w:val="footer"/>
    <w:basedOn w:val="Normal"/>
    <w:link w:val="PiedepginaCar"/>
    <w:uiPriority w:val="99"/>
    <w:unhideWhenUsed w:val="1"/>
    <w:rsid w:val="00DF43E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F43E1"/>
  </w:style>
  <w:style w:type="character" w:styleId="SinespaciadoCar" w:customStyle="1">
    <w:name w:val="Sin espaciado Car"/>
    <w:basedOn w:val="Fuentedeprrafopredeter"/>
    <w:link w:val="Sinespaciado"/>
    <w:uiPriority w:val="1"/>
    <w:rsid w:val="00DF43E1"/>
  </w:style>
  <w:style w:type="character" w:styleId="normaltextrun" w:customStyle="1">
    <w:name w:val="normaltextrun"/>
    <w:basedOn w:val="Fuentedeprrafopredeter"/>
    <w:rsid w:val="000B09E3"/>
  </w:style>
  <w:style w:type="character" w:styleId="eop" w:customStyle="1">
    <w:name w:val="eop"/>
    <w:basedOn w:val="Fuentedeprrafopredeter"/>
    <w:rsid w:val="00A565BB"/>
  </w:style>
  <w:style w:type="character" w:styleId="Mencinsinresolver">
    <w:name w:val="Unresolved Mention"/>
    <w:basedOn w:val="Fuentedeprrafopredeter"/>
    <w:uiPriority w:val="99"/>
    <w:semiHidden w:val="1"/>
    <w:unhideWhenUsed w:val="1"/>
    <w:rsid w:val="00240068"/>
    <w:rPr>
      <w:color w:val="605e5c"/>
      <w:shd w:color="auto" w:fill="e1dfdd" w:val="clear"/>
    </w:rPr>
  </w:style>
  <w:style w:type="character" w:styleId="Hipervnculovisitado">
    <w:name w:val="FollowedHyperlink"/>
    <w:basedOn w:val="Fuentedeprrafopredeter"/>
    <w:uiPriority w:val="99"/>
    <w:semiHidden w:val="1"/>
    <w:unhideWhenUsed w:val="1"/>
    <w:rsid w:val="00764897"/>
    <w:rPr>
      <w:color w:val="96607d" w:themeColor="followedHyperlink"/>
      <w:u w:val="single"/>
    </w:rPr>
  </w:style>
  <w:style w:type="paragraph" w:styleId="Prrafodelista">
    <w:name w:val="List Paragraph"/>
    <w:basedOn w:val="Normal"/>
    <w:uiPriority w:val="34"/>
    <w:qFormat w:val="1"/>
    <w:rsid w:val="00990000"/>
    <w:pPr>
      <w:keepNext w:val="1"/>
      <w:numPr>
        <w:numId w:val="2"/>
      </w:numPr>
      <w:spacing w:after="240" w:before="240" w:line="240" w:lineRule="auto"/>
      <w:ind w:left="720"/>
      <w:jc w:val="both"/>
    </w:pPr>
    <w:rPr>
      <w:kern w:val="0"/>
    </w:rPr>
  </w:style>
  <w:style w:type="paragraph" w:styleId="NormalWeb">
    <w:name w:val="Normal (Web)"/>
    <w:basedOn w:val="Normal"/>
    <w:uiPriority w:val="99"/>
    <w:unhideWhenUsed w:val="1"/>
    <w:rsid w:val="002F2CDF"/>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dJf1Qh49eRGdnnAKeYK95/GAkw==">CgMxLjAyCGguZ2pkZ3hzMgloLjMwajB6bGwyCWguMWZvYjl0ZTIIaC50eWpjd3QyDmguY3Rpd2VqZTFpNHdjOAByITEtYXFWS2p4UDU0MjZYU2dEWUtLRnJBcDBLX2pwclA1NA==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2025-02-15T11:09:00Z</dcterms:created>
  <dc:creator>JAVIER NIETO VICIOSO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