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F0" w:rsidRDefault="00D9432F">
      <w:r>
        <w:t>Lập trình là gì ?</w:t>
      </w:r>
    </w:p>
    <w:p w:rsidR="00D9432F" w:rsidRPr="00D9432F" w:rsidRDefault="00D9432F" w:rsidP="00D9432F">
      <w:pPr>
        <w:pStyle w:val="ListParagraph"/>
        <w:numPr>
          <w:ilvl w:val="0"/>
          <w:numId w:val="1"/>
        </w:numPr>
      </w:pPr>
      <w:r w:rsidRPr="00D9432F">
        <w:rPr>
          <w:rFonts w:ascii="Roboto" w:hAnsi="Roboto"/>
          <w:color w:val="333333"/>
          <w:sz w:val="23"/>
          <w:szCs w:val="23"/>
          <w:shd w:val="clear" w:color="auto" w:fill="FFFFFF"/>
        </w:rPr>
        <w:t>Lập trình là một công việc trong đó người lập trình viên sử dụng các ngôn ngữ lập trình; các đoạn mã lệnh (code), và các tiện ích có sẵn. Qua đó họ xây dựng nên các chương trình, phần mềm, trò chơi, ứng dụng, hệ thống xử lý, các trang web… Giúp người dùng có thể thực hiện các mệnh lệnh với máy tính, hoặc tương tác qua lại với nhau thông qua các thiết bị điện tử.</w:t>
      </w:r>
    </w:p>
    <w:p w:rsidR="00D9432F" w:rsidRDefault="00D9432F" w:rsidP="00D9432F">
      <w:r>
        <w:t>Ngôn ngữ Lập trình là gì ?</w:t>
      </w:r>
    </w:p>
    <w:p w:rsidR="00D9432F" w:rsidRPr="00D9432F" w:rsidRDefault="00D9432F" w:rsidP="00D9432F">
      <w:pPr>
        <w:pStyle w:val="ListParagraph"/>
        <w:numPr>
          <w:ilvl w:val="0"/>
          <w:numId w:val="1"/>
        </w:numPr>
      </w:pPr>
      <w:r>
        <w:rPr>
          <w:rFonts w:ascii="Arial" w:hAnsi="Arial" w:cs="Arial"/>
          <w:color w:val="1E1A1A"/>
          <w:shd w:val="clear" w:color="auto" w:fill="FFFFFF"/>
        </w:rPr>
        <w:t>Ngôn ngữ lập trình (programming language) là dạng ngôn ngữ được chuẩn hóa theo một hệ thống các quy tắc riêng, sao cho qua đó người lập trình có thể mô tả các chương trình làm việc dành cho thiết bị điện tử mà cả con người và các thiết bị đó đều hiểu được.</w:t>
      </w:r>
    </w:p>
    <w:p w:rsidR="00D9432F" w:rsidRDefault="00D9432F" w:rsidP="00D9432F">
      <w:pPr>
        <w:rPr>
          <w:rFonts w:ascii="Arial" w:hAnsi="Arial" w:cs="Arial"/>
          <w:color w:val="222222"/>
          <w:shd w:val="clear" w:color="auto" w:fill="FFFFFF"/>
        </w:rPr>
      </w:pPr>
      <w:r w:rsidRPr="00D9432F">
        <w:rPr>
          <w:rFonts w:ascii="Arial" w:hAnsi="Arial" w:cs="Arial"/>
          <w:color w:val="222222"/>
          <w:shd w:val="clear" w:color="auto" w:fill="FFFFFF"/>
        </w:rPr>
        <w:t>Mục đích của Pseudo Code (Mã giả) là gì?</w:t>
      </w:r>
    </w:p>
    <w:p w:rsidR="00D9432F" w:rsidRPr="00D9432F" w:rsidRDefault="00D9432F" w:rsidP="00D9432F">
      <w:pPr>
        <w:pStyle w:val="ListParagraph"/>
        <w:numPr>
          <w:ilvl w:val="0"/>
          <w:numId w:val="1"/>
        </w:numPr>
      </w:pPr>
      <w:r>
        <w:rPr>
          <w:rFonts w:ascii="Arial" w:hAnsi="Arial" w:cs="Arial"/>
          <w:b/>
          <w:bCs/>
          <w:color w:val="202124"/>
          <w:shd w:val="clear" w:color="auto" w:fill="FFFFFF"/>
        </w:rPr>
        <w:t>Mục đích của</w:t>
      </w:r>
      <w:r>
        <w:rPr>
          <w:rFonts w:ascii="Arial" w:hAnsi="Arial" w:cs="Arial"/>
          <w:color w:val="202124"/>
          <w:shd w:val="clear" w:color="auto" w:fill="FFFFFF"/>
        </w:rPr>
        <w:t> việc sử dụng </w:t>
      </w:r>
      <w:r>
        <w:rPr>
          <w:rFonts w:ascii="Arial" w:hAnsi="Arial" w:cs="Arial"/>
          <w:b/>
          <w:bCs/>
          <w:color w:val="202124"/>
          <w:shd w:val="clear" w:color="auto" w:fill="FFFFFF"/>
        </w:rPr>
        <w:t>mã giả là</w:t>
      </w:r>
      <w:r>
        <w:rPr>
          <w:rFonts w:ascii="Arial" w:hAnsi="Arial" w:cs="Arial"/>
          <w:color w:val="202124"/>
          <w:shd w:val="clear" w:color="auto" w:fill="FFFFFF"/>
        </w:rPr>
        <w:t> nó có thể con người đọc hiểu dễ dàng hơn những ngôn ngữ lập trình thông thường, và </w:t>
      </w:r>
      <w:r>
        <w:rPr>
          <w:rFonts w:ascii="Arial" w:hAnsi="Arial" w:cs="Arial"/>
          <w:b/>
          <w:bCs/>
          <w:color w:val="202124"/>
          <w:shd w:val="clear" w:color="auto" w:fill="FFFFFF"/>
        </w:rPr>
        <w:t>mã giả</w:t>
      </w:r>
      <w:r>
        <w:rPr>
          <w:rFonts w:ascii="Arial" w:hAnsi="Arial" w:cs="Arial"/>
          <w:color w:val="202124"/>
          <w:shd w:val="clear" w:color="auto" w:fill="FFFFFF"/>
        </w:rPr>
        <w:t> có thể </w:t>
      </w:r>
      <w:r>
        <w:rPr>
          <w:rFonts w:ascii="Arial" w:hAnsi="Arial" w:cs="Arial"/>
          <w:b/>
          <w:bCs/>
          <w:color w:val="202124"/>
          <w:shd w:val="clear" w:color="auto" w:fill="FFFFFF"/>
        </w:rPr>
        <w:t>là</w:t>
      </w:r>
      <w:r>
        <w:rPr>
          <w:rFonts w:ascii="Arial" w:hAnsi="Arial" w:cs="Arial"/>
          <w:color w:val="202124"/>
          <w:shd w:val="clear" w:color="auto" w:fill="FFFFFF"/>
        </w:rPr>
        <w:t> một bản mô tả cô đọng và độc lập với môi trường phát triển ghi lại những nguyên lý chủ chốt </w:t>
      </w:r>
      <w:r>
        <w:rPr>
          <w:rFonts w:ascii="Arial" w:hAnsi="Arial" w:cs="Arial"/>
          <w:b/>
          <w:bCs/>
          <w:color w:val="202124"/>
          <w:shd w:val="clear" w:color="auto" w:fill="FFFFFF"/>
        </w:rPr>
        <w:t>của</w:t>
      </w:r>
      <w:r>
        <w:rPr>
          <w:rFonts w:ascii="Arial" w:hAnsi="Arial" w:cs="Arial"/>
          <w:color w:val="202124"/>
          <w:shd w:val="clear" w:color="auto" w:fill="FFFFFF"/>
        </w:rPr>
        <w:t> một giải thuật.</w:t>
      </w:r>
    </w:p>
    <w:p w:rsidR="00D9432F" w:rsidRDefault="00D9432F" w:rsidP="00D9432F">
      <w:pPr>
        <w:rPr>
          <w:rFonts w:ascii="Arial" w:hAnsi="Arial" w:cs="Arial"/>
          <w:color w:val="222222"/>
          <w:shd w:val="clear" w:color="auto" w:fill="FFFFFF"/>
        </w:rPr>
      </w:pPr>
      <w:r w:rsidRPr="00D9432F">
        <w:rPr>
          <w:rFonts w:ascii="Arial" w:hAnsi="Arial" w:cs="Arial"/>
          <w:color w:val="222222"/>
          <w:shd w:val="clear" w:color="auto" w:fill="FFFFFF"/>
        </w:rPr>
        <w:t>Mục đích của việc sử dụng Flow chart (lưu đồ) là gì?</w:t>
      </w:r>
    </w:p>
    <w:p w:rsidR="00D9432F" w:rsidRPr="00D9432F" w:rsidRDefault="00D9432F" w:rsidP="00D9432F">
      <w:pPr>
        <w:pStyle w:val="ListParagraph"/>
        <w:numPr>
          <w:ilvl w:val="0"/>
          <w:numId w:val="1"/>
        </w:numPr>
        <w:shd w:val="clear" w:color="auto" w:fill="FFFFFF"/>
        <w:spacing w:before="100" w:beforeAutospacing="1" w:after="100" w:afterAutospacing="1" w:line="240" w:lineRule="auto"/>
        <w:jc w:val="both"/>
        <w:rPr>
          <w:rFonts w:ascii="avertastdcy-regular" w:eastAsia="Times New Roman" w:hAnsi="avertastdcy-regular" w:cs="Times New Roman"/>
          <w:color w:val="333333"/>
          <w:sz w:val="24"/>
          <w:szCs w:val="24"/>
          <w:lang w:eastAsia="vi-VN"/>
        </w:rPr>
      </w:pPr>
      <w:r w:rsidRPr="00D9432F">
        <w:rPr>
          <w:rFonts w:ascii="avertastdcy-regular" w:eastAsia="Times New Roman" w:hAnsi="avertastdcy-regular" w:cs="Times New Roman"/>
          <w:color w:val="333333"/>
          <w:sz w:val="24"/>
          <w:szCs w:val="24"/>
          <w:lang w:eastAsia="vi-VN"/>
        </w:rPr>
        <w:t>Diễn giải từng quy trình nghiên cứu, hoạt động làm việc theo trình tự rõ ràng</w:t>
      </w:r>
    </w:p>
    <w:p w:rsidR="00D9432F" w:rsidRPr="00D9432F" w:rsidRDefault="00D9432F" w:rsidP="00D9432F">
      <w:pPr>
        <w:pStyle w:val="ListParagraph"/>
        <w:numPr>
          <w:ilvl w:val="0"/>
          <w:numId w:val="1"/>
        </w:numPr>
        <w:shd w:val="clear" w:color="auto" w:fill="FFFFFF"/>
        <w:spacing w:before="100" w:beforeAutospacing="1" w:after="100" w:afterAutospacing="1" w:line="240" w:lineRule="auto"/>
        <w:jc w:val="both"/>
        <w:rPr>
          <w:rFonts w:ascii="avertastdcy-regular" w:eastAsia="Times New Roman" w:hAnsi="avertastdcy-regular" w:cs="Times New Roman"/>
          <w:color w:val="333333"/>
          <w:sz w:val="24"/>
          <w:szCs w:val="24"/>
          <w:lang w:eastAsia="vi-VN"/>
        </w:rPr>
      </w:pPr>
      <w:r w:rsidRPr="00D9432F">
        <w:rPr>
          <w:rFonts w:ascii="avertastdcy-regular" w:eastAsia="Times New Roman" w:hAnsi="avertastdcy-regular" w:cs="Times New Roman"/>
          <w:color w:val="333333"/>
          <w:sz w:val="24"/>
          <w:szCs w:val="24"/>
          <w:lang w:eastAsia="vi-VN"/>
        </w:rPr>
        <w:t>Truyền đạt cho người nghe quá trình thực hiện bằng hình ảnh, dễ liên tưởng</w:t>
      </w:r>
    </w:p>
    <w:p w:rsidR="00D9432F" w:rsidRPr="00D9432F" w:rsidRDefault="00D9432F" w:rsidP="00D9432F">
      <w:pPr>
        <w:pStyle w:val="ListParagraph"/>
        <w:numPr>
          <w:ilvl w:val="0"/>
          <w:numId w:val="1"/>
        </w:numPr>
        <w:shd w:val="clear" w:color="auto" w:fill="FFFFFF"/>
        <w:spacing w:before="100" w:beforeAutospacing="1" w:after="100" w:afterAutospacing="1" w:line="240" w:lineRule="auto"/>
        <w:jc w:val="both"/>
        <w:rPr>
          <w:rFonts w:ascii="avertastdcy-regular" w:eastAsia="Times New Roman" w:hAnsi="avertastdcy-regular" w:cs="Times New Roman"/>
          <w:color w:val="333333"/>
          <w:sz w:val="24"/>
          <w:szCs w:val="24"/>
          <w:lang w:eastAsia="vi-VN"/>
        </w:rPr>
      </w:pPr>
      <w:r w:rsidRPr="00D9432F">
        <w:rPr>
          <w:rFonts w:ascii="avertastdcy-regular" w:eastAsia="Times New Roman" w:hAnsi="avertastdcy-regular" w:cs="Times New Roman"/>
          <w:color w:val="333333"/>
          <w:sz w:val="24"/>
          <w:szCs w:val="24"/>
          <w:lang w:eastAsia="vi-VN"/>
        </w:rPr>
        <w:t>Xâu chuỗi tất cả kiến thức, kĩ năng, nội dung, đơn giản hóa những vấn đề chính cần nêu</w:t>
      </w:r>
    </w:p>
    <w:p w:rsidR="00D9432F" w:rsidRPr="00D9432F" w:rsidRDefault="00D9432F" w:rsidP="00D9432F">
      <w:pPr>
        <w:pStyle w:val="ListParagraph"/>
        <w:numPr>
          <w:ilvl w:val="0"/>
          <w:numId w:val="1"/>
        </w:numPr>
        <w:shd w:val="clear" w:color="auto" w:fill="FFFFFF"/>
        <w:spacing w:before="100" w:beforeAutospacing="1" w:after="100" w:afterAutospacing="1" w:line="240" w:lineRule="auto"/>
        <w:jc w:val="both"/>
        <w:rPr>
          <w:rFonts w:ascii="avertastdcy-regular" w:eastAsia="Times New Roman" w:hAnsi="avertastdcy-regular" w:cs="Times New Roman"/>
          <w:color w:val="333333"/>
          <w:sz w:val="24"/>
          <w:szCs w:val="24"/>
          <w:lang w:eastAsia="vi-VN"/>
        </w:rPr>
      </w:pPr>
      <w:r w:rsidRPr="00D9432F">
        <w:rPr>
          <w:rFonts w:ascii="avertastdcy-regular" w:eastAsia="Times New Roman" w:hAnsi="avertastdcy-regular" w:cs="Times New Roman"/>
          <w:color w:val="333333"/>
          <w:sz w:val="24"/>
          <w:szCs w:val="24"/>
          <w:lang w:eastAsia="vi-VN"/>
        </w:rPr>
        <w:t>Xây dựng kế hoạch có mục tiêu, định hướng rõ ràng</w:t>
      </w:r>
    </w:p>
    <w:p w:rsidR="00D9432F" w:rsidRPr="00D9432F" w:rsidRDefault="00D9432F" w:rsidP="00D9432F">
      <w:pPr>
        <w:pStyle w:val="ListParagraph"/>
        <w:numPr>
          <w:ilvl w:val="0"/>
          <w:numId w:val="1"/>
        </w:numPr>
        <w:shd w:val="clear" w:color="auto" w:fill="FFFFFF"/>
        <w:spacing w:before="100" w:beforeAutospacing="1" w:after="100" w:afterAutospacing="1" w:line="240" w:lineRule="auto"/>
        <w:jc w:val="both"/>
        <w:rPr>
          <w:rFonts w:ascii="avertastdcy-regular" w:eastAsia="Times New Roman" w:hAnsi="avertastdcy-regular" w:cs="Times New Roman"/>
          <w:color w:val="333333"/>
          <w:sz w:val="24"/>
          <w:szCs w:val="24"/>
          <w:lang w:eastAsia="vi-VN"/>
        </w:rPr>
      </w:pPr>
      <w:r>
        <w:rPr>
          <w:rFonts w:ascii="avertastdcy-regular" w:eastAsia="Times New Roman" w:hAnsi="avertastdcy-regular" w:cs="Times New Roman"/>
          <w:color w:val="333333"/>
          <w:sz w:val="24"/>
          <w:szCs w:val="24"/>
          <w:lang w:eastAsia="vi-VN"/>
        </w:rPr>
        <w:t>X</w:t>
      </w:r>
      <w:bookmarkStart w:id="0" w:name="_GoBack"/>
      <w:bookmarkEnd w:id="0"/>
      <w:r w:rsidRPr="00D9432F">
        <w:rPr>
          <w:rFonts w:ascii="avertastdcy-regular" w:eastAsia="Times New Roman" w:hAnsi="avertastdcy-regular" w:cs="Times New Roman"/>
          <w:color w:val="333333"/>
          <w:sz w:val="24"/>
          <w:szCs w:val="24"/>
          <w:lang w:eastAsia="vi-VN"/>
        </w:rPr>
        <w:t>ác định, đưa ra những quyết định mấu chốt nhanh chóng.</w:t>
      </w:r>
    </w:p>
    <w:p w:rsidR="00D9432F" w:rsidRPr="00D9432F" w:rsidRDefault="00D9432F" w:rsidP="00D9432F"/>
    <w:sectPr w:rsidR="00D9432F" w:rsidRPr="00D943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avertastdcy-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84EB8"/>
    <w:multiLevelType w:val="hybridMultilevel"/>
    <w:tmpl w:val="3EFEED1A"/>
    <w:lvl w:ilvl="0" w:tplc="A94EA9B0">
      <w:numFmt w:val="bullet"/>
      <w:lvlText w:val="-"/>
      <w:lvlJc w:val="left"/>
      <w:pPr>
        <w:ind w:left="540" w:hanging="360"/>
      </w:pPr>
      <w:rPr>
        <w:rFonts w:ascii="Arial" w:eastAsiaTheme="minorHAnsi" w:hAnsi="Arial" w:cs="Arial" w:hint="default"/>
      </w:rPr>
    </w:lvl>
    <w:lvl w:ilvl="1" w:tplc="042A0003" w:tentative="1">
      <w:start w:val="1"/>
      <w:numFmt w:val="bullet"/>
      <w:lvlText w:val="o"/>
      <w:lvlJc w:val="left"/>
      <w:pPr>
        <w:ind w:left="1260" w:hanging="360"/>
      </w:pPr>
      <w:rPr>
        <w:rFonts w:ascii="Courier New" w:hAnsi="Courier New" w:cs="Courier New" w:hint="default"/>
      </w:rPr>
    </w:lvl>
    <w:lvl w:ilvl="2" w:tplc="042A0005" w:tentative="1">
      <w:start w:val="1"/>
      <w:numFmt w:val="bullet"/>
      <w:lvlText w:val=""/>
      <w:lvlJc w:val="left"/>
      <w:pPr>
        <w:ind w:left="1980" w:hanging="360"/>
      </w:pPr>
      <w:rPr>
        <w:rFonts w:ascii="Wingdings" w:hAnsi="Wingdings" w:hint="default"/>
      </w:rPr>
    </w:lvl>
    <w:lvl w:ilvl="3" w:tplc="042A0001" w:tentative="1">
      <w:start w:val="1"/>
      <w:numFmt w:val="bullet"/>
      <w:lvlText w:val=""/>
      <w:lvlJc w:val="left"/>
      <w:pPr>
        <w:ind w:left="2700" w:hanging="360"/>
      </w:pPr>
      <w:rPr>
        <w:rFonts w:ascii="Symbol" w:hAnsi="Symbol" w:hint="default"/>
      </w:rPr>
    </w:lvl>
    <w:lvl w:ilvl="4" w:tplc="042A0003" w:tentative="1">
      <w:start w:val="1"/>
      <w:numFmt w:val="bullet"/>
      <w:lvlText w:val="o"/>
      <w:lvlJc w:val="left"/>
      <w:pPr>
        <w:ind w:left="3420" w:hanging="360"/>
      </w:pPr>
      <w:rPr>
        <w:rFonts w:ascii="Courier New" w:hAnsi="Courier New" w:cs="Courier New" w:hint="default"/>
      </w:rPr>
    </w:lvl>
    <w:lvl w:ilvl="5" w:tplc="042A0005" w:tentative="1">
      <w:start w:val="1"/>
      <w:numFmt w:val="bullet"/>
      <w:lvlText w:val=""/>
      <w:lvlJc w:val="left"/>
      <w:pPr>
        <w:ind w:left="4140" w:hanging="360"/>
      </w:pPr>
      <w:rPr>
        <w:rFonts w:ascii="Wingdings" w:hAnsi="Wingdings" w:hint="default"/>
      </w:rPr>
    </w:lvl>
    <w:lvl w:ilvl="6" w:tplc="042A0001" w:tentative="1">
      <w:start w:val="1"/>
      <w:numFmt w:val="bullet"/>
      <w:lvlText w:val=""/>
      <w:lvlJc w:val="left"/>
      <w:pPr>
        <w:ind w:left="4860" w:hanging="360"/>
      </w:pPr>
      <w:rPr>
        <w:rFonts w:ascii="Symbol" w:hAnsi="Symbol" w:hint="default"/>
      </w:rPr>
    </w:lvl>
    <w:lvl w:ilvl="7" w:tplc="042A0003" w:tentative="1">
      <w:start w:val="1"/>
      <w:numFmt w:val="bullet"/>
      <w:lvlText w:val="o"/>
      <w:lvlJc w:val="left"/>
      <w:pPr>
        <w:ind w:left="5580" w:hanging="360"/>
      </w:pPr>
      <w:rPr>
        <w:rFonts w:ascii="Courier New" w:hAnsi="Courier New" w:cs="Courier New" w:hint="default"/>
      </w:rPr>
    </w:lvl>
    <w:lvl w:ilvl="8" w:tplc="042A0005" w:tentative="1">
      <w:start w:val="1"/>
      <w:numFmt w:val="bullet"/>
      <w:lvlText w:val=""/>
      <w:lvlJc w:val="left"/>
      <w:pPr>
        <w:ind w:left="6300" w:hanging="360"/>
      </w:pPr>
      <w:rPr>
        <w:rFonts w:ascii="Wingdings" w:hAnsi="Wingdings" w:hint="default"/>
      </w:rPr>
    </w:lvl>
  </w:abstractNum>
  <w:abstractNum w:abstractNumId="1" w15:restartNumberingAfterBreak="0">
    <w:nsid w:val="7DAB6BB9"/>
    <w:multiLevelType w:val="multilevel"/>
    <w:tmpl w:val="B0A4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2F"/>
    <w:rsid w:val="00A64DEC"/>
    <w:rsid w:val="00C600F2"/>
    <w:rsid w:val="00D943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853D"/>
  <w15:chartTrackingRefBased/>
  <w15:docId w15:val="{FF827A74-069F-4481-B642-069F7E8D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datnvn</dc:creator>
  <cp:keywords/>
  <dc:description/>
  <cp:lastModifiedBy>datnvn</cp:lastModifiedBy>
  <cp:revision>1</cp:revision>
  <dcterms:created xsi:type="dcterms:W3CDTF">2021-10-28T14:38:00Z</dcterms:created>
  <dcterms:modified xsi:type="dcterms:W3CDTF">2021-10-28T14:46:00Z</dcterms:modified>
</cp:coreProperties>
</file>