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22" w:right="340" w:firstLine="322"/>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INFORME DE ORGANIZACIÓN GRUPAL</w:t>
      </w:r>
    </w:p>
    <w:p w:rsidR="00000000" w:rsidDel="00000000" w:rsidP="00000000" w:rsidRDefault="00000000" w:rsidRPr="00000000" w14:paraId="00000004">
      <w:pPr>
        <w:spacing w:before="184" w:lineRule="auto"/>
        <w:ind w:left="322" w:right="340" w:firstLine="0"/>
        <w:jc w:val="center"/>
        <w:rPr>
          <w:sz w:val="32"/>
          <w:szCs w:val="32"/>
        </w:rPr>
      </w:pPr>
      <w:r w:rsidDel="00000000" w:rsidR="00000000" w:rsidRPr="00000000">
        <w:rPr>
          <w:sz w:val="32"/>
          <w:szCs w:val="32"/>
          <w:rtl w:val="0"/>
        </w:rPr>
        <w:t xml:space="preserve">Primer </w:t>
      </w:r>
      <w:r w:rsidDel="00000000" w:rsidR="00000000" w:rsidRPr="00000000">
        <w:rPr>
          <w:sz w:val="32"/>
          <w:szCs w:val="32"/>
          <w:rtl w:val="0"/>
        </w:rPr>
        <w:t xml:space="preserve">entregable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821098</wp:posOffset>
            </wp:positionH>
            <wp:positionV relativeFrom="paragraph">
              <wp:posOffset>240739</wp:posOffset>
            </wp:positionV>
            <wp:extent cx="3862163" cy="3385851"/>
            <wp:effectExtent b="0" l="0" r="0" t="0"/>
            <wp:wrapTopAndBottom distB="0" distT="0"/>
            <wp:docPr descr="Al-ACMES" id="9"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62163" cy="3385851"/>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line="276" w:lineRule="auto"/>
        <w:ind w:left="322" w:right="344" w:firstLine="0"/>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A">
      <w:pPr>
        <w:spacing w:before="122" w:lineRule="auto"/>
        <w:ind w:left="1838" w:right="1857" w:firstLine="0"/>
        <w:jc w:val="center"/>
        <w:rPr>
          <w:sz w:val="32"/>
          <w:szCs w:val="32"/>
        </w:rPr>
      </w:pPr>
      <w:r w:rsidDel="00000000" w:rsidR="00000000" w:rsidRPr="00000000">
        <w:rPr>
          <w:sz w:val="32"/>
          <w:szCs w:val="32"/>
          <w:rtl w:val="0"/>
        </w:rPr>
        <w:t xml:space="preserve">Diseño y Pruebas II – Curso 2022/2023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494.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5"/>
        <w:gridCol w:w="4529"/>
        <w:tblGridChange w:id="0">
          <w:tblGrid>
            <w:gridCol w:w="3965"/>
            <w:gridCol w:w="4529"/>
          </w:tblGrid>
        </w:tblGridChange>
      </w:tblGrid>
      <w:tr>
        <w:trPr>
          <w:cantSplit w:val="0"/>
          <w:trHeight w:val="303" w:hRule="atLeast"/>
          <w:tblHeader w:val="0"/>
        </w:trPr>
        <w:tc>
          <w:tcPr>
            <w:shd w:fill="b4c5e7"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Grupo</w:t>
            </w:r>
            <w:r w:rsidDel="00000000" w:rsidR="00000000" w:rsidRPr="00000000">
              <w:rPr>
                <w:rtl w:val="0"/>
              </w:rPr>
            </w:r>
          </w:p>
        </w:tc>
        <w:tc>
          <w:tcPr>
            <w:shd w:fill="b4c5e7"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Repositorio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C3.04.01</w:t>
            </w:r>
            <w:r w:rsidDel="00000000" w:rsidR="00000000" w:rsidRPr="00000000">
              <w:rPr>
                <w:rtl w:val="0"/>
              </w:rPr>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14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https://github.com/C10401-DP2/Acme-L3</w:t>
            </w:r>
            <w:r w:rsidDel="00000000" w:rsidR="00000000" w:rsidRPr="00000000">
              <w:rPr>
                <w:rtl w:val="0"/>
              </w:rPr>
            </w:r>
          </w:p>
        </w:tc>
      </w:tr>
      <w:tr>
        <w:trPr>
          <w:cantSplit w:val="0"/>
          <w:trHeight w:val="422" w:hRule="atLeast"/>
          <w:tblHeader w:val="0"/>
        </w:trPr>
        <w:tc>
          <w:tcPr>
            <w:gridSpan w:val="2"/>
            <w:tcBorders>
              <w:left w:color="000000" w:space="0" w:sz="0" w:val="nil"/>
              <w:right w:color="000000" w:space="0" w:sz="0" w:val="nil"/>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95" w:hRule="atLeast"/>
          <w:tblHeader w:val="0"/>
        </w:trPr>
        <w:tc>
          <w:tcPr>
            <w:tcBorders>
              <w:bottom w:color="000000" w:space="0" w:sz="6" w:val="single"/>
            </w:tcBorders>
            <w:shd w:fill="b4c5e7"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9" w:right="10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Estudiante/s</w:t>
            </w:r>
            <w:r w:rsidDel="00000000" w:rsidR="00000000" w:rsidRPr="00000000">
              <w:rPr>
                <w:rtl w:val="0"/>
              </w:rPr>
            </w:r>
          </w:p>
        </w:tc>
        <w:tc>
          <w:tcPr>
            <w:tcBorders>
              <w:bottom w:color="000000" w:space="0" w:sz="6" w:val="single"/>
            </w:tcBorders>
            <w:shd w:fill="b4c5e7"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Correo</w:t>
            </w:r>
            <w:r w:rsidDel="00000000" w:rsidR="00000000" w:rsidRPr="00000000">
              <w:rPr>
                <w:rtl w:val="0"/>
              </w:rPr>
            </w:r>
          </w:p>
        </w:tc>
      </w:tr>
      <w:tr>
        <w:trPr>
          <w:cantSplit w:val="0"/>
          <w:trHeight w:val="417" w:hRule="atLeast"/>
          <w:tblHeader w:val="0"/>
        </w:trPr>
        <w:tc>
          <w:tcPr>
            <w:tcBorders>
              <w:top w:color="000000" w:space="0" w:sz="6" w:val="single"/>
              <w:bottom w:color="000000" w:space="0" w:sz="6"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0" w:right="10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Cuenca Pérez, Pablo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88" w:right="8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pabuceper@us.es</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2372.0" w:type="dxa"/>
        <w:jc w:val="left"/>
        <w:tblInd w:w="3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tblGridChange w:id="0">
          <w:tblGrid>
            <w:gridCol w:w="2372"/>
          </w:tblGrid>
        </w:tblGridChange>
      </w:tblGrid>
      <w:tr>
        <w:trPr>
          <w:cantSplit w:val="0"/>
          <w:trHeight w:val="399" w:hRule="atLeast"/>
          <w:tblHeader w:val="0"/>
        </w:trPr>
        <w:tc>
          <w:tcPr>
            <w:shd w:fill="b4c5e7"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30" w:right="6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Fecha</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30" w:right="62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r>
    </w:tbl>
    <w:p w:rsidR="00000000" w:rsidDel="00000000" w:rsidP="00000000" w:rsidRDefault="00000000" w:rsidRPr="00000000" w14:paraId="0000001A">
      <w:pPr>
        <w:rPr/>
        <w:sectPr>
          <w:headerReference r:id="rId8" w:type="default"/>
          <w:footerReference r:id="rId9" w:type="default"/>
          <w:pgSz w:h="16840" w:w="11910" w:orient="portrait"/>
          <w:pgMar w:bottom="1200" w:top="1360" w:left="1600" w:right="1580" w:header="720" w:footer="100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44" w:lineRule="auto"/>
        <w:ind w:left="10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25"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2"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según roles y horas</w:t>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39"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0"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ectPr>
          <w:type w:val="nextPage"/>
          <w:pgSz w:h="16840" w:w="11910" w:orient="portrait"/>
          <w:pgMar w:bottom="1200" w:top="1360" w:left="1600" w:right="1580" w:header="720" w:footer="1000"/>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1"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 informe tiene como objetivo abordar la gestión del impacto generado por las diversas actividades asociadas al cumplimiento de requisitos específicos, lo que conlleva tanto costos económicos como una inversión de tiempo significativa. La elaboración de este tipo de documentos se torna esencial debido a que posibilita obtener una evaluación de los distintos tipos de gastos, además de permitir la comparación con los costos reales. Esto, a su vez, facilita una mejor organización por parte de los empleados y brinda a los clientes la información necesaria para evaluar si el servicio proporcionado por el trabajador o el equipo en cuestión se ajusta a sus intereses, tomando en consideración estas estimaciones.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51"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5.0" w:type="dxa"/>
        <w:jc w:val="left"/>
        <w:tblInd w:w="112.0" w:type="dxa"/>
        <w:tblBorders>
          <w:top w:color="5b9bd4" w:space="0" w:sz="4" w:val="single"/>
          <w:left w:color="5b9bd4" w:space="0" w:sz="4" w:val="single"/>
          <w:bottom w:color="5b9bd4" w:space="0" w:sz="4" w:val="single"/>
          <w:right w:color="5b9bd4" w:space="0" w:sz="4" w:val="single"/>
          <w:insideH w:color="5b9bd4" w:space="0" w:sz="4" w:val="single"/>
          <w:insideV w:color="5b9bd4" w:space="0" w:sz="4" w:val="single"/>
        </w:tblBorders>
        <w:tblLayout w:type="fixed"/>
        <w:tblLook w:val="0000"/>
      </w:tblPr>
      <w:tblGrid>
        <w:gridCol w:w="2122"/>
        <w:gridCol w:w="1843"/>
        <w:gridCol w:w="4530"/>
        <w:tblGridChange w:id="0">
          <w:tblGrid>
            <w:gridCol w:w="2122"/>
            <w:gridCol w:w="1843"/>
            <w:gridCol w:w="4530"/>
          </w:tblGrid>
        </w:tblGridChange>
      </w:tblGrid>
      <w:tr>
        <w:trPr>
          <w:cantSplit w:val="0"/>
          <w:trHeight w:val="269" w:hRule="atLeast"/>
          <w:tblHeader w:val="0"/>
        </w:trPr>
        <w:tc>
          <w:tcPr>
            <w:tcBorders>
              <w:right w:color="4471c4" w:space="0" w:sz="4" w:val="single"/>
            </w:tcBorders>
            <w:shd w:fill="b4c5e7"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Número de revisión</w:t>
            </w:r>
          </w:p>
        </w:tc>
        <w:tc>
          <w:tcPr>
            <w:tcBorders>
              <w:left w:color="4471c4" w:space="0" w:sz="4" w:val="single"/>
              <w:right w:color="4471c4" w:space="0" w:sz="4" w:val="single"/>
            </w:tcBorders>
            <w:shd w:fill="b4c5e7"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92" w:right="12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revisión</w:t>
            </w:r>
          </w:p>
        </w:tc>
        <w:tc>
          <w:tcPr>
            <w:tcBorders>
              <w:left w:color="4471c4" w:space="0" w:sz="4" w:val="single"/>
            </w:tcBorders>
            <w:shd w:fill="b4c5e7"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 revisión</w:t>
            </w:r>
          </w:p>
        </w:tc>
      </w:tr>
      <w:tr>
        <w:trPr>
          <w:cantSplit w:val="0"/>
          <w:trHeight w:val="1096" w:hRule="atLeast"/>
          <w:tblHeader w:val="0"/>
        </w:trPr>
        <w:tc>
          <w:tcPr>
            <w:tcBorders>
              <w:left w:color="9cc2e4" w:space="0" w:sz="4" w:val="single"/>
              <w:bottom w:color="9cc2e4" w:space="0" w:sz="4" w:val="single"/>
              <w:right w:color="9cc2e4"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14/03/2023</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34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2.</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22/04/2023</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3.</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26/05/2023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4.</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09/07/2023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call</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Call</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232"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En el presente informe, se presentará un inventario integral de todas las labores necesarias para llevar a cabo los diversos requisitos asociados a cada entregable. Este registro contendrá el título específico de cada tarea, que posteriormente se convertirá en una rama de trabajo para su ejecución. Además, se detallará una descripción de las actividades requeridas para cada tarea, la asignación correspondiente de responsabilidades, incluyendo el rol de la persona encargada, así como el tiempo estimado y el tiempo real invertido.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Paralelamente, se reflejarán los costos económicos, tomando en cuenta los siguientes criterios: el costo en función del tiempo real empleado, el costo personal en relación a los roles desempeñados, el costo de amortización y, en última instancia, el costo total asociado a la ejecución de las tareas.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Listado de tareas.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t xml:space="preserve">En la tabla que sigue, se indicará el número de la tarea, el individuo al que se ha asignado, el tiempo estimado que cada estudiante anticipaba invertir en la realización de la tarea y el tiempo real registrado mediante la herramienta de gestión de tiempo denominada Clockify.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Tester</w:t>
      </w:r>
    </w:p>
    <w:tbl>
      <w:tblPr>
        <w:tblStyle w:val="Table4"/>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53">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54">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5">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6">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57">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8">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9">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color w:val="000000"/>
                <w:sz w:val="20"/>
                <w:szCs w:val="20"/>
                <w:rtl w:val="0"/>
              </w:rPr>
              <w:t xml:space="preserve"> h y 30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h</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D">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E">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6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2">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3">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6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7">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8">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 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h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Analist:</w:t>
      </w:r>
    </w:p>
    <w:tbl>
      <w:tblPr>
        <w:tblStyle w:val="Table5"/>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6D">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6E">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6F">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0">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1">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2">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3">
            <w:pPr>
              <w:widowControl w:val="1"/>
              <w:rPr>
                <w:color w:val="000000"/>
              </w:rPr>
            </w:pPr>
            <w:r w:rsidDel="00000000" w:rsidR="00000000" w:rsidRPr="00000000">
              <w:rPr>
                <w:color w:val="000000"/>
                <w:rtl w:val="0"/>
              </w:rPr>
              <w:t xml:space="preserve">Create domain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 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h </w:t>
            </w:r>
            <w:r w:rsidDel="00000000" w:rsidR="00000000" w:rsidRPr="00000000">
              <w:rPr>
                <w:rFonts w:ascii="Arial" w:cs="Arial" w:eastAsia="Arial" w:hAnsi="Arial"/>
                <w:sz w:val="20"/>
                <w:szCs w:val="20"/>
                <w:rtl w:val="0"/>
              </w:rPr>
              <w:t xml:space="preserve">45</w:t>
            </w:r>
            <w:r w:rsidDel="00000000" w:rsidR="00000000" w:rsidRPr="00000000">
              <w:rPr>
                <w:rFonts w:ascii="Arial" w:cs="Arial" w:eastAsia="Arial" w:hAnsi="Arial"/>
                <w:color w:val="000000"/>
                <w:sz w:val="20"/>
                <w:szCs w:val="20"/>
                <w:rtl w:val="0"/>
              </w:rPr>
              <w:t xml:space="preserve"> 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7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Operator:</w:t>
      </w:r>
    </w:p>
    <w:tbl>
      <w:tblPr>
        <w:tblStyle w:val="Table6"/>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78">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79">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A">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B">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C">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D">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E">
            <w:pPr>
              <w:widowControl w:val="1"/>
              <w:rPr>
                <w:color w:val="000000"/>
              </w:rPr>
            </w:pPr>
            <w:r w:rsidDel="00000000" w:rsidR="00000000" w:rsidRPr="00000000">
              <w:rPr>
                <w:color w:val="000000"/>
                <w:rtl w:val="0"/>
              </w:rPr>
              <w:t xml:space="preserve">Package deliverables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30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2">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3">
            <w:pPr>
              <w:widowControl w:val="1"/>
              <w:rPr>
                <w:color w:val="000000"/>
              </w:rPr>
            </w:pPr>
            <w:r w:rsidDel="00000000" w:rsidR="00000000" w:rsidRPr="00000000">
              <w:rPr>
                <w:color w:val="000000"/>
                <w:rtl w:val="0"/>
              </w:rPr>
              <w:t xml:space="preserve">Upload to the delivery centre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gestión:</w:t>
      </w:r>
    </w:p>
    <w:tbl>
      <w:tblPr>
        <w:tblStyle w:val="Table7"/>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89">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8A">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B">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C">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8D">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E">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F">
            <w:pPr>
              <w:widowControl w:val="1"/>
              <w:rPr>
                <w:color w:val="000000"/>
              </w:rPr>
            </w:pPr>
            <w:r w:rsidDel="00000000" w:rsidR="00000000" w:rsidRPr="00000000">
              <w:rPr>
                <w:rtl w:val="0"/>
              </w:rPr>
              <w:t xml:space="preserve">Análisis y estimación del tiempo para cada requisito.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 horas y 20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3">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el desarrollo de los requisitos dados.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 horas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8">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9">
            <w:pPr>
              <w:widowControl w:val="1"/>
              <w:rPr>
                <w:color w:val="000000"/>
              </w:rPr>
            </w:pPr>
            <w:r w:rsidDel="00000000" w:rsidR="00000000" w:rsidRPr="00000000">
              <w:rPr>
                <w:color w:val="000000"/>
                <w:rtl w:val="0"/>
              </w:rPr>
              <w:t xml:space="preserve">Make plans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9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D">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E">
            <w:pPr>
              <w:widowControl w:val="1"/>
              <w:rPr>
                <w:color w:val="000000"/>
              </w:rPr>
            </w:pPr>
            <w:r w:rsidDel="00000000" w:rsidR="00000000" w:rsidRPr="00000000">
              <w:rPr>
                <w:color w:val="000000"/>
                <w:rtl w:val="0"/>
              </w:rPr>
              <w:t xml:space="preserve">Create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1h 35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2">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3">
            <w:pPr>
              <w:widowControl w:val="1"/>
              <w:rPr>
                <w:color w:val="000000"/>
              </w:rPr>
            </w:pPr>
            <w:r w:rsidDel="00000000" w:rsidR="00000000" w:rsidRPr="00000000">
              <w:rPr>
                <w:color w:val="000000"/>
                <w:rtl w:val="0"/>
              </w:rPr>
              <w:t xml:space="preserve">Supervise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y 40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7">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8">
            <w:pPr>
              <w:widowControl w:val="1"/>
              <w:rPr>
                <w:color w:val="000000"/>
              </w:rPr>
            </w:pPr>
            <w:r w:rsidDel="00000000" w:rsidR="00000000" w:rsidRPr="00000000">
              <w:rPr>
                <w:color w:val="000000"/>
                <w:rtl w:val="0"/>
              </w:rPr>
              <w:t xml:space="preserve">Make replannings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w:t>
            </w:r>
            <w:r w:rsidDel="00000000" w:rsidR="00000000" w:rsidRPr="00000000">
              <w:rPr>
                <w:rFonts w:ascii="Arial" w:cs="Arial" w:eastAsia="Arial" w:hAnsi="Arial"/>
                <w:color w:val="000000"/>
                <w:sz w:val="20"/>
                <w:szCs w:val="20"/>
                <w:rtl w:val="0"/>
              </w:rPr>
              <w:t xml:space="preserve">minutos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C">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D">
            <w:pPr>
              <w:widowControl w:val="1"/>
              <w:rPr>
                <w:color w:val="000000"/>
              </w:rPr>
            </w:pPr>
            <w:r w:rsidDel="00000000" w:rsidR="00000000" w:rsidRPr="00000000">
              <w:rPr>
                <w:color w:val="000000"/>
                <w:rtl w:val="0"/>
              </w:rPr>
              <w:t xml:space="preserve">Initialise repository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color w:val="000000"/>
                <w:sz w:val="20"/>
                <w:szCs w:val="20"/>
                <w:rtl w:val="0"/>
              </w:rPr>
              <w:t xml:space="preserve">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B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developer:</w:t>
      </w:r>
    </w:p>
    <w:tbl>
      <w:tblPr>
        <w:tblStyle w:val="Table8"/>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BF">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C0">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1">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2">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C3">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4">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5">
            <w:pPr>
              <w:widowControl w:val="1"/>
              <w:rPr>
                <w:color w:val="000000"/>
              </w:rPr>
            </w:pPr>
            <w:r w:rsidDel="00000000" w:rsidR="00000000" w:rsidRPr="00000000">
              <w:rPr>
                <w:color w:val="000000"/>
                <w:rtl w:val="0"/>
              </w:rPr>
              <w:t xml:space="preserve">Task 001 - Customise application texts.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9">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A">
            <w:pPr>
              <w:widowControl w:val="1"/>
              <w:rPr>
                <w:color w:val="000000"/>
              </w:rPr>
            </w:pPr>
            <w:r w:rsidDel="00000000" w:rsidR="00000000" w:rsidRPr="00000000">
              <w:rPr>
                <w:color w:val="000000"/>
                <w:rtl w:val="0"/>
              </w:rPr>
              <w:t xml:space="preserve">Task 002 - Instantiate and customise starter project.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20min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D">
            <w:pPr>
              <w:widowControl w:val="1"/>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Todos</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E">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F">
            <w:pPr>
              <w:widowControl w:val="1"/>
              <w:rPr>
                <w:color w:val="000000"/>
              </w:rPr>
            </w:pPr>
            <w:r w:rsidDel="00000000" w:rsidR="00000000" w:rsidRPr="00000000">
              <w:rPr>
                <w:color w:val="000000"/>
                <w:rtl w:val="0"/>
              </w:rPr>
              <w:t xml:space="preserve">Task 003 - Analysis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45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1">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33min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D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3">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4">
            <w:pPr>
              <w:widowControl w:val="1"/>
              <w:rPr>
                <w:color w:val="000000"/>
              </w:rPr>
            </w:pPr>
            <w:r w:rsidDel="00000000" w:rsidR="00000000" w:rsidRPr="00000000">
              <w:rPr>
                <w:color w:val="000000"/>
                <w:rtl w:val="0"/>
              </w:rPr>
              <w:t xml:space="preserve">Task 004 - Planning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8">
            <w:pPr>
              <w:widowControl w:val="1"/>
              <w:jc w:val="center"/>
              <w:rPr>
                <w:b w:val="1"/>
                <w:color w:val="000000"/>
              </w:rPr>
            </w:pPr>
            <w:r w:rsidDel="00000000" w:rsidR="00000000" w:rsidRPr="00000000">
              <w:rPr>
                <w:b w:val="1"/>
                <w:color w:val="000000"/>
                <w:rtl w:val="0"/>
              </w:rPr>
              <w:t xml:space="preserve">Task5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9">
            <w:pPr>
              <w:widowControl w:val="1"/>
              <w:rPr>
                <w:color w:val="000000"/>
              </w:rPr>
            </w:pPr>
            <w:r w:rsidDel="00000000" w:rsidR="00000000" w:rsidRPr="00000000">
              <w:rPr>
                <w:color w:val="000000"/>
                <w:rtl w:val="0"/>
              </w:rPr>
              <w:t xml:space="preserve">Task 005 - Charting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D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D">
            <w:pPr>
              <w:widowControl w:val="1"/>
              <w:jc w:val="center"/>
              <w:rPr>
                <w:b w:val="1"/>
                <w:color w:val="000000"/>
              </w:rPr>
            </w:pPr>
            <w:r w:rsidDel="00000000" w:rsidR="00000000" w:rsidRPr="00000000">
              <w:rPr>
                <w:b w:val="1"/>
                <w:color w:val="000000"/>
                <w:rtl w:val="0"/>
              </w:rPr>
              <w:t xml:space="preserve">Task6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E">
            <w:pPr>
              <w:widowControl w:val="1"/>
              <w:rPr>
                <w:color w:val="000000"/>
              </w:rPr>
            </w:pPr>
            <w:r w:rsidDel="00000000" w:rsidR="00000000" w:rsidRPr="00000000">
              <w:rPr>
                <w:color w:val="000000"/>
                <w:rtl w:val="0"/>
              </w:rPr>
              <w:t xml:space="preserve">Task 006 - Report about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 50min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20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2">
            <w:pPr>
              <w:widowControl w:val="1"/>
              <w:jc w:val="center"/>
              <w:rPr>
                <w:b w:val="1"/>
                <w:color w:val="000000"/>
              </w:rPr>
            </w:pPr>
            <w:r w:rsidDel="00000000" w:rsidR="00000000" w:rsidRPr="00000000">
              <w:rPr>
                <w:b w:val="1"/>
                <w:color w:val="000000"/>
                <w:rtl w:val="0"/>
              </w:rPr>
              <w:t xml:space="preserve">Task7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3">
            <w:pPr>
              <w:widowControl w:val="1"/>
              <w:rPr>
                <w:color w:val="000000"/>
              </w:rPr>
            </w:pPr>
            <w:r w:rsidDel="00000000" w:rsidR="00000000" w:rsidRPr="00000000">
              <w:rPr>
                <w:color w:val="000000"/>
                <w:rtl w:val="0"/>
              </w:rPr>
              <w:t xml:space="preserve">Task 007 - Report about WIS architecture.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7">
            <w:pPr>
              <w:widowControl w:val="1"/>
              <w:jc w:val="center"/>
              <w:rPr>
                <w:b w:val="1"/>
                <w:color w:val="000000"/>
              </w:rPr>
            </w:pPr>
            <w:r w:rsidDel="00000000" w:rsidR="00000000" w:rsidRPr="00000000">
              <w:rPr>
                <w:b w:val="1"/>
                <w:color w:val="000000"/>
                <w:rtl w:val="0"/>
              </w:rPr>
              <w:t xml:space="preserve">Task8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8">
            <w:pPr>
              <w:widowControl w:val="1"/>
              <w:rPr>
                <w:color w:val="000000"/>
              </w:rPr>
            </w:pPr>
            <w:r w:rsidDel="00000000" w:rsidR="00000000" w:rsidRPr="00000000">
              <w:rPr>
                <w:color w:val="000000"/>
                <w:rtl w:val="0"/>
              </w:rPr>
              <w:t xml:space="preserve">Task 008 - Report about testing.</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E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C">
            <w:pPr>
              <w:widowControl w:val="1"/>
              <w:jc w:val="center"/>
              <w:rPr>
                <w:b w:val="1"/>
                <w:color w:val="000000"/>
              </w:rPr>
            </w:pPr>
            <w:r w:rsidDel="00000000" w:rsidR="00000000" w:rsidRPr="00000000">
              <w:rPr>
                <w:b w:val="1"/>
                <w:color w:val="000000"/>
                <w:rtl w:val="0"/>
              </w:rPr>
              <w:t xml:space="preserve">Task9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D">
            <w:pPr>
              <w:widowControl w:val="1"/>
              <w:rPr>
                <w:color w:val="000000"/>
              </w:rPr>
            </w:pPr>
            <w:r w:rsidDel="00000000" w:rsidR="00000000" w:rsidRPr="00000000">
              <w:rPr>
                <w:color w:val="000000"/>
                <w:rtl w:val="0"/>
              </w:rPr>
              <w:t xml:space="preserve">Task 009 : G - Modify the system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E">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F0">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1">
            <w:pPr>
              <w:widowControl w:val="1"/>
              <w:jc w:val="center"/>
              <w:rPr>
                <w:b w:val="1"/>
                <w:color w:val="000000"/>
              </w:rPr>
            </w:pPr>
            <w:r w:rsidDel="00000000" w:rsidR="00000000" w:rsidRPr="00000000">
              <w:rPr>
                <w:b w:val="1"/>
                <w:color w:val="000000"/>
                <w:rtl w:val="0"/>
              </w:rPr>
              <w:t xml:space="preserve">Task10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2">
            <w:pPr>
              <w:widowControl w:val="1"/>
              <w:rPr>
                <w:color w:val="000000"/>
              </w:rPr>
            </w:pPr>
            <w:r w:rsidDel="00000000" w:rsidR="00000000" w:rsidRPr="00000000">
              <w:rPr>
                <w:color w:val="000000"/>
                <w:rtl w:val="0"/>
              </w:rPr>
              <w:t xml:space="preserve">Task 010 : G - Create a Peep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F5">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6">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7">
            <w:pPr>
              <w:widowControl w:val="1"/>
              <w:rPr>
                <w:color w:val="000000"/>
              </w:rPr>
            </w:pPr>
            <w:r w:rsidDel="00000000" w:rsidR="00000000" w:rsidRPr="00000000">
              <w:rPr>
                <w:color w:val="000000"/>
                <w:rtl w:val="0"/>
              </w:rPr>
              <w:t xml:space="preserve">Task 011 : G - Create a Bulletin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FA">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B">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C">
            <w:pPr>
              <w:widowControl w:val="1"/>
              <w:rPr>
                <w:color w:val="000000"/>
              </w:rPr>
            </w:pPr>
            <w:r w:rsidDel="00000000" w:rsidR="00000000" w:rsidRPr="00000000">
              <w:rPr>
                <w:color w:val="000000"/>
                <w:rtl w:val="0"/>
              </w:rPr>
              <w:t xml:space="preserve">Task 012 : G - Create an Offer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E">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FF">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0">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1">
            <w:pPr>
              <w:widowControl w:val="1"/>
              <w:rPr>
                <w:color w:val="000000"/>
              </w:rPr>
            </w:pPr>
            <w:r w:rsidDel="00000000" w:rsidR="00000000" w:rsidRPr="00000000">
              <w:rPr>
                <w:color w:val="000000"/>
                <w:rtl w:val="0"/>
              </w:rPr>
              <w:t xml:space="preserve">Task 013 : G - Create a Note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2">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04">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5">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6">
            <w:pPr>
              <w:widowControl w:val="1"/>
              <w:rPr>
                <w:color w:val="000000"/>
              </w:rPr>
            </w:pPr>
            <w:r w:rsidDel="00000000" w:rsidR="00000000" w:rsidRPr="00000000">
              <w:rPr>
                <w:color w:val="000000"/>
                <w:rtl w:val="0"/>
              </w:rPr>
              <w:t xml:space="preserve">Task 014 : G - Create a Banner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9">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A">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B">
            <w:pPr>
              <w:widowControl w:val="1"/>
              <w:rPr>
                <w:color w:val="000000"/>
              </w:rPr>
            </w:pPr>
            <w:r w:rsidDel="00000000" w:rsidR="00000000" w:rsidRPr="00000000">
              <w:rPr>
                <w:color w:val="000000"/>
                <w:rtl w:val="0"/>
              </w:rPr>
              <w:t xml:space="preserve">Task 015 : G - Basic entity indicators.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0E">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F">
            <w:pPr>
              <w:widowControl w:val="1"/>
              <w:jc w:val="center"/>
              <w:rPr>
                <w:b w:val="1"/>
                <w:color w:val="000000"/>
              </w:rPr>
            </w:pPr>
            <w:r w:rsidDel="00000000" w:rsidR="00000000" w:rsidRPr="00000000">
              <w:rPr>
                <w:b w:val="1"/>
                <w:color w:val="000000"/>
                <w:rtl w:val="0"/>
              </w:rPr>
              <w:t xml:space="preserve">Task16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0">
            <w:pPr>
              <w:widowControl w:val="1"/>
              <w:rPr>
                <w:color w:val="000000"/>
              </w:rPr>
            </w:pPr>
            <w:r w:rsidDel="00000000" w:rsidR="00000000" w:rsidRPr="00000000">
              <w:rPr>
                <w:color w:val="000000"/>
                <w:rtl w:val="0"/>
              </w:rPr>
              <w:t xml:space="preserve">Task 016 : G - Generate data.</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2">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3">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4">
            <w:pPr>
              <w:widowControl w:val="1"/>
              <w:jc w:val="center"/>
              <w:rPr>
                <w:b w:val="1"/>
                <w:color w:val="000000"/>
              </w:rPr>
            </w:pPr>
            <w:r w:rsidDel="00000000" w:rsidR="00000000" w:rsidRPr="00000000">
              <w:rPr>
                <w:b w:val="1"/>
                <w:color w:val="000000"/>
                <w:rtl w:val="0"/>
              </w:rPr>
              <w:t xml:space="preserve">Task17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5">
            <w:pPr>
              <w:widowControl w:val="1"/>
              <w:rPr>
                <w:color w:val="000000"/>
              </w:rPr>
            </w:pPr>
            <w:r w:rsidDel="00000000" w:rsidR="00000000" w:rsidRPr="00000000">
              <w:rPr>
                <w:color w:val="000000"/>
                <w:rtl w:val="0"/>
              </w:rPr>
              <w:t xml:space="preserve">Task 017 : G - Continue the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8">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9">
            <w:pPr>
              <w:widowControl w:val="1"/>
              <w:jc w:val="center"/>
              <w:rPr>
                <w:b w:val="1"/>
                <w:color w:val="000000"/>
              </w:rPr>
            </w:pPr>
            <w:r w:rsidDel="00000000" w:rsidR="00000000" w:rsidRPr="00000000">
              <w:rPr>
                <w:b w:val="1"/>
                <w:color w:val="000000"/>
                <w:rtl w:val="0"/>
              </w:rPr>
              <w:t xml:space="preserve">Task18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A">
            <w:pPr>
              <w:widowControl w:val="1"/>
              <w:rPr>
                <w:color w:val="000000"/>
              </w:rPr>
            </w:pPr>
            <w:r w:rsidDel="00000000" w:rsidR="00000000" w:rsidRPr="00000000">
              <w:rPr>
                <w:color w:val="000000"/>
                <w:rtl w:val="0"/>
              </w:rPr>
              <w:t xml:space="preserve">Task 018 : G - Continue the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D">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E">
            <w:pPr>
              <w:widowControl w:val="1"/>
              <w:jc w:val="center"/>
              <w:rPr>
                <w:b w:val="1"/>
                <w:color w:val="000000"/>
              </w:rPr>
            </w:pPr>
            <w:r w:rsidDel="00000000" w:rsidR="00000000" w:rsidRPr="00000000">
              <w:rPr>
                <w:b w:val="1"/>
                <w:color w:val="000000"/>
                <w:rtl w:val="0"/>
              </w:rPr>
              <w:t xml:space="preserve">Task19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F">
            <w:pPr>
              <w:widowControl w:val="1"/>
              <w:rPr>
                <w:color w:val="000000"/>
              </w:rPr>
            </w:pPr>
            <w:r w:rsidDel="00000000" w:rsidR="00000000" w:rsidRPr="00000000">
              <w:rPr>
                <w:color w:val="000000"/>
                <w:rtl w:val="0"/>
              </w:rPr>
              <w:t xml:space="preserve">Task 019 : G - Produce a UML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2">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3">
            <w:pPr>
              <w:widowControl w:val="1"/>
              <w:jc w:val="center"/>
              <w:rPr>
                <w:b w:val="1"/>
                <w:color w:val="000000"/>
              </w:rPr>
            </w:pPr>
            <w:r w:rsidDel="00000000" w:rsidR="00000000" w:rsidRPr="00000000">
              <w:rPr>
                <w:b w:val="1"/>
                <w:color w:val="000000"/>
                <w:rtl w:val="0"/>
              </w:rPr>
              <w:t xml:space="preserve">Task20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4">
            <w:pPr>
              <w:widowControl w:val="1"/>
              <w:rPr>
                <w:color w:val="000000"/>
              </w:rPr>
            </w:pPr>
            <w:r w:rsidDel="00000000" w:rsidR="00000000" w:rsidRPr="00000000">
              <w:rPr>
                <w:color w:val="000000"/>
                <w:rtl w:val="0"/>
              </w:rPr>
              <w:t xml:space="preserve">Task 020 : G - Admin operations.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27">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8">
            <w:pPr>
              <w:widowControl w:val="1"/>
              <w:jc w:val="center"/>
              <w:rPr>
                <w:b w:val="1"/>
                <w:color w:val="000000"/>
              </w:rPr>
            </w:pPr>
            <w:r w:rsidDel="00000000" w:rsidR="00000000" w:rsidRPr="00000000">
              <w:rPr>
                <w:b w:val="1"/>
                <w:color w:val="000000"/>
                <w:rtl w:val="0"/>
              </w:rPr>
              <w:t xml:space="preserve">Task21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9">
            <w:pPr>
              <w:widowControl w:val="1"/>
              <w:rPr>
                <w:color w:val="000000"/>
              </w:rPr>
            </w:pPr>
            <w:r w:rsidDel="00000000" w:rsidR="00000000" w:rsidRPr="00000000">
              <w:rPr>
                <w:color w:val="000000"/>
                <w:rtl w:val="0"/>
              </w:rPr>
              <w:t xml:space="preserve">Task 021 : G - Peep operations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2C">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D">
            <w:pPr>
              <w:widowControl w:val="1"/>
              <w:jc w:val="center"/>
              <w:rPr>
                <w:b w:val="1"/>
                <w:color w:val="000000"/>
              </w:rPr>
            </w:pPr>
            <w:r w:rsidDel="00000000" w:rsidR="00000000" w:rsidRPr="00000000">
              <w:rPr>
                <w:b w:val="1"/>
                <w:color w:val="000000"/>
                <w:rtl w:val="0"/>
              </w:rPr>
              <w:t xml:space="preserve">Task22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E">
            <w:pPr>
              <w:widowControl w:val="1"/>
              <w:rPr>
                <w:color w:val="000000"/>
              </w:rPr>
            </w:pPr>
            <w:r w:rsidDel="00000000" w:rsidR="00000000" w:rsidRPr="00000000">
              <w:rPr>
                <w:color w:val="000000"/>
                <w:rtl w:val="0"/>
              </w:rPr>
              <w:t xml:space="preserve">Task 022 : G - Authenticated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1">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2">
            <w:pPr>
              <w:widowControl w:val="1"/>
              <w:jc w:val="center"/>
              <w:rPr>
                <w:b w:val="1"/>
                <w:color w:val="000000"/>
              </w:rPr>
            </w:pPr>
            <w:r w:rsidDel="00000000" w:rsidR="00000000" w:rsidRPr="00000000">
              <w:rPr>
                <w:b w:val="1"/>
                <w:color w:val="000000"/>
                <w:rtl w:val="0"/>
              </w:rPr>
              <w:t xml:space="preserve">Task23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3">
            <w:pPr>
              <w:widowControl w:val="1"/>
              <w:rPr>
                <w:color w:val="000000"/>
              </w:rPr>
            </w:pPr>
            <w:r w:rsidDel="00000000" w:rsidR="00000000" w:rsidRPr="00000000">
              <w:rPr>
                <w:color w:val="000000"/>
                <w:rtl w:val="0"/>
              </w:rPr>
              <w:t xml:space="preserve">Task 023 : G - Admin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6">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7">
            <w:pPr>
              <w:widowControl w:val="1"/>
              <w:jc w:val="center"/>
              <w:rPr>
                <w:b w:val="1"/>
                <w:color w:val="000000"/>
              </w:rPr>
            </w:pPr>
            <w:r w:rsidDel="00000000" w:rsidR="00000000" w:rsidRPr="00000000">
              <w:rPr>
                <w:b w:val="1"/>
                <w:color w:val="000000"/>
                <w:rtl w:val="0"/>
              </w:rPr>
              <w:t xml:space="preserve">Task24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8">
            <w:pPr>
              <w:widowControl w:val="1"/>
              <w:rPr>
                <w:color w:val="000000"/>
              </w:rPr>
            </w:pPr>
            <w:r w:rsidDel="00000000" w:rsidR="00000000" w:rsidRPr="00000000">
              <w:rPr>
                <w:color w:val="000000"/>
                <w:rtl w:val="0"/>
              </w:rPr>
              <w:t xml:space="preserve">Task 024 : G - Authenticated operations on offers.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3B">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C">
            <w:pPr>
              <w:widowControl w:val="1"/>
              <w:jc w:val="center"/>
              <w:rPr>
                <w:b w:val="1"/>
                <w:color w:val="000000"/>
              </w:rPr>
            </w:pPr>
            <w:r w:rsidDel="00000000" w:rsidR="00000000" w:rsidRPr="00000000">
              <w:rPr>
                <w:b w:val="1"/>
                <w:color w:val="000000"/>
                <w:rtl w:val="0"/>
              </w:rPr>
              <w:t xml:space="preserve">Task25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D">
            <w:pPr>
              <w:widowControl w:val="1"/>
              <w:rPr>
                <w:color w:val="000000"/>
              </w:rPr>
            </w:pPr>
            <w:r w:rsidDel="00000000" w:rsidR="00000000" w:rsidRPr="00000000">
              <w:rPr>
                <w:color w:val="000000"/>
                <w:rtl w:val="0"/>
              </w:rPr>
              <w:t xml:space="preserve">Task 025 : G - Admin operations on offers.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E">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0">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1">
            <w:pPr>
              <w:widowControl w:val="1"/>
              <w:jc w:val="center"/>
              <w:rPr>
                <w:b w:val="1"/>
                <w:color w:val="000000"/>
              </w:rPr>
            </w:pPr>
            <w:r w:rsidDel="00000000" w:rsidR="00000000" w:rsidRPr="00000000">
              <w:rPr>
                <w:b w:val="1"/>
                <w:color w:val="000000"/>
                <w:rtl w:val="0"/>
              </w:rPr>
              <w:t xml:space="preserve">Task26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2">
            <w:pPr>
              <w:widowControl w:val="1"/>
              <w:rPr>
                <w:color w:val="000000"/>
              </w:rPr>
            </w:pPr>
            <w:r w:rsidDel="00000000" w:rsidR="00000000" w:rsidRPr="00000000">
              <w:rPr>
                <w:color w:val="000000"/>
                <w:rtl w:val="0"/>
              </w:rPr>
              <w:t xml:space="preserve">Task 026 : G - Authenticated operations on notes.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45">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6">
            <w:pPr>
              <w:widowControl w:val="1"/>
              <w:jc w:val="center"/>
              <w:rPr>
                <w:b w:val="1"/>
                <w:color w:val="000000"/>
              </w:rPr>
            </w:pPr>
            <w:r w:rsidDel="00000000" w:rsidR="00000000" w:rsidRPr="00000000">
              <w:rPr>
                <w:b w:val="1"/>
                <w:color w:val="000000"/>
                <w:rtl w:val="0"/>
              </w:rPr>
              <w:t xml:space="preserve">Task27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7">
            <w:pPr>
              <w:widowControl w:val="1"/>
              <w:rPr>
                <w:color w:val="000000"/>
              </w:rPr>
            </w:pPr>
            <w:r w:rsidDel="00000000" w:rsidR="00000000" w:rsidRPr="00000000">
              <w:rPr>
                <w:color w:val="000000"/>
                <w:rtl w:val="0"/>
              </w:rPr>
              <w:t xml:space="preserve">Task 027 : G -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A">
            <w:pPr>
              <w:widowControl w:val="1"/>
              <w:jc w:val="left"/>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B">
            <w:pPr>
              <w:widowControl w:val="1"/>
              <w:jc w:val="center"/>
              <w:rPr>
                <w:b w:val="1"/>
                <w:color w:val="000000"/>
              </w:rPr>
            </w:pPr>
            <w:r w:rsidDel="00000000" w:rsidR="00000000" w:rsidRPr="00000000">
              <w:rPr>
                <w:b w:val="1"/>
                <w:color w:val="000000"/>
                <w:rtl w:val="0"/>
              </w:rPr>
              <w:t xml:space="preserve">Task28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C">
            <w:pPr>
              <w:widowControl w:val="1"/>
              <w:rPr>
                <w:color w:val="000000"/>
              </w:rPr>
            </w:pPr>
            <w:r w:rsidDel="00000000" w:rsidR="00000000" w:rsidRPr="00000000">
              <w:rPr>
                <w:color w:val="000000"/>
                <w:rtl w:val="0"/>
              </w:rPr>
              <w:t xml:space="preserve">Task 028 : G - Admin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E">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4F">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0">
            <w:pPr>
              <w:widowControl w:val="1"/>
              <w:jc w:val="center"/>
              <w:rPr>
                <w:b w:val="1"/>
                <w:color w:val="000000"/>
              </w:rPr>
            </w:pPr>
            <w:r w:rsidDel="00000000" w:rsidR="00000000" w:rsidRPr="00000000">
              <w:rPr>
                <w:b w:val="1"/>
                <w:color w:val="000000"/>
                <w:rtl w:val="0"/>
              </w:rPr>
              <w:t xml:space="preserve">Task29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1">
            <w:pPr>
              <w:widowControl w:val="1"/>
              <w:rPr>
                <w:color w:val="000000"/>
              </w:rPr>
            </w:pPr>
            <w:r w:rsidDel="00000000" w:rsidR="00000000" w:rsidRPr="00000000">
              <w:rPr>
                <w:color w:val="000000"/>
                <w:rtl w:val="0"/>
              </w:rPr>
              <w:t xml:space="preserve">Task 029 : G - Internationalise moments, money and booleans.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2">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4">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5">
            <w:pPr>
              <w:widowControl w:val="1"/>
              <w:jc w:val="center"/>
              <w:rPr>
                <w:b w:val="1"/>
                <w:color w:val="000000"/>
              </w:rPr>
            </w:pPr>
            <w:r w:rsidDel="00000000" w:rsidR="00000000" w:rsidRPr="00000000">
              <w:rPr>
                <w:b w:val="1"/>
                <w:color w:val="000000"/>
                <w:rtl w:val="0"/>
              </w:rPr>
              <w:t xml:space="preserve">Task30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6">
            <w:pPr>
              <w:widowControl w:val="1"/>
              <w:rPr>
                <w:color w:val="000000"/>
              </w:rPr>
            </w:pPr>
            <w:r w:rsidDel="00000000" w:rsidR="00000000" w:rsidRPr="00000000">
              <w:rPr>
                <w:color w:val="000000"/>
                <w:rtl w:val="0"/>
              </w:rPr>
              <w:t xml:space="preserve">Task 030 : G - Implement money exchange values.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59">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A">
            <w:pPr>
              <w:widowControl w:val="1"/>
              <w:jc w:val="center"/>
              <w:rPr>
                <w:b w:val="1"/>
                <w:color w:val="000000"/>
              </w:rPr>
            </w:pPr>
            <w:r w:rsidDel="00000000" w:rsidR="00000000" w:rsidRPr="00000000">
              <w:rPr>
                <w:b w:val="1"/>
                <w:color w:val="000000"/>
                <w:rtl w:val="0"/>
              </w:rPr>
              <w:t xml:space="preserve">Task31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B">
            <w:pPr>
              <w:widowControl w:val="1"/>
              <w:rPr>
                <w:color w:val="000000"/>
              </w:rPr>
            </w:pPr>
            <w:r w:rsidDel="00000000" w:rsidR="00000000" w:rsidRPr="00000000">
              <w:rPr>
                <w:color w:val="000000"/>
                <w:rtl w:val="0"/>
              </w:rPr>
              <w:t xml:space="preserve">Task 031 : G - Spam detector project.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E">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F">
            <w:pPr>
              <w:widowControl w:val="1"/>
              <w:jc w:val="center"/>
              <w:rPr>
                <w:b w:val="1"/>
                <w:color w:val="000000"/>
              </w:rPr>
            </w:pPr>
            <w:r w:rsidDel="00000000" w:rsidR="00000000" w:rsidRPr="00000000">
              <w:rPr>
                <w:b w:val="1"/>
                <w:color w:val="000000"/>
                <w:rtl w:val="0"/>
              </w:rPr>
              <w:t xml:space="preserve">Task32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0">
            <w:pPr>
              <w:widowControl w:val="1"/>
              <w:rPr>
                <w:color w:val="000000"/>
              </w:rPr>
            </w:pPr>
            <w:r w:rsidDel="00000000" w:rsidR="00000000" w:rsidRPr="00000000">
              <w:rPr>
                <w:color w:val="000000"/>
                <w:rtl w:val="0"/>
              </w:rPr>
              <w:t xml:space="preserve">Task 032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2">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63">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4">
            <w:pPr>
              <w:widowControl w:val="1"/>
              <w:jc w:val="center"/>
              <w:rPr>
                <w:b w:val="1"/>
                <w:color w:val="000000"/>
              </w:rPr>
            </w:pPr>
            <w:r w:rsidDel="00000000" w:rsidR="00000000" w:rsidRPr="00000000">
              <w:rPr>
                <w:b w:val="1"/>
                <w:color w:val="000000"/>
                <w:rtl w:val="0"/>
              </w:rPr>
              <w:t xml:space="preserve">Task33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5">
            <w:pPr>
              <w:widowControl w:val="1"/>
              <w:rPr>
                <w:color w:val="000000"/>
              </w:rPr>
            </w:pPr>
            <w:r w:rsidDel="00000000" w:rsidR="00000000" w:rsidRPr="00000000">
              <w:rPr>
                <w:color w:val="000000"/>
                <w:rtl w:val="0"/>
              </w:rPr>
              <w:t xml:space="preserve">Task 033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68">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9">
            <w:pPr>
              <w:widowControl w:val="1"/>
              <w:jc w:val="center"/>
              <w:rPr>
                <w:b w:val="1"/>
                <w:color w:val="000000"/>
              </w:rPr>
            </w:pPr>
            <w:r w:rsidDel="00000000" w:rsidR="00000000" w:rsidRPr="00000000">
              <w:rPr>
                <w:b w:val="1"/>
                <w:color w:val="000000"/>
                <w:rtl w:val="0"/>
              </w:rPr>
              <w:t xml:space="preserve">Task34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A">
            <w:pPr>
              <w:widowControl w:val="1"/>
              <w:rPr>
                <w:color w:val="000000"/>
              </w:rPr>
            </w:pPr>
            <w:r w:rsidDel="00000000" w:rsidR="00000000" w:rsidRPr="00000000">
              <w:rPr>
                <w:color w:val="000000"/>
                <w:rtl w:val="0"/>
              </w:rPr>
              <w:t xml:space="preserve">Task 034 : G - Produce a test suite (MANDATORY).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6D">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E">
            <w:pPr>
              <w:widowControl w:val="1"/>
              <w:jc w:val="center"/>
              <w:rPr>
                <w:b w:val="1"/>
                <w:color w:val="000000"/>
              </w:rPr>
            </w:pPr>
            <w:r w:rsidDel="00000000" w:rsidR="00000000" w:rsidRPr="00000000">
              <w:rPr>
                <w:b w:val="1"/>
                <w:color w:val="000000"/>
                <w:rtl w:val="0"/>
              </w:rPr>
              <w:t xml:space="preserve">Task35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F">
            <w:pPr>
              <w:widowControl w:val="1"/>
              <w:rPr>
                <w:color w:val="000000"/>
              </w:rPr>
            </w:pPr>
            <w:r w:rsidDel="00000000" w:rsidR="00000000" w:rsidRPr="00000000">
              <w:rPr>
                <w:color w:val="000000"/>
                <w:rtl w:val="0"/>
              </w:rPr>
              <w:t xml:space="preserve">Task 035 : G - Produce testing data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72">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3">
            <w:pPr>
              <w:widowControl w:val="1"/>
              <w:jc w:val="center"/>
              <w:rPr>
                <w:b w:val="1"/>
                <w:color w:val="000000"/>
              </w:rPr>
            </w:pPr>
            <w:r w:rsidDel="00000000" w:rsidR="00000000" w:rsidRPr="00000000">
              <w:rPr>
                <w:b w:val="1"/>
                <w:color w:val="000000"/>
                <w:rtl w:val="0"/>
              </w:rPr>
              <w:t xml:space="preserve">Task36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4">
            <w:pPr>
              <w:widowControl w:val="1"/>
              <w:rPr>
                <w:color w:val="000000"/>
              </w:rPr>
            </w:pPr>
            <w:r w:rsidDel="00000000" w:rsidR="00000000" w:rsidRPr="00000000">
              <w:rPr>
                <w:color w:val="000000"/>
                <w:rtl w:val="0"/>
              </w:rPr>
              <w:t xml:space="preserve">Task 036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77">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8">
            <w:pPr>
              <w:widowControl w:val="1"/>
              <w:jc w:val="center"/>
              <w:rPr>
                <w:b w:val="1"/>
                <w:color w:val="000000"/>
              </w:rPr>
            </w:pPr>
            <w:r w:rsidDel="00000000" w:rsidR="00000000" w:rsidRPr="00000000">
              <w:rPr>
                <w:b w:val="1"/>
                <w:color w:val="000000"/>
                <w:rtl w:val="0"/>
              </w:rPr>
              <w:t xml:space="preserve">Task37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9">
            <w:pPr>
              <w:widowControl w:val="1"/>
              <w:rPr>
                <w:color w:val="000000"/>
              </w:rPr>
            </w:pPr>
            <w:r w:rsidDel="00000000" w:rsidR="00000000" w:rsidRPr="00000000">
              <w:rPr>
                <w:color w:val="000000"/>
                <w:rtl w:val="0"/>
              </w:rPr>
              <w:t xml:space="preserve">Task 037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7C">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D">
            <w:pPr>
              <w:widowControl w:val="1"/>
              <w:jc w:val="center"/>
              <w:rPr>
                <w:b w:val="1"/>
                <w:color w:val="000000"/>
              </w:rPr>
            </w:pPr>
            <w:r w:rsidDel="00000000" w:rsidR="00000000" w:rsidRPr="00000000">
              <w:rPr>
                <w:b w:val="1"/>
                <w:color w:val="000000"/>
                <w:rtl w:val="0"/>
              </w:rPr>
              <w:t xml:space="preserve">Task38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E">
            <w:pPr>
              <w:widowControl w:val="1"/>
              <w:rPr>
                <w:color w:val="000000"/>
              </w:rPr>
            </w:pPr>
            <w:r w:rsidDel="00000000" w:rsidR="00000000" w:rsidRPr="00000000">
              <w:rPr>
                <w:color w:val="000000"/>
                <w:rtl w:val="0"/>
              </w:rPr>
              <w:t xml:space="preserve">Task 038 : G - Produce a testing report.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7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1">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82">
            <w:pPr>
              <w:widowControl w:val="1"/>
              <w:jc w:val="center"/>
              <w:rPr>
                <w:b w:val="1"/>
                <w:color w:val="000000"/>
              </w:rPr>
            </w:pPr>
            <w:r w:rsidDel="00000000" w:rsidR="00000000" w:rsidRPr="00000000">
              <w:rPr>
                <w:b w:val="1"/>
                <w:color w:val="000000"/>
                <w:rtl w:val="0"/>
              </w:rPr>
              <w:t xml:space="preserve">Task39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3">
            <w:pPr>
              <w:widowControl w:val="1"/>
              <w:rPr>
                <w:color w:val="000000"/>
              </w:rPr>
            </w:pPr>
            <w:r w:rsidDel="00000000" w:rsidR="00000000" w:rsidRPr="00000000">
              <w:rPr>
                <w:color w:val="000000"/>
                <w:rtl w:val="0"/>
              </w:rPr>
              <w:t xml:space="preserve">Task 039 : G - Admin dashboard.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6">
            <w:pPr>
              <w:widowControl w:val="1"/>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47"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Presupuesto.</w:t>
      </w:r>
    </w:p>
    <w:p w:rsidR="00000000" w:rsidDel="00000000" w:rsidP="00000000" w:rsidRDefault="00000000" w:rsidRPr="00000000" w14:paraId="000001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90"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según roles y horas.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3" w:lineRule="auto"/>
        <w:ind w:left="102" w:right="9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calcular los costes directos del proyecto, se han definido salarios típicos en función de los roles desempeñados en el trabajo y las horas durante las cuales se han llevado a cabo las respectivas tareas. Los costes económicos asociados a cada uno de estos roles, según las funciones desempeñadas por los estudiantes en el proyecto, se detallan a continuación:</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9"/>
        <w:tblW w:w="844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4479"/>
        <w:tblGridChange w:id="0">
          <w:tblGrid>
            <w:gridCol w:w="3970"/>
            <w:gridCol w:w="4479"/>
          </w:tblGrid>
        </w:tblGridChange>
      </w:tblGrid>
      <w:tr>
        <w:trPr>
          <w:cantSplit w:val="0"/>
          <w:trHeight w:val="342" w:hRule="atLeast"/>
          <w:tblHeader w:val="0"/>
        </w:trPr>
        <w:tc>
          <w:tcPr>
            <w:shd w:fill="9bc2e6"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24" w:right="121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Rol/Puesto</w:t>
            </w:r>
          </w:p>
        </w:tc>
        <w:tc>
          <w:tcPr>
            <w:shd w:fill="9bc2e6" w:val="cle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547" w:right="153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 por hora</w:t>
            </w:r>
          </w:p>
        </w:tc>
      </w:tr>
      <w:tr>
        <w:trPr>
          <w:cantSplit w:val="0"/>
          <w:trHeight w:val="342" w:hRule="atLeast"/>
          <w:tblHeader w:val="0"/>
        </w:trPr>
        <w:tc>
          <w:tcPr>
            <w:shd w:fill="ddebf7" w:val="cle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proyecto</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30,00 €</w:t>
            </w:r>
          </w:p>
        </w:tc>
      </w:tr>
      <w:tr>
        <w:trPr>
          <w:cantSplit w:val="0"/>
          <w:trHeight w:val="342" w:hRule="atLeast"/>
          <w:tblHeader w:val="0"/>
        </w:trPr>
        <w:tc>
          <w:tcPr>
            <w:shd w:fill="ddebf7"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Desarrollador</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Alumno</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 w:right="2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asume un coste por hora de 20€ para los estudiantes, ya que se puede equiparar a una tarifa similar a la de un trabajador en formación en una oficina. El coste individual directo se calculará tomando en consideración las horas en las que se haya trabajado desempeñando cada rol específico:</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p>
    <w:tbl>
      <w:tblPr>
        <w:tblStyle w:val="Table10"/>
        <w:tblW w:w="9430.0" w:type="dxa"/>
        <w:jc w:val="left"/>
        <w:tblInd w:w="5.0" w:type="dxa"/>
        <w:tblLayout w:type="fixed"/>
        <w:tblLook w:val="0400"/>
      </w:tblPr>
      <w:tblGrid>
        <w:gridCol w:w="1760"/>
        <w:gridCol w:w="80"/>
        <w:gridCol w:w="1840"/>
        <w:gridCol w:w="40"/>
        <w:gridCol w:w="1920"/>
        <w:gridCol w:w="1840"/>
        <w:gridCol w:w="1950"/>
        <w:tblGridChange w:id="0">
          <w:tblGrid>
            <w:gridCol w:w="1760"/>
            <w:gridCol w:w="80"/>
            <w:gridCol w:w="1840"/>
            <w:gridCol w:w="40"/>
            <w:gridCol w:w="1920"/>
            <w:gridCol w:w="1840"/>
            <w:gridCol w:w="19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9A">
            <w:pPr>
              <w:widowControl w:val="1"/>
              <w:jc w:val="center"/>
              <w:rPr>
                <w:color w:val="000000"/>
                <w:sz w:val="20"/>
                <w:szCs w:val="20"/>
              </w:rPr>
            </w:pPr>
            <w:r w:rsidDel="00000000" w:rsidR="00000000" w:rsidRPr="00000000">
              <w:rPr>
                <w:color w:val="000000"/>
                <w:sz w:val="20"/>
                <w:szCs w:val="20"/>
                <w:rtl w:val="0"/>
              </w:rPr>
              <w:t xml:space="preserve">Rol</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B">
            <w:pPr>
              <w:widowControl w:val="1"/>
              <w:jc w:val="center"/>
              <w:rPr>
                <w:color w:val="000000"/>
                <w:sz w:val="20"/>
                <w:szCs w:val="20"/>
              </w:rPr>
            </w:pPr>
            <w:r w:rsidDel="00000000" w:rsidR="00000000" w:rsidRPr="00000000">
              <w:rPr>
                <w:color w:val="000000"/>
                <w:sz w:val="20"/>
                <w:szCs w:val="20"/>
                <w:rtl w:val="0"/>
              </w:rPr>
              <w:t xml:space="preserve">Miembro</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D">
            <w:pPr>
              <w:widowControl w:val="1"/>
              <w:jc w:val="center"/>
              <w:rPr>
                <w:color w:val="000000"/>
                <w:sz w:val="20"/>
                <w:szCs w:val="20"/>
              </w:rPr>
            </w:pPr>
            <w:r w:rsidDel="00000000" w:rsidR="00000000" w:rsidRPr="00000000">
              <w:rPr>
                <w:color w:val="000000"/>
                <w:sz w:val="20"/>
                <w:szCs w:val="20"/>
                <w:rtl w:val="0"/>
              </w:rPr>
              <w:t xml:space="preserve">Tiempo invertido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F">
            <w:pPr>
              <w:widowControl w:val="1"/>
              <w:jc w:val="center"/>
              <w:rPr>
                <w:color w:val="000000"/>
                <w:sz w:val="20"/>
                <w:szCs w:val="20"/>
              </w:rPr>
            </w:pPr>
            <w:r w:rsidDel="00000000" w:rsidR="00000000" w:rsidRPr="00000000">
              <w:rPr>
                <w:color w:val="000000"/>
                <w:sz w:val="20"/>
                <w:szCs w:val="20"/>
                <w:rtl w:val="0"/>
              </w:rPr>
              <w:t xml:space="preserve">Horas totales</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A0">
            <w:pPr>
              <w:widowControl w:val="1"/>
              <w:jc w:val="center"/>
              <w:rPr>
                <w:color w:val="000000"/>
                <w:sz w:val="20"/>
                <w:szCs w:val="20"/>
              </w:rPr>
            </w:pPr>
            <w:r w:rsidDel="00000000" w:rsidR="00000000" w:rsidRPr="00000000">
              <w:rPr>
                <w:color w:val="000000"/>
                <w:sz w:val="20"/>
                <w:szCs w:val="20"/>
                <w:rtl w:val="0"/>
              </w:rPr>
              <w:t xml:space="preserve">Coste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1">
            <w:pPr>
              <w:widowControl w:val="1"/>
              <w:jc w:val="center"/>
              <w:rPr>
                <w:color w:val="000000"/>
                <w:sz w:val="20"/>
                <w:szCs w:val="20"/>
              </w:rPr>
            </w:pPr>
            <w:r w:rsidDel="00000000" w:rsidR="00000000" w:rsidRPr="00000000">
              <w:rPr>
                <w:color w:val="000000"/>
                <w:sz w:val="20"/>
                <w:szCs w:val="20"/>
                <w:rtl w:val="0"/>
              </w:rPr>
              <w:t xml:space="preserve">Operador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2">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4">
            <w:pPr>
              <w:widowControl w:val="1"/>
              <w:jc w:val="center"/>
              <w:rPr>
                <w:color w:val="3f3f76"/>
                <w:sz w:val="20"/>
                <w:szCs w:val="20"/>
              </w:rPr>
            </w:pP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6">
            <w:pPr>
              <w:widowControl w:val="1"/>
              <w:jc w:val="center"/>
              <w:rPr>
                <w:b w:val="1"/>
                <w:color w:val="3f3f3f"/>
                <w:sz w:val="20"/>
                <w:szCs w:val="20"/>
              </w:rPr>
            </w:pPr>
            <w:r w:rsidDel="00000000" w:rsidR="00000000" w:rsidRPr="00000000">
              <w:rPr>
                <w:rtl w:val="0"/>
              </w:rPr>
            </w:r>
          </w:p>
        </w:tc>
        <w:tc>
          <w:tcPr>
            <w:tcBorders>
              <w:top w:color="3f3f3f" w:space="0" w:sz="4" w:val="single"/>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7">
            <w:pPr>
              <w:widowControl w:val="1"/>
              <w:jc w:val="both"/>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8">
            <w:pPr>
              <w:widowControl w:val="1"/>
              <w:jc w:val="center"/>
              <w:rPr>
                <w:color w:val="000000"/>
                <w:sz w:val="20"/>
                <w:szCs w:val="20"/>
              </w:rPr>
            </w:pPr>
            <w:r w:rsidDel="00000000" w:rsidR="00000000" w:rsidRPr="00000000">
              <w:rPr>
                <w:color w:val="000000"/>
                <w:sz w:val="20"/>
                <w:szCs w:val="20"/>
                <w:rtl w:val="0"/>
              </w:rPr>
              <w:t xml:space="preserve">Manager/gestión</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9">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B">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D">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E">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0">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2">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4">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5">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7">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9">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B">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C">
            <w:pPr>
              <w:widowControl w:val="1"/>
              <w:jc w:val="center"/>
              <w:rPr>
                <w:b w:val="1"/>
                <w:color w:val="3f3f3f"/>
                <w:sz w:val="18"/>
                <w:szCs w:val="18"/>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E">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0">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2">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3">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5">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7">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9">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A">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B">
            <w:pPr>
              <w:widowControl w:val="1"/>
              <w:jc w:val="center"/>
              <w:rPr>
                <w:color w:val="000000"/>
                <w:sz w:val="20"/>
                <w:szCs w:val="20"/>
              </w:rPr>
            </w:pPr>
            <w:r w:rsidDel="00000000" w:rsidR="00000000" w:rsidRPr="00000000">
              <w:rPr>
                <w:color w:val="000000"/>
                <w:sz w:val="20"/>
                <w:szCs w:val="20"/>
                <w:rtl w:val="0"/>
              </w:rPr>
              <w:t xml:space="preserve">Analista</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C">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E">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0">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1">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3">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5">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7">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8">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A">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C">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E">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F">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1">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3">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5">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6">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8">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A">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C">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D">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E">
            <w:pPr>
              <w:widowControl w:val="1"/>
              <w:jc w:val="center"/>
              <w:rPr>
                <w:color w:val="000000"/>
                <w:sz w:val="20"/>
                <w:szCs w:val="20"/>
              </w:rPr>
            </w:pPr>
            <w:r w:rsidDel="00000000" w:rsidR="00000000" w:rsidRPr="00000000">
              <w:rPr>
                <w:color w:val="000000"/>
                <w:sz w:val="20"/>
                <w:szCs w:val="20"/>
                <w:rtl w:val="0"/>
              </w:rPr>
              <w:t xml:space="preserve">Tester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F">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1">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3">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4">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6">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8">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A">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B">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D">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F">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1">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2">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4">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6">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8">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9">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B">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D">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F">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0">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1">
            <w:pPr>
              <w:widowControl w:val="1"/>
              <w:jc w:val="center"/>
              <w:rPr>
                <w:color w:val="000000"/>
                <w:sz w:val="20"/>
                <w:szCs w:val="20"/>
              </w:rPr>
            </w:pPr>
            <w:r w:rsidDel="00000000" w:rsidR="00000000" w:rsidRPr="00000000">
              <w:rPr>
                <w:color w:val="000000"/>
                <w:sz w:val="20"/>
                <w:szCs w:val="20"/>
                <w:rtl w:val="0"/>
              </w:rPr>
              <w:t xml:space="preserve">Desarrollador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2">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4">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6">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7">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9">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B">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D">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E">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0">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2">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4">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5">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7">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9">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B">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C">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E">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30">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32">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33">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34">
            <w:pPr>
              <w:widowControl w:val="1"/>
              <w:jc w:val="center"/>
              <w:rPr>
                <w:color w:val="000000"/>
                <w:sz w:val="20"/>
                <w:szCs w:val="20"/>
              </w:rPr>
            </w:pPr>
            <w:r w:rsidDel="00000000" w:rsidR="00000000" w:rsidRPr="00000000">
              <w:rPr>
                <w:color w:val="000000"/>
                <w:sz w:val="20"/>
                <w:szCs w:val="20"/>
                <w:rtl w:val="0"/>
              </w:rPr>
              <w:t xml:space="preserve">Coste total</w:t>
            </w:r>
          </w:p>
        </w:tc>
        <w:tc>
          <w:tcPr>
            <w:gridSpan w:val="2"/>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36">
            <w:pPr>
              <w:widowControl w:val="1"/>
              <w:rPr>
                <w:b w:val="1"/>
                <w:color w:val="fa7d00"/>
                <w:sz w:val="20"/>
                <w:szCs w:val="20"/>
              </w:rPr>
            </w:pPr>
            <w:r w:rsidDel="00000000" w:rsidR="00000000" w:rsidRPr="00000000">
              <w:rPr>
                <w:b w:val="1"/>
                <w:color w:val="fa7d00"/>
                <w:sz w:val="20"/>
                <w:szCs w:val="20"/>
                <w:rtl w:val="0"/>
              </w:rPr>
              <w:t xml:space="preserv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160"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indirectos (amortizaciones).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Todo proyecto que involucre un sistema informático debe incluir un proceso de amortización, ya que esto permite cuantificar la pérdida de valor de dicho equipo a lo largo del tiempo (4). En este caso, se establece un período mínimo de amortización de 3 años, que equivale a 36 meses, y se considera un equipo informático con un valor de adquisición de 1.100€.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Para calcular el porcentaje de amortización lineal, se utilizará la siguiente fórmula: Amortización anual = Valor de adquisición x Coeficiente (%), donde el valor de adquisición será la suma de los meses en los que se utilizará el equipo para el proyecto (4 meses) y la vida útil estimada (36 meses), lo que resulta en un coeficiente del 11%.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Partiendo de estos datos de amortización, se procederá a realizar los cálculos necesarios: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472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2312"/>
        <w:tblGridChange w:id="0">
          <w:tblGrid>
            <w:gridCol w:w="2410"/>
            <w:gridCol w:w="2312"/>
          </w:tblGrid>
        </w:tblGridChange>
      </w:tblGrid>
      <w:tr>
        <w:trPr>
          <w:cantSplit w:val="0"/>
          <w:trHeight w:val="343" w:hRule="atLeast"/>
          <w:tblHeader w:val="0"/>
        </w:trPr>
        <w:tc>
          <w:tcPr>
            <w:gridSpan w:val="2"/>
            <w:shd w:fill="9bc2e6" w:val="clear"/>
            <w:vAlign w:val="center"/>
          </w:tcPr>
          <w:p w:rsidR="00000000" w:rsidDel="00000000" w:rsidP="00000000" w:rsidRDefault="00000000" w:rsidRPr="00000000" w14:paraId="00000242">
            <w:pPr>
              <w:widowControl w:val="1"/>
              <w:jc w:val="center"/>
              <w:rPr>
                <w:color w:val="000000"/>
              </w:rPr>
            </w:pPr>
            <w:r w:rsidDel="00000000" w:rsidR="00000000" w:rsidRPr="00000000">
              <w:rPr>
                <w:color w:val="000000"/>
                <w:rtl w:val="0"/>
              </w:rPr>
              <w:t xml:space="preserve">Cálculo amortización lineal</w:t>
            </w:r>
          </w:p>
        </w:tc>
      </w:tr>
      <w:tr>
        <w:trPr>
          <w:cantSplit w:val="0"/>
          <w:trHeight w:val="343" w:hRule="atLeast"/>
          <w:tblHeader w:val="0"/>
        </w:trPr>
        <w:tc>
          <w:tcPr>
            <w:shd w:fill="9bc2e6" w:val="clear"/>
            <w:vAlign w:val="center"/>
          </w:tcPr>
          <w:p w:rsidR="00000000" w:rsidDel="00000000" w:rsidP="00000000" w:rsidRDefault="00000000" w:rsidRPr="00000000" w14:paraId="00000244">
            <w:pPr>
              <w:widowControl w:val="1"/>
              <w:jc w:val="center"/>
              <w:rPr>
                <w:color w:val="000000"/>
              </w:rPr>
            </w:pPr>
            <w:r w:rsidDel="00000000" w:rsidR="00000000" w:rsidRPr="00000000">
              <w:rPr>
                <w:color w:val="000000"/>
                <w:rtl w:val="0"/>
              </w:rPr>
              <w:t xml:space="preserve">Valor Inicial</w:t>
            </w:r>
          </w:p>
        </w:tc>
        <w:tc>
          <w:tcPr>
            <w:shd w:fill="9bc2e6" w:val="clear"/>
            <w:vAlign w:val="center"/>
          </w:tcPr>
          <w:p w:rsidR="00000000" w:rsidDel="00000000" w:rsidP="00000000" w:rsidRDefault="00000000" w:rsidRPr="00000000" w14:paraId="00000245">
            <w:pPr>
              <w:widowControl w:val="1"/>
              <w:jc w:val="center"/>
              <w:rPr>
                <w:color w:val="000000"/>
              </w:rPr>
            </w:pPr>
            <w:r w:rsidDel="00000000" w:rsidR="00000000" w:rsidRPr="00000000">
              <w:rPr>
                <w:color w:val="000000"/>
                <w:rtl w:val="0"/>
              </w:rPr>
              <w:t xml:space="preserve">Vida útil estimada</w:t>
            </w:r>
          </w:p>
        </w:tc>
      </w:tr>
      <w:tr>
        <w:trPr>
          <w:cantSplit w:val="0"/>
          <w:trHeight w:val="343" w:hRule="atLeast"/>
          <w:tblHeader w:val="0"/>
        </w:trPr>
        <w:tc>
          <w:tcPr>
            <w:shd w:fill="ffcc99" w:val="clear"/>
            <w:vAlign w:val="bottom"/>
          </w:tcPr>
          <w:p w:rsidR="00000000" w:rsidDel="00000000" w:rsidP="00000000" w:rsidRDefault="00000000" w:rsidRPr="00000000" w14:paraId="00000246">
            <w:pPr>
              <w:widowControl w:val="1"/>
              <w:jc w:val="right"/>
              <w:rPr>
                <w:color w:val="3f3f76"/>
              </w:rPr>
            </w:pPr>
            <w:r w:rsidDel="00000000" w:rsidR="00000000" w:rsidRPr="00000000">
              <w:rPr>
                <w:color w:val="3f3f76"/>
                <w:rtl w:val="0"/>
              </w:rPr>
              <w:t xml:space="preserve">4</w:t>
            </w:r>
          </w:p>
        </w:tc>
        <w:tc>
          <w:tcPr>
            <w:shd w:fill="ffcc99" w:val="clear"/>
            <w:vAlign w:val="bottom"/>
          </w:tcPr>
          <w:p w:rsidR="00000000" w:rsidDel="00000000" w:rsidP="00000000" w:rsidRDefault="00000000" w:rsidRPr="00000000" w14:paraId="00000247">
            <w:pPr>
              <w:widowControl w:val="1"/>
              <w:jc w:val="right"/>
              <w:rPr>
                <w:color w:val="3f3f76"/>
              </w:rPr>
            </w:pPr>
            <w:r w:rsidDel="00000000" w:rsidR="00000000" w:rsidRPr="00000000">
              <w:rPr>
                <w:color w:val="3f3f76"/>
                <w:rtl w:val="0"/>
              </w:rPr>
              <w:t xml:space="preserve">36</w:t>
            </w:r>
          </w:p>
        </w:tc>
      </w:tr>
      <w:tr>
        <w:trPr>
          <w:cantSplit w:val="0"/>
          <w:trHeight w:val="343" w:hRule="atLeast"/>
          <w:tblHeader w:val="0"/>
        </w:trPr>
        <w:tc>
          <w:tcPr>
            <w:shd w:fill="9bc2e6" w:val="clear"/>
            <w:vAlign w:val="bottom"/>
          </w:tcPr>
          <w:p w:rsidR="00000000" w:rsidDel="00000000" w:rsidP="00000000" w:rsidRDefault="00000000" w:rsidRPr="00000000" w14:paraId="00000248">
            <w:pPr>
              <w:widowControl w:val="1"/>
              <w:jc w:val="center"/>
              <w:rPr>
                <w:color w:val="000000"/>
              </w:rPr>
            </w:pPr>
            <w:r w:rsidDel="00000000" w:rsidR="00000000" w:rsidRPr="00000000">
              <w:rPr>
                <w:color w:val="000000"/>
                <w:rtl w:val="0"/>
              </w:rPr>
              <w:t xml:space="preserve">% Amortización</w:t>
            </w:r>
          </w:p>
        </w:tc>
        <w:tc>
          <w:tcPr>
            <w:shd w:fill="f2f2f2" w:val="clear"/>
            <w:vAlign w:val="bottom"/>
          </w:tcPr>
          <w:p w:rsidR="00000000" w:rsidDel="00000000" w:rsidP="00000000" w:rsidRDefault="00000000" w:rsidRPr="00000000" w14:paraId="00000249">
            <w:pPr>
              <w:widowControl w:val="1"/>
              <w:jc w:val="right"/>
              <w:rPr>
                <w:b w:val="1"/>
                <w:color w:val="fa7d00"/>
              </w:rPr>
            </w:pPr>
            <w:r w:rsidDel="00000000" w:rsidR="00000000" w:rsidRPr="00000000">
              <w:rPr>
                <w:b w:val="1"/>
                <w:color w:val="fa7d00"/>
                <w:rtl w:val="0"/>
              </w:rPr>
              <w:t xml:space="preserve">11%</w:t>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61.0" w:type="dxa"/>
        <w:jc w:val="left"/>
        <w:tblInd w:w="5.0" w:type="dxa"/>
        <w:tblLayout w:type="fixed"/>
        <w:tblLook w:val="0400"/>
      </w:tblPr>
      <w:tblGrid>
        <w:gridCol w:w="1166"/>
        <w:gridCol w:w="1423"/>
        <w:gridCol w:w="2340"/>
        <w:gridCol w:w="2209"/>
        <w:gridCol w:w="2223"/>
        <w:tblGridChange w:id="0">
          <w:tblGrid>
            <w:gridCol w:w="1166"/>
            <w:gridCol w:w="1423"/>
            <w:gridCol w:w="2340"/>
            <w:gridCol w:w="2209"/>
            <w:gridCol w:w="2223"/>
          </w:tblGrid>
        </w:tblGridChange>
      </w:tblGrid>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2">
            <w:pPr>
              <w:widowControl w:val="1"/>
              <w:jc w:val="center"/>
              <w:rPr>
                <w:color w:val="000000"/>
              </w:rPr>
            </w:pPr>
            <w:r w:rsidDel="00000000" w:rsidR="00000000" w:rsidRPr="00000000">
              <w:rPr>
                <w:color w:val="000000"/>
                <w:rtl w:val="0"/>
              </w:rPr>
              <w:t xml:space="preserve">Resumen de costes individuales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7">
            <w:pPr>
              <w:widowControl w:val="1"/>
              <w:jc w:val="center"/>
              <w:rPr>
                <w:color w:val="000000"/>
              </w:rPr>
            </w:pPr>
            <w:r w:rsidDel="00000000" w:rsidR="00000000" w:rsidRPr="00000000">
              <w:rPr>
                <w:color w:val="000000"/>
                <w:rtl w:val="0"/>
              </w:rPr>
              <w:t xml:space="preserve">Miembro</w:t>
            </w:r>
          </w:p>
        </w:tc>
        <w:tc>
          <w:tcPr>
            <w:tcBorders>
              <w:top w:color="000000" w:space="0" w:sz="0" w:val="nil"/>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58">
            <w:pPr>
              <w:widowControl w:val="1"/>
              <w:jc w:val="center"/>
              <w:rPr>
                <w:color w:val="000000"/>
              </w:rPr>
            </w:pPr>
            <w:r w:rsidDel="00000000" w:rsidR="00000000" w:rsidRPr="00000000">
              <w:rPr>
                <w:color w:val="000000"/>
                <w:rtl w:val="0"/>
              </w:rPr>
              <w:t xml:space="preserve">Horas totales</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259">
            <w:pPr>
              <w:widowControl w:val="1"/>
              <w:jc w:val="center"/>
              <w:rPr>
                <w:color w:val="000000"/>
              </w:rPr>
            </w:pPr>
            <w:r w:rsidDel="00000000" w:rsidR="00000000" w:rsidRPr="00000000">
              <w:rPr>
                <w:color w:val="000000"/>
                <w:rtl w:val="0"/>
              </w:rPr>
              <w:t xml:space="preserve">Coste indiv. Bruto</w:t>
            </w:r>
          </w:p>
        </w:tc>
        <w:tc>
          <w:tcPr>
            <w:tcBorders>
              <w:top w:color="000000" w:space="0" w:sz="0" w:val="nil"/>
              <w:left w:color="000000" w:space="0" w:sz="0" w:val="nil"/>
              <w:bottom w:color="000000" w:space="0" w:sz="4" w:val="single"/>
              <w:right w:color="000000" w:space="0" w:sz="0" w:val="nil"/>
            </w:tcBorders>
            <w:shd w:fill="9bc2e6" w:val="clear"/>
            <w:vAlign w:val="bottom"/>
          </w:tcPr>
          <w:p w:rsidR="00000000" w:rsidDel="00000000" w:rsidP="00000000" w:rsidRDefault="00000000" w:rsidRPr="00000000" w14:paraId="0000025A">
            <w:pPr>
              <w:widowControl w:val="1"/>
              <w:jc w:val="center"/>
              <w:rPr>
                <w:color w:val="000000"/>
              </w:rPr>
            </w:pPr>
            <w:r w:rsidDel="00000000" w:rsidR="00000000" w:rsidRPr="00000000">
              <w:rPr>
                <w:color w:val="000000"/>
                <w:rtl w:val="0"/>
              </w:rPr>
              <w:t xml:space="preserve">Amortización indiv.</w:t>
            </w:r>
          </w:p>
        </w:tc>
        <w:tc>
          <w:tcPr>
            <w:tcBorders>
              <w:top w:color="000000" w:space="0" w:sz="0" w:val="nil"/>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5B">
            <w:pPr>
              <w:widowControl w:val="1"/>
              <w:rPr>
                <w:color w:val="000000"/>
              </w:rPr>
            </w:pPr>
            <w:r w:rsidDel="00000000" w:rsidR="00000000" w:rsidRPr="00000000">
              <w:rPr>
                <w:color w:val="000000"/>
                <w:rtl w:val="0"/>
              </w:rPr>
              <w:t xml:space="preserve">Presupuesto indiv.</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5C">
            <w:pPr>
              <w:widowControl w:val="1"/>
              <w:jc w:val="center"/>
              <w:rPr>
                <w:color w:val="000000"/>
              </w:rPr>
            </w:pPr>
            <w:r w:rsidDel="00000000" w:rsidR="00000000" w:rsidRPr="00000000">
              <w:rPr>
                <w:rtl w:val="0"/>
              </w:rPr>
              <w:t xml:space="preserve">pabcueper</w:t>
            </w: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5D">
            <w:pPr>
              <w:widowControl w:val="1"/>
              <w:jc w:val="center"/>
              <w:rPr>
                <w:b w:val="1"/>
                <w:color w:val="3f3f3f"/>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5E">
            <w:pPr>
              <w:widowControl w:val="1"/>
              <w:jc w:val="center"/>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5F">
            <w:pPr>
              <w:widowControl w:val="1"/>
              <w:jc w:val="center"/>
              <w:rPr>
                <w:b w:val="1"/>
                <w:color w:val="fa7d0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0">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1">
            <w:pPr>
              <w:widowControl w:val="1"/>
              <w:jc w:val="center"/>
              <w:rPr>
                <w:color w:val="00000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2">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3">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4">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5">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6">
            <w:pPr>
              <w:widowControl w:val="1"/>
              <w:rPr>
                <w:color w:val="00000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7">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8">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9">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A">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B">
            <w:pPr>
              <w:widowControl w:val="1"/>
              <w:jc w:val="center"/>
              <w:rPr>
                <w:color w:val="00000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C">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D">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E">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F">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70">
            <w:pPr>
              <w:widowControl w:val="1"/>
              <w:jc w:val="center"/>
              <w:rPr>
                <w:color w:val="00000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71">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2">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73">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4">
            <w:pPr>
              <w:widowControl w:val="1"/>
              <w:jc w:val="center"/>
              <w:rPr>
                <w:b w:val="1"/>
                <w:color w:val="fa7d00"/>
              </w:rPr>
            </w:pP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37"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totales.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el presupuesto total, se suman los costes </w:t>
      </w:r>
      <w:r w:rsidDel="00000000" w:rsidR="00000000" w:rsidRPr="00000000">
        <w:rPr>
          <w:rtl w:val="0"/>
        </w:rPr>
        <w:t xml:space="preserve">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w:t>
      </w:r>
      <w:r w:rsidDel="00000000" w:rsidR="00000000" w:rsidRPr="00000000">
        <w:rPr>
          <w:rtl w:val="0"/>
        </w:rPr>
        <w:t xml:space="preserve">indirectos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5743.0" w:type="dxa"/>
        <w:jc w:val="left"/>
        <w:tblInd w:w="5.0" w:type="dxa"/>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7A">
            <w:pPr>
              <w:widowControl w:val="1"/>
              <w:jc w:val="center"/>
              <w:rPr>
                <w:color w:val="000000"/>
              </w:rPr>
            </w:pPr>
            <w:r w:rsidDel="00000000" w:rsidR="00000000" w:rsidRPr="00000000">
              <w:rPr>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B">
            <w:pPr>
              <w:widowControl w:val="1"/>
              <w:jc w:val="center"/>
              <w:rPr>
                <w:color w:val="000000"/>
              </w:rPr>
            </w:pPr>
            <w:r w:rsidDel="00000000" w:rsidR="00000000" w:rsidRPr="00000000">
              <w:rPr>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C">
            <w:pPr>
              <w:widowControl w:val="1"/>
              <w:jc w:val="center"/>
              <w:rPr>
                <w:color w:val="000000"/>
              </w:rPr>
            </w:pPr>
            <w:r w:rsidDel="00000000" w:rsidR="00000000" w:rsidRPr="00000000">
              <w:rPr>
                <w:color w:val="000000"/>
                <w:rtl w:val="0"/>
              </w:rPr>
              <w:t xml:space="preserve">Presupuesto final</w:t>
            </w:r>
          </w:p>
        </w:tc>
      </w:tr>
      <w:tr>
        <w:trPr>
          <w:cantSplit w:val="0"/>
          <w:trHeight w:val="305"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D">
            <w:pPr>
              <w:widowControl w:val="1"/>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E">
            <w:pPr>
              <w:widowControl w:val="1"/>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F">
            <w:pPr>
              <w:widowControl w:val="1"/>
              <w:rPr>
                <w:b w:val="1"/>
                <w:color w:val="fa7d00"/>
              </w:rPr>
            </w:pPr>
            <w:r w:rsidDel="00000000" w:rsidR="00000000" w:rsidRPr="00000000">
              <w:rPr>
                <w:rtl w:val="0"/>
              </w:rPr>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1" w:line="240" w:lineRule="auto"/>
        <w:ind w:left="399" w:right="0" w:hanging="298"/>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Gracias a este informe, se puede constatar que las tareas han demandado un tiempo mayor al estimado en general. Asimismo, se observa que el presupuesto total generado es considerablemente elevado debido a la cantidad de horas totales dedicadas al proyecto. En lo que respecta al presupuesto, se ha obtenido un precio razonablemente adecuado considerando las horas dedicadas a los diferentes entregables. </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2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49" w:line="240" w:lineRule="auto"/>
        <w:ind w:left="399" w:right="0" w:hanging="298"/>
        <w:jc w:val="left"/>
        <w:rPr/>
      </w:pPr>
      <w:hyperlink r:id="rId10">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https://getquipu.com/blog/cuanto-cuesta-contratar-un-trabajador/</w:t>
        </w:r>
      </w:hyperlink>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1">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2">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https://z1gestion.es/margen-de-beneficio-y-precio-de-un-proyecto/</w:t>
        </w:r>
      </w:hyperlink>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59" w:line="240" w:lineRule="auto"/>
        <w:ind w:left="399" w:right="0" w:hanging="298"/>
        <w:jc w:val="left"/>
        <w:rPr/>
      </w:pPr>
      <w:hyperlink r:id="rId13">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https://www.bancosantander.es/glosario/amortizacion</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2" w:line="240" w:lineRule="auto"/>
        <w:ind w:left="399" w:right="0" w:hanging="298"/>
        <w:jc w:val="left"/>
        <w:rPr/>
        <w:sectPr>
          <w:type w:val="nextPage"/>
          <w:pgSz w:h="16840" w:w="11910" w:orient="portrait"/>
          <w:pgMar w:bottom="1200" w:top="1360" w:left="1600" w:right="1580" w:header="720" w:footer="1000"/>
        </w:sectPr>
      </w:pPr>
      <w:hyperlink r:id="rId14">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sectPr>
      <w:type w:val="nextPage"/>
      <w:pgSz w:h="16840" w:w="11910" w:orient="portrait"/>
      <w:pgMar w:bottom="1200" w:top="1360" w:left="1600" w:right="1580" w:header="7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2781300</wp:posOffset>
              </wp:positionH>
              <wp:positionV relativeFrom="paragraph">
                <wp:posOffset>9893300</wp:posOffset>
              </wp:positionV>
              <wp:extent cx="166370" cy="184785"/>
              <wp:effectExtent b="0" l="0" r="0" t="0"/>
              <wp:wrapNone/>
              <wp:docPr id="8" name=""/>
              <a:graphic>
                <a:graphicData uri="http://schemas.microsoft.com/office/word/2010/wordprocessingShape">
                  <wps:wsp>
                    <wps:cNvSpPr/>
                    <wps:cNvPr id="4" name="Shape 4"/>
                    <wps:spPr>
                      <a:xfrm>
                        <a:off x="5272340" y="3697133"/>
                        <a:ext cx="147320" cy="165735"/>
                      </a:xfrm>
                      <a:custGeom>
                        <a:rect b="b" l="l" r="r" t="t"/>
                        <a:pathLst>
                          <a:path extrusionOk="0" h="165735" w="147320">
                            <a:moveTo>
                              <a:pt x="0" y="0"/>
                            </a:moveTo>
                            <a:lnTo>
                              <a:pt x="0" y="165735"/>
                            </a:lnTo>
                            <a:lnTo>
                              <a:pt x="147320" y="165735"/>
                            </a:lnTo>
                            <a:lnTo>
                              <a:pt x="147320"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2781300</wp:posOffset>
              </wp:positionH>
              <wp:positionV relativeFrom="paragraph">
                <wp:posOffset>9893300</wp:posOffset>
              </wp:positionV>
              <wp:extent cx="166370" cy="184785"/>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6370"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447676</wp:posOffset>
              </wp:positionV>
              <wp:extent cx="866775" cy="171450"/>
              <wp:effectExtent b="0" l="0" r="0" t="0"/>
              <wp:wrapNone/>
              <wp:docPr id="6" name=""/>
              <a:graphic>
                <a:graphicData uri="http://schemas.microsoft.com/office/word/2010/wordprocessingShape">
                  <wps:wsp>
                    <wps:cNvSpPr/>
                    <wps:cNvPr id="2" name="Shape 2"/>
                    <wps:spPr>
                      <a:xfrm>
                        <a:off x="4922138" y="3703800"/>
                        <a:ext cx="847725" cy="152400"/>
                      </a:xfrm>
                      <a:prstGeom prst="rect">
                        <a:avLst/>
                      </a:prstGeom>
                      <a:solidFill>
                        <a:srgbClr val="B4C6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447676</wp:posOffset>
              </wp:positionV>
              <wp:extent cx="866775" cy="17145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6775" cy="17145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1058546</wp:posOffset>
              </wp:positionH>
              <wp:positionV relativeFrom="page">
                <wp:posOffset>454661</wp:posOffset>
              </wp:positionV>
              <wp:extent cx="1605280" cy="184785"/>
              <wp:effectExtent b="0" l="0" r="0" t="0"/>
              <wp:wrapNone/>
              <wp:docPr id="7" name=""/>
              <a:graphic>
                <a:graphicData uri="http://schemas.microsoft.com/office/word/2010/wordprocessingShape">
                  <wps:wsp>
                    <wps:cNvSpPr/>
                    <wps:cNvPr id="3" name="Shape 3"/>
                    <wps:spPr>
                      <a:xfrm>
                        <a:off x="4552885" y="3697133"/>
                        <a:ext cx="1586230" cy="165735"/>
                      </a:xfrm>
                      <a:custGeom>
                        <a:rect b="b" l="l" r="r" t="t"/>
                        <a:pathLst>
                          <a:path extrusionOk="0" h="165735" w="1586230">
                            <a:moveTo>
                              <a:pt x="0" y="0"/>
                            </a:moveTo>
                            <a:lnTo>
                              <a:pt x="0" y="165735"/>
                            </a:lnTo>
                            <a:lnTo>
                              <a:pt x="1586230" y="165735"/>
                            </a:lnTo>
                            <a:lnTo>
                              <a:pt x="1586230" y="0"/>
                            </a:lnTo>
                            <a:close/>
                          </a:path>
                        </a:pathLst>
                      </a:custGeom>
                      <a:no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Tutor: Rafael Corchuelo Gil</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1058546</wp:posOffset>
              </wp:positionH>
              <wp:positionV relativeFrom="page">
                <wp:posOffset>454661</wp:posOffset>
              </wp:positionV>
              <wp:extent cx="1605280" cy="184785"/>
              <wp:effectExtent b="0" l="0" r="0" t="0"/>
              <wp:wrapNone/>
              <wp:docPr id="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605280" cy="1847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1" w:hanging="440"/>
      </w:pPr>
      <w:rPr>
        <w:rFonts w:ascii="Calibri" w:cs="Calibri" w:eastAsia="Calibri" w:hAnsi="Calibri"/>
        <w:b w:val="1"/>
        <w:i w:val="1"/>
        <w:sz w:val="22"/>
        <w:szCs w:val="22"/>
      </w:rPr>
    </w:lvl>
    <w:lvl w:ilvl="1">
      <w:start w:val="1"/>
      <w:numFmt w:val="decimal"/>
      <w:lvlText w:val="%1.%2."/>
      <w:lvlJc w:val="left"/>
      <w:pPr>
        <w:ind w:left="982" w:hanging="660"/>
      </w:pPr>
      <w:rPr>
        <w:rFonts w:ascii="Calibri" w:cs="Calibri" w:eastAsia="Calibri" w:hAnsi="Calibri"/>
        <w:b w:val="1"/>
        <w:sz w:val="22"/>
        <w:szCs w:val="22"/>
      </w:rPr>
    </w:lvl>
    <w:lvl w:ilvl="2">
      <w:start w:val="0"/>
      <w:numFmt w:val="bullet"/>
      <w:lvlText w:val="•"/>
      <w:lvlJc w:val="left"/>
      <w:pPr>
        <w:ind w:left="1840" w:hanging="660"/>
      </w:pPr>
      <w:rPr/>
    </w:lvl>
    <w:lvl w:ilvl="3">
      <w:start w:val="0"/>
      <w:numFmt w:val="bullet"/>
      <w:lvlText w:val="•"/>
      <w:lvlJc w:val="left"/>
      <w:pPr>
        <w:ind w:left="2701" w:hanging="659.9999999999995"/>
      </w:pPr>
      <w:rPr/>
    </w:lvl>
    <w:lvl w:ilvl="4">
      <w:start w:val="0"/>
      <w:numFmt w:val="bullet"/>
      <w:lvlText w:val="•"/>
      <w:lvlJc w:val="left"/>
      <w:pPr>
        <w:ind w:left="3562" w:hanging="660"/>
      </w:pPr>
      <w:rPr/>
    </w:lvl>
    <w:lvl w:ilvl="5">
      <w:start w:val="0"/>
      <w:numFmt w:val="bullet"/>
      <w:lvlText w:val="•"/>
      <w:lvlJc w:val="left"/>
      <w:pPr>
        <w:ind w:left="4422" w:hanging="660"/>
      </w:pPr>
      <w:rPr/>
    </w:lvl>
    <w:lvl w:ilvl="6">
      <w:start w:val="0"/>
      <w:numFmt w:val="bullet"/>
      <w:lvlText w:val="•"/>
      <w:lvlJc w:val="left"/>
      <w:pPr>
        <w:ind w:left="5283" w:hanging="660"/>
      </w:pPr>
      <w:rPr/>
    </w:lvl>
    <w:lvl w:ilvl="7">
      <w:start w:val="0"/>
      <w:numFmt w:val="bullet"/>
      <w:lvlText w:val="•"/>
      <w:lvlJc w:val="left"/>
      <w:pPr>
        <w:ind w:left="6144" w:hanging="660"/>
      </w:pPr>
      <w:rPr/>
    </w:lvl>
    <w:lvl w:ilvl="8">
      <w:start w:val="0"/>
      <w:numFmt w:val="bullet"/>
      <w:lvlText w:val="•"/>
      <w:lvlJc w:val="left"/>
      <w:pPr>
        <w:ind w:left="7004" w:hanging="660"/>
      </w:pPr>
      <w:rPr/>
    </w:lvl>
  </w:abstractNum>
  <w:abstractNum w:abstractNumId="2">
    <w:lvl w:ilvl="0">
      <w:start w:val="1"/>
      <w:numFmt w:val="decimal"/>
      <w:lvlText w:val="(%1)"/>
      <w:lvlJc w:val="left"/>
      <w:pPr>
        <w:ind w:left="399" w:hanging="298"/>
      </w:pPr>
      <w:rPr>
        <w:rFonts w:ascii="Calibri" w:cs="Calibri" w:eastAsia="Calibri" w:hAnsi="Calibri"/>
        <w:sz w:val="22"/>
        <w:szCs w:val="22"/>
      </w:rPr>
    </w:lvl>
    <w:lvl w:ilvl="1">
      <w:start w:val="0"/>
      <w:numFmt w:val="bullet"/>
      <w:lvlText w:val="•"/>
      <w:lvlJc w:val="left"/>
      <w:pPr>
        <w:ind w:left="1232" w:hanging="298"/>
      </w:pPr>
      <w:rPr/>
    </w:lvl>
    <w:lvl w:ilvl="2">
      <w:start w:val="0"/>
      <w:numFmt w:val="bullet"/>
      <w:lvlText w:val="•"/>
      <w:lvlJc w:val="left"/>
      <w:pPr>
        <w:ind w:left="2065" w:hanging="298"/>
      </w:pPr>
      <w:rPr/>
    </w:lvl>
    <w:lvl w:ilvl="3">
      <w:start w:val="0"/>
      <w:numFmt w:val="bullet"/>
      <w:lvlText w:val="•"/>
      <w:lvlJc w:val="left"/>
      <w:pPr>
        <w:ind w:left="2897" w:hanging="298"/>
      </w:pPr>
      <w:rPr/>
    </w:lvl>
    <w:lvl w:ilvl="4">
      <w:start w:val="0"/>
      <w:numFmt w:val="bullet"/>
      <w:lvlText w:val="•"/>
      <w:lvlJc w:val="left"/>
      <w:pPr>
        <w:ind w:left="3730" w:hanging="298"/>
      </w:pPr>
      <w:rPr/>
    </w:lvl>
    <w:lvl w:ilvl="5">
      <w:start w:val="0"/>
      <w:numFmt w:val="bullet"/>
      <w:lvlText w:val="•"/>
      <w:lvlJc w:val="left"/>
      <w:pPr>
        <w:ind w:left="4563" w:hanging="298"/>
      </w:pPr>
      <w:rPr/>
    </w:lvl>
    <w:lvl w:ilvl="6">
      <w:start w:val="0"/>
      <w:numFmt w:val="bullet"/>
      <w:lvlText w:val="•"/>
      <w:lvlJc w:val="left"/>
      <w:pPr>
        <w:ind w:left="5395" w:hanging="298"/>
      </w:pPr>
      <w:rPr/>
    </w:lvl>
    <w:lvl w:ilvl="7">
      <w:start w:val="0"/>
      <w:numFmt w:val="bullet"/>
      <w:lvlText w:val="•"/>
      <w:lvlJc w:val="left"/>
      <w:pPr>
        <w:ind w:left="6228" w:hanging="298"/>
      </w:pPr>
      <w:rPr/>
    </w:lvl>
    <w:lvl w:ilvl="8">
      <w:start w:val="0"/>
      <w:numFmt w:val="bullet"/>
      <w:lvlText w:val="•"/>
      <w:lvlJc w:val="left"/>
      <w:pPr>
        <w:ind w:left="7061" w:hanging="297.9999999999991"/>
      </w:pPr>
      <w:rPr/>
    </w:lvl>
  </w:abstractNum>
  <w:abstractNum w:abstractNumId="3">
    <w:lvl w:ilvl="0">
      <w:start w:val="0"/>
      <w:numFmt w:val="bullet"/>
      <w:lvlText w:val="●"/>
      <w:lvlJc w:val="left"/>
      <w:pPr>
        <w:ind w:left="826" w:hanging="361.0000000000001"/>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4">
    <w:lvl w:ilvl="0">
      <w:start w:val="0"/>
      <w:numFmt w:val="bullet"/>
      <w:lvlText w:val="●"/>
      <w:lvlJc w:val="left"/>
      <w:pPr>
        <w:ind w:left="826" w:hanging="361.0000000000001"/>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5">
    <w:lvl w:ilvl="0">
      <w:start w:val="1"/>
      <w:numFmt w:val="decimal"/>
      <w:lvlText w:val="%1."/>
      <w:lvlJc w:val="left"/>
      <w:pPr>
        <w:ind w:left="462" w:hanging="360"/>
      </w:pPr>
      <w:rPr>
        <w:rFonts w:ascii="Calibri" w:cs="Calibri" w:eastAsia="Calibri" w:hAnsi="Calibri"/>
        <w:i w:val="1"/>
        <w:sz w:val="27"/>
        <w:szCs w:val="27"/>
      </w:rPr>
    </w:lvl>
    <w:lvl w:ilvl="1">
      <w:start w:val="1"/>
      <w:numFmt w:val="decimal"/>
      <w:lvlText w:val="%1.%2."/>
      <w:lvlJc w:val="left"/>
      <w:pPr>
        <w:ind w:left="822" w:hanging="720"/>
      </w:pPr>
      <w:rPr>
        <w:rFonts w:ascii="Calibri" w:cs="Calibri" w:eastAsia="Calibri" w:hAnsi="Calibri"/>
        <w:sz w:val="26"/>
        <w:szCs w:val="26"/>
      </w:rPr>
    </w:lvl>
    <w:lvl w:ilvl="2">
      <w:start w:val="0"/>
      <w:numFmt w:val="bullet"/>
      <w:lvlText w:val="•"/>
      <w:lvlJc w:val="left"/>
      <w:pPr>
        <w:ind w:left="1698" w:hanging="719.9999999999998"/>
      </w:pPr>
      <w:rPr/>
    </w:lvl>
    <w:lvl w:ilvl="3">
      <w:start w:val="0"/>
      <w:numFmt w:val="bullet"/>
      <w:lvlText w:val="•"/>
      <w:lvlJc w:val="left"/>
      <w:pPr>
        <w:ind w:left="2576" w:hanging="719.9999999999995"/>
      </w:pPr>
      <w:rPr/>
    </w:lvl>
    <w:lvl w:ilvl="4">
      <w:start w:val="0"/>
      <w:numFmt w:val="bullet"/>
      <w:lvlText w:val="•"/>
      <w:lvlJc w:val="left"/>
      <w:pPr>
        <w:ind w:left="3455" w:hanging="720"/>
      </w:pPr>
      <w:rPr/>
    </w:lvl>
    <w:lvl w:ilvl="5">
      <w:start w:val="0"/>
      <w:numFmt w:val="bullet"/>
      <w:lvlText w:val="•"/>
      <w:lvlJc w:val="left"/>
      <w:pPr>
        <w:ind w:left="4333" w:hanging="720"/>
      </w:pPr>
      <w:rPr/>
    </w:lvl>
    <w:lvl w:ilvl="6">
      <w:start w:val="0"/>
      <w:numFmt w:val="bullet"/>
      <w:lvlText w:val="•"/>
      <w:lvlJc w:val="left"/>
      <w:pPr>
        <w:ind w:left="5212" w:hanging="720"/>
      </w:pPr>
      <w:rPr/>
    </w:lvl>
    <w:lvl w:ilvl="7">
      <w:start w:val="0"/>
      <w:numFmt w:val="bullet"/>
      <w:lvlText w:val="•"/>
      <w:lvlJc w:val="left"/>
      <w:pPr>
        <w:ind w:left="6090" w:hanging="720"/>
      </w:pPr>
      <w:rPr/>
    </w:lvl>
    <w:lvl w:ilvl="8">
      <w:start w:val="0"/>
      <w:numFmt w:val="bullet"/>
      <w:lvlText w:val="•"/>
      <w:lvlJc w:val="left"/>
      <w:pPr>
        <w:ind w:left="6969"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qFormat w:val="1"/>
    <w:rsid w:val="00892BC1"/>
    <w:rPr>
      <w:rFonts w:ascii="Calibri" w:cs="Calibri" w:eastAsia="Calibri" w:hAnsi="Calibri"/>
      <w:lang w:val="es-ES"/>
    </w:rPr>
  </w:style>
  <w:style w:type="paragraph" w:styleId="Ttulo1">
    <w:name w:val="heading 1"/>
    <w:basedOn w:val="Normal"/>
    <w:link w:val="Ttulo1Car"/>
    <w:uiPriority w:val="9"/>
    <w:qFormat w:val="1"/>
    <w:pPr>
      <w:ind w:left="462" w:hanging="360"/>
      <w:outlineLvl w:val="0"/>
    </w:pPr>
    <w:rPr>
      <w:rFonts w:ascii="Calibri Light" w:cs="Calibri Light" w:eastAsia="Calibri Light" w:hAnsi="Calibri Light"/>
      <w:sz w:val="27"/>
      <w:szCs w:val="27"/>
    </w:rPr>
  </w:style>
  <w:style w:type="paragraph" w:styleId="Ttulo2">
    <w:name w:val="heading 2"/>
    <w:basedOn w:val="Normal"/>
    <w:link w:val="Ttulo2Car"/>
    <w:uiPriority w:val="9"/>
    <w:unhideWhenUsed w:val="1"/>
    <w:qFormat w:val="1"/>
    <w:pPr>
      <w:spacing w:before="37"/>
      <w:ind w:left="822" w:hanging="720"/>
      <w:outlineLvl w:val="1"/>
    </w:pPr>
    <w:rPr>
      <w:rFonts w:ascii="Calibri Light" w:cs="Calibri Light" w:eastAsia="Calibri Light" w:hAnsi="Calibri Light"/>
      <w:sz w:val="26"/>
      <w:szCs w:val="26"/>
    </w:rPr>
  </w:style>
  <w:style w:type="paragraph" w:styleId="Ttulo3">
    <w:name w:val="heading 3"/>
    <w:basedOn w:val="Normal"/>
    <w:uiPriority w:val="9"/>
    <w:unhideWhenUsed w:val="1"/>
    <w:qFormat w:val="1"/>
    <w:pPr>
      <w:ind w:left="102"/>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9"/>
      <w:ind w:left="541" w:hanging="440"/>
    </w:pPr>
    <w:rPr>
      <w:b w:val="1"/>
      <w:bCs w:val="1"/>
    </w:rPr>
  </w:style>
  <w:style w:type="paragraph" w:styleId="TDC2">
    <w:name w:val="toc 2"/>
    <w:basedOn w:val="Normal"/>
    <w:uiPriority w:val="1"/>
    <w:qFormat w:val="1"/>
    <w:pPr>
      <w:spacing w:before="139"/>
      <w:ind w:left="982" w:hanging="661"/>
    </w:pPr>
    <w:rPr>
      <w:b w:val="1"/>
      <w:bCs w:val="1"/>
    </w:rPr>
  </w:style>
  <w:style w:type="paragraph" w:styleId="Textoindependiente">
    <w:name w:val="Body Text"/>
    <w:basedOn w:val="Normal"/>
    <w:link w:val="TextoindependienteCar"/>
    <w:uiPriority w:val="1"/>
    <w:qFormat w:val="1"/>
  </w:style>
  <w:style w:type="paragraph" w:styleId="Ttulo">
    <w:name w:val="Title"/>
    <w:basedOn w:val="Normal"/>
    <w:uiPriority w:val="10"/>
    <w:qFormat w:val="1"/>
    <w:pPr>
      <w:spacing w:before="40"/>
      <w:ind w:left="322" w:right="340"/>
      <w:jc w:val="center"/>
    </w:pPr>
    <w:rPr>
      <w:b w:val="1"/>
      <w:bCs w:val="1"/>
      <w:sz w:val="36"/>
      <w:szCs w:val="36"/>
    </w:rPr>
  </w:style>
  <w:style w:type="paragraph" w:styleId="Prrafodelista">
    <w:name w:val="List Paragraph"/>
    <w:basedOn w:val="Normal"/>
    <w:uiPriority w:val="34"/>
    <w:qFormat w:val="1"/>
    <w:pPr>
      <w:ind w:left="462" w:hanging="360"/>
    </w:pPr>
  </w:style>
  <w:style w:type="paragraph" w:styleId="TableParagraph" w:customStyle="1">
    <w:name w:val="Table Paragraph"/>
    <w:basedOn w:val="Normal"/>
    <w:uiPriority w:val="1"/>
    <w:qFormat w:val="1"/>
    <w:pPr>
      <w:spacing w:line="249" w:lineRule="exact"/>
      <w:jc w:val="center"/>
    </w:pPr>
  </w:style>
  <w:style w:type="character" w:styleId="Hipervnculo">
    <w:name w:val="Hyperlink"/>
    <w:basedOn w:val="Fuentedeprrafopredeter"/>
    <w:uiPriority w:val="99"/>
    <w:unhideWhenUsed w:val="1"/>
    <w:rsid w:val="009B777F"/>
    <w:rPr>
      <w:color w:val="0000ff" w:themeColor="hyperlink"/>
      <w:u w:val="single"/>
    </w:rPr>
  </w:style>
  <w:style w:type="character" w:styleId="Mencinsinresolver">
    <w:name w:val="Unresolved Mention"/>
    <w:basedOn w:val="Fuentedeprrafopredeter"/>
    <w:uiPriority w:val="99"/>
    <w:semiHidden w:val="1"/>
    <w:unhideWhenUsed w:val="1"/>
    <w:rsid w:val="009B777F"/>
    <w:rPr>
      <w:color w:val="605e5c"/>
      <w:shd w:color="auto" w:fill="e1dfdd" w:val="clear"/>
    </w:rPr>
  </w:style>
  <w:style w:type="character" w:styleId="Referenciaintensa">
    <w:name w:val="Intense Reference"/>
    <w:basedOn w:val="Fuentedeprrafopredeter"/>
    <w:uiPriority w:val="32"/>
    <w:qFormat w:val="1"/>
    <w:rsid w:val="00643DC4"/>
    <w:rPr>
      <w:b w:val="1"/>
      <w:bCs w:val="1"/>
      <w:smallCaps w:val="1"/>
      <w:color w:val="auto"/>
      <w:spacing w:val="5"/>
    </w:rPr>
  </w:style>
  <w:style w:type="character" w:styleId="Referenciasutil">
    <w:name w:val="Subtle Reference"/>
    <w:basedOn w:val="Fuentedeprrafopredeter"/>
    <w:uiPriority w:val="31"/>
    <w:qFormat w:val="1"/>
    <w:rsid w:val="00643DC4"/>
    <w:rPr>
      <w:smallCaps w:val="1"/>
      <w:color w:val="5a5a5a" w:themeColor="text1" w:themeTint="0000A5"/>
    </w:rPr>
  </w:style>
  <w:style w:type="paragraph" w:styleId="Prrafodesublista" w:customStyle="1">
    <w:name w:val="Párrafo de sublista"/>
    <w:basedOn w:val="Prrafodelista"/>
    <w:qFormat w:val="1"/>
    <w:rsid w:val="00643DC4"/>
    <w:pPr>
      <w:keepNext w:val="1"/>
      <w:widowControl w:val="1"/>
      <w:numPr>
        <w:numId w:val="11"/>
      </w:numPr>
      <w:tabs>
        <w:tab w:val="num" w:pos="360"/>
      </w:tabs>
      <w:autoSpaceDE w:val="1"/>
      <w:autoSpaceDN w:val="1"/>
      <w:spacing w:after="120" w:before="120"/>
      <w:ind w:left="851" w:hanging="284"/>
      <w:jc w:val="both"/>
    </w:pPr>
    <w:rPr>
      <w:rFonts w:cs="Courier New" w:eastAsia="Courier New" w:asciiTheme="minorHAnsi" w:hAnsiTheme="minorHAnsi"/>
      <w:lang w:val="en-GB"/>
    </w:rPr>
  </w:style>
  <w:style w:type="character" w:styleId="Ttulo2Car" w:customStyle="1">
    <w:name w:val="Título 2 Car"/>
    <w:basedOn w:val="Fuentedeprrafopredeter"/>
    <w:link w:val="Ttulo2"/>
    <w:uiPriority w:val="9"/>
    <w:rsid w:val="006D7204"/>
    <w:rPr>
      <w:rFonts w:ascii="Calibri Light" w:cs="Calibri Light" w:eastAsia="Calibri Light" w:hAnsi="Calibri Light"/>
      <w:sz w:val="26"/>
      <w:szCs w:val="26"/>
      <w:lang w:val="es-ES"/>
    </w:rPr>
  </w:style>
  <w:style w:type="character" w:styleId="TextoindependienteCar" w:customStyle="1">
    <w:name w:val="Texto independiente Car"/>
    <w:basedOn w:val="Fuentedeprrafopredeter"/>
    <w:link w:val="Textoindependiente"/>
    <w:uiPriority w:val="1"/>
    <w:rsid w:val="006D7204"/>
    <w:rPr>
      <w:rFonts w:ascii="Calibri" w:cs="Calibri" w:eastAsia="Calibri" w:hAnsi="Calibri"/>
      <w:lang w:val="es-ES"/>
    </w:rPr>
  </w:style>
  <w:style w:type="character" w:styleId="Ttulo1Car" w:customStyle="1">
    <w:name w:val="Título 1 Car"/>
    <w:basedOn w:val="Fuentedeprrafopredeter"/>
    <w:link w:val="Ttulo1"/>
    <w:uiPriority w:val="9"/>
    <w:rsid w:val="00142600"/>
    <w:rPr>
      <w:rFonts w:ascii="Calibri Light" w:cs="Calibri Light" w:eastAsia="Calibri Light" w:hAnsi="Calibri Light"/>
      <w:sz w:val="27"/>
      <w:szCs w:val="27"/>
      <w:lang w:val="es-ES"/>
    </w:rPr>
  </w:style>
  <w:style w:type="character" w:styleId="markedcontent" w:customStyle="1">
    <w:name w:val="markedcontent"/>
    <w:basedOn w:val="Fuentedeprrafopredeter"/>
    <w:rsid w:val="003835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lded.com/es/blog/amortizacion-de-equipos-informaticos" TargetMode="External"/><Relationship Id="rId10" Type="http://schemas.openxmlformats.org/officeDocument/2006/relationships/hyperlink" Target="https://getquipu.com/blog/cuanto-cuesta-contratar-un-trabajador/" TargetMode="External"/><Relationship Id="rId13" Type="http://schemas.openxmlformats.org/officeDocument/2006/relationships/hyperlink" Target="https://www.bancosantander.es/glosario/amortizacion" TargetMode="External"/><Relationship Id="rId12" Type="http://schemas.openxmlformats.org/officeDocument/2006/relationships/hyperlink" Target="https://z1gestion.es/margen-de-beneficio-y-precio-de-un-proyec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www.tiendanube.com/blog/como-calcular-el-margen-de-gananc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LGPqkvIMrX0QQsVmzYHkSLwfw==">CgMxLjAyCGguZ2pkZ3hzMgloLjMwajB6bGwyCWguMWZvYjl0ZTIJaC4zem55c2g3MgloLjJldDkycDAyCGgudHlqY3d0MgloLjNkeTZ2a20yCWguMXQzaDVzZjIJaC40ZDM0b2c4OAByITExOUxPVFRRVlVyX1dWVWd4Z3dMb1VjRlJzdmJvZ3M0bw==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2023-03-14T19:48:00Z</dcterms:created>
  <dc:creator>LAURA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para Microsoft 365</vt:lpwstr>
  </property>
  <property fmtid="{D5CDD505-2E9C-101B-9397-08002B2CF9AE}" pid="4" name="LastSaved">
    <vt:filetime>2023-03-14T00:00:00Z</vt:filetime>
  </property>
</Properties>
</file>