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A6F2F" w14:textId="086D9F8D" w:rsidR="00B40320" w:rsidRDefault="02DD862F" w:rsidP="02DD862F">
      <w:pPr>
        <w:pStyle w:val="Overskrift1"/>
        <w:rPr>
          <w:lang w:val="en-US"/>
        </w:rPr>
      </w:pPr>
      <w:r w:rsidRPr="02DD862F">
        <w:rPr>
          <w:lang w:val="en-US"/>
        </w:rPr>
        <w:t>Circuit guidelines</w:t>
      </w:r>
    </w:p>
    <w:p w14:paraId="5F95EEBE" w14:textId="4D913C98" w:rsidR="02DD862F" w:rsidRDefault="02DD862F" w:rsidP="02DD862F">
      <w:pPr>
        <w:rPr>
          <w:i/>
          <w:iCs/>
          <w:lang w:val="en-US"/>
        </w:rPr>
      </w:pPr>
      <w:r w:rsidRPr="02DD862F">
        <w:rPr>
          <w:i/>
          <w:iCs/>
          <w:lang w:val="en-US"/>
        </w:rPr>
        <w:t>Rules always have exceptions... You may be allowed to disregard design rules if you can explain why doing so would improve your design.</w:t>
      </w:r>
      <w:r w:rsidR="00462B3C">
        <w:rPr>
          <w:i/>
          <w:iCs/>
          <w:lang w:val="en-US"/>
        </w:rPr>
        <w:t xml:space="preserve"> Consult </w:t>
      </w:r>
      <w:r w:rsidR="002A6D68">
        <w:rPr>
          <w:i/>
          <w:iCs/>
          <w:lang w:val="en-US"/>
        </w:rPr>
        <w:t xml:space="preserve">Albert </w:t>
      </w:r>
      <w:r w:rsidR="00F55C63">
        <w:rPr>
          <w:i/>
          <w:iCs/>
          <w:lang w:val="en-US"/>
        </w:rPr>
        <w:t xml:space="preserve">or Kalman </w:t>
      </w:r>
      <w:r w:rsidR="002A6D68">
        <w:rPr>
          <w:i/>
          <w:iCs/>
          <w:lang w:val="en-US"/>
        </w:rPr>
        <w:t>before doing so.</w:t>
      </w:r>
    </w:p>
    <w:p w14:paraId="1015EAF8" w14:textId="28AF5AD5" w:rsidR="00906173" w:rsidRDefault="00906173" w:rsidP="00906173">
      <w:pPr>
        <w:pStyle w:val="Overskrift2"/>
        <w:rPr>
          <w:lang w:val="en-US"/>
        </w:rPr>
      </w:pPr>
      <w:r>
        <w:rPr>
          <w:lang w:val="en-US"/>
        </w:rPr>
        <w:t xml:space="preserve">CAD </w:t>
      </w:r>
      <w:r w:rsidR="004410D2">
        <w:rPr>
          <w:lang w:val="en-US"/>
        </w:rPr>
        <w:t>software</w:t>
      </w:r>
    </w:p>
    <w:p w14:paraId="5B9F79F1" w14:textId="6C86D9A4" w:rsidR="00906173" w:rsidRDefault="004410D2" w:rsidP="02DD862F">
      <w:pPr>
        <w:pStyle w:val="Listeafsnit"/>
        <w:numPr>
          <w:ilvl w:val="0"/>
          <w:numId w:val="6"/>
        </w:numPr>
        <w:rPr>
          <w:lang w:val="en-US"/>
        </w:rPr>
      </w:pPr>
      <w:r w:rsidRPr="00851DE6">
        <w:rPr>
          <w:b/>
          <w:bCs/>
          <w:u w:val="single"/>
          <w:lang w:val="en-US"/>
        </w:rPr>
        <w:t>Only Auto</w:t>
      </w:r>
      <w:r w:rsidR="00C61383">
        <w:rPr>
          <w:b/>
          <w:bCs/>
          <w:u w:val="single"/>
          <w:lang w:val="en-US"/>
        </w:rPr>
        <w:t>desk</w:t>
      </w:r>
      <w:r w:rsidRPr="00851DE6">
        <w:rPr>
          <w:b/>
          <w:bCs/>
          <w:u w:val="single"/>
          <w:lang w:val="en-US"/>
        </w:rPr>
        <w:t xml:space="preserve"> Eagle </w:t>
      </w:r>
      <w:r w:rsidR="00851DE6" w:rsidRPr="00851DE6">
        <w:rPr>
          <w:b/>
          <w:bCs/>
          <w:u w:val="single"/>
          <w:lang w:val="en-US"/>
        </w:rPr>
        <w:t>files will be accepted</w:t>
      </w:r>
      <w:r w:rsidR="00851DE6">
        <w:rPr>
          <w:lang w:val="en-US"/>
        </w:rPr>
        <w:t>.</w:t>
      </w:r>
      <w:r w:rsidR="00955120">
        <w:rPr>
          <w:lang w:val="en-US"/>
        </w:rPr>
        <w:t xml:space="preserve"> Eagle is free for students to use, sign up with your </w:t>
      </w:r>
      <w:r w:rsidR="00613392">
        <w:rPr>
          <w:lang w:val="en-US"/>
        </w:rPr>
        <w:t>DTU mail.</w:t>
      </w:r>
    </w:p>
    <w:p w14:paraId="2D803C65" w14:textId="218663AD" w:rsidR="00613392" w:rsidRDefault="00613392" w:rsidP="02DD862F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the </w:t>
      </w:r>
      <w:r w:rsidR="00D33DAA">
        <w:rPr>
          <w:lang w:val="en-US"/>
        </w:rPr>
        <w:t>Design Rules found in the Resources folder.</w:t>
      </w:r>
    </w:p>
    <w:p w14:paraId="475C6F6C" w14:textId="73D49705" w:rsidR="00D33DAA" w:rsidRPr="00906173" w:rsidRDefault="00F94A34" w:rsidP="02DD862F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the </w:t>
      </w:r>
      <w:r w:rsidR="00C86633">
        <w:rPr>
          <w:lang w:val="en-US"/>
        </w:rPr>
        <w:t>CAM processor found in the Resources folder to process the Gerber files.</w:t>
      </w:r>
    </w:p>
    <w:p w14:paraId="6C45701D" w14:textId="386A5744" w:rsidR="02DD862F" w:rsidRDefault="02DD862F" w:rsidP="02DD862F">
      <w:pPr>
        <w:pStyle w:val="Overskrift2"/>
        <w:rPr>
          <w:lang w:val="en-US"/>
        </w:rPr>
      </w:pPr>
      <w:r w:rsidRPr="02DD862F">
        <w:rPr>
          <w:lang w:val="en-US"/>
        </w:rPr>
        <w:t>Remarks</w:t>
      </w:r>
    </w:p>
    <w:p w14:paraId="2F797BB0" w14:textId="39293ECC" w:rsidR="02DD862F" w:rsidRDefault="02DD862F" w:rsidP="02DD862F">
      <w:pPr>
        <w:pStyle w:val="Listeafsnit"/>
        <w:numPr>
          <w:ilvl w:val="0"/>
          <w:numId w:val="6"/>
        </w:numPr>
        <w:rPr>
          <w:lang w:val="en-US"/>
        </w:rPr>
      </w:pPr>
      <w:r w:rsidRPr="02DD862F">
        <w:rPr>
          <w:lang w:val="en-US"/>
        </w:rPr>
        <w:t>If designing a circuit with a microcontroller or CAN interface, please use the microcontroller and CAN template.</w:t>
      </w:r>
    </w:p>
    <w:p w14:paraId="7E5AF937" w14:textId="11E19E7D" w:rsidR="0067595E" w:rsidRPr="00543DFD" w:rsidRDefault="0067595E" w:rsidP="02DD862F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connectors sho</w:t>
      </w:r>
      <w:r w:rsidR="001700C4">
        <w:rPr>
          <w:lang w:val="en-US"/>
        </w:rPr>
        <w:t>0</w:t>
      </w:r>
      <w:bookmarkStart w:id="0" w:name="_GoBack"/>
      <w:bookmarkEnd w:id="0"/>
      <w:r>
        <w:rPr>
          <w:lang w:val="en-US"/>
        </w:rPr>
        <w:t>uld be</w:t>
      </w:r>
      <w:r w:rsidR="00FD4BC3">
        <w:rPr>
          <w:lang w:val="en-US"/>
        </w:rPr>
        <w:t xml:space="preserve"> 2 pin</w:t>
      </w:r>
      <w:r>
        <w:rPr>
          <w:lang w:val="en-US"/>
        </w:rPr>
        <w:t xml:space="preserve"> JST-XH</w:t>
      </w:r>
      <w:r w:rsidR="00FD4BC3">
        <w:rPr>
          <w:lang w:val="en-US"/>
        </w:rPr>
        <w:t>s</w:t>
      </w:r>
      <w:r>
        <w:rPr>
          <w:lang w:val="en-US"/>
        </w:rPr>
        <w:t xml:space="preserve">, </w:t>
      </w:r>
      <w:r w:rsidR="00FD4BC3">
        <w:rPr>
          <w:lang w:val="en-US"/>
        </w:rPr>
        <w:t>with CAN</w:t>
      </w:r>
      <w:r w:rsidR="00DD034B">
        <w:rPr>
          <w:lang w:val="en-US"/>
        </w:rPr>
        <w:t xml:space="preserve">_LOW on </w:t>
      </w:r>
      <w:r w:rsidR="001A42CE">
        <w:rPr>
          <w:lang w:val="en-US"/>
        </w:rPr>
        <w:t>p</w:t>
      </w:r>
      <w:r w:rsidR="00FD4BC3">
        <w:rPr>
          <w:lang w:val="en-US"/>
        </w:rPr>
        <w:t xml:space="preserve"> </w:t>
      </w:r>
      <w:r w:rsidR="00DD034B">
        <w:rPr>
          <w:lang w:val="en-US"/>
        </w:rPr>
        <w:t>and CAN_HIGH on pin 2.</w:t>
      </w:r>
    </w:p>
    <w:p w14:paraId="7B381D03" w14:textId="292BE7B3" w:rsidR="02DD862F" w:rsidRDefault="00EC02E6" w:rsidP="02DD862F">
      <w:pPr>
        <w:pStyle w:val="Overskrift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02C3A5" wp14:editId="1DE1F940">
            <wp:simplePos x="0" y="0"/>
            <wp:positionH relativeFrom="column">
              <wp:posOffset>3733800</wp:posOffset>
            </wp:positionH>
            <wp:positionV relativeFrom="paragraph">
              <wp:posOffset>203200</wp:posOffset>
            </wp:positionV>
            <wp:extent cx="1854200" cy="5191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2DD862F" w:rsidRPr="02DD862F">
        <w:rPr>
          <w:lang w:val="en-US"/>
        </w:rPr>
        <w:t>Components</w:t>
      </w:r>
    </w:p>
    <w:p w14:paraId="4E42570F" w14:textId="42E01254" w:rsidR="02DD862F" w:rsidRDefault="02DD862F" w:rsidP="02DD862F">
      <w:pPr>
        <w:pStyle w:val="Listeafsnit"/>
        <w:numPr>
          <w:ilvl w:val="0"/>
          <w:numId w:val="7"/>
        </w:numPr>
        <w:rPr>
          <w:lang w:val="en-US"/>
        </w:rPr>
      </w:pPr>
      <w:r w:rsidRPr="02DD862F">
        <w:rPr>
          <w:lang w:val="en-US"/>
        </w:rPr>
        <w:t>All components must be through-hole</w:t>
      </w:r>
      <w:r w:rsidR="0039595A">
        <w:rPr>
          <w:lang w:val="en-US"/>
        </w:rPr>
        <w:t>,</w:t>
      </w:r>
      <w:r w:rsidRPr="02DD862F">
        <w:rPr>
          <w:lang w:val="en-US"/>
        </w:rPr>
        <w:t xml:space="preserve"> with the exception of coils</w:t>
      </w:r>
    </w:p>
    <w:p w14:paraId="0C966A9B" w14:textId="182B6F5D" w:rsidR="02DD862F" w:rsidRDefault="02DD862F" w:rsidP="02DD862F">
      <w:pPr>
        <w:pStyle w:val="Listeafsnit"/>
        <w:numPr>
          <w:ilvl w:val="0"/>
          <w:numId w:val="7"/>
        </w:numPr>
        <w:rPr>
          <w:lang w:val="en-US"/>
        </w:rPr>
      </w:pPr>
      <w:r w:rsidRPr="02DD862F">
        <w:rPr>
          <w:lang w:val="en-US"/>
        </w:rPr>
        <w:t>All LED indicators should be 5mm through hole LED’s.</w:t>
      </w:r>
    </w:p>
    <w:p w14:paraId="3E97861C" w14:textId="03B00E2B" w:rsidR="02DD862F" w:rsidRPr="00543DFD" w:rsidRDefault="02DD862F" w:rsidP="02DD862F">
      <w:pPr>
        <w:pStyle w:val="Listeafsnit"/>
        <w:numPr>
          <w:ilvl w:val="0"/>
          <w:numId w:val="7"/>
        </w:numPr>
        <w:rPr>
          <w:lang w:val="en-US"/>
        </w:rPr>
      </w:pPr>
      <w:r w:rsidRPr="02DD862F">
        <w:rPr>
          <w:lang w:val="en-US"/>
        </w:rPr>
        <w:t>All resistors must be E12 0.5W / 0.33W</w:t>
      </w:r>
    </w:p>
    <w:p w14:paraId="1D6246ED" w14:textId="6EC39286" w:rsidR="02DD862F" w:rsidRPr="00543DFD" w:rsidRDefault="02DD862F" w:rsidP="02DD862F">
      <w:pPr>
        <w:pStyle w:val="Listeafsnit"/>
        <w:numPr>
          <w:ilvl w:val="0"/>
          <w:numId w:val="7"/>
        </w:numPr>
        <w:rPr>
          <w:lang w:val="en-US"/>
        </w:rPr>
      </w:pPr>
      <w:r w:rsidRPr="02DD862F">
        <w:rPr>
          <w:lang w:val="en-US"/>
        </w:rPr>
        <w:t>All semiconductors or IC’s must be DIP, TO-92 or TO-220, all with a pin spacing of 2.54mm</w:t>
      </w:r>
    </w:p>
    <w:p w14:paraId="791D3833" w14:textId="50874D34" w:rsidR="02DD862F" w:rsidRDefault="008621D5" w:rsidP="02DD862F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(</w:t>
      </w:r>
      <w:r w:rsidR="02DD862F" w:rsidRPr="02DD862F">
        <w:rPr>
          <w:lang w:val="en-US"/>
        </w:rPr>
        <w:t>All microcontrollers should be ATMEGA 328P-PU</w:t>
      </w:r>
      <w:r>
        <w:rPr>
          <w:lang w:val="en-US"/>
        </w:rPr>
        <w:t>)</w:t>
      </w:r>
    </w:p>
    <w:p w14:paraId="1E725AA0" w14:textId="5262A726" w:rsidR="02DD862F" w:rsidRDefault="008621D5" w:rsidP="592DC575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(</w:t>
      </w:r>
      <w:r w:rsidR="592DC575" w:rsidRPr="592DC575">
        <w:rPr>
          <w:lang w:val="en-US"/>
        </w:rPr>
        <w:t>All CAN chips should be MCP’s</w:t>
      </w:r>
      <w:r>
        <w:rPr>
          <w:lang w:val="en-US"/>
        </w:rPr>
        <w:t>)</w:t>
      </w:r>
    </w:p>
    <w:p w14:paraId="3E688783" w14:textId="7DAE993C" w:rsidR="592DC575" w:rsidRDefault="592DC575" w:rsidP="592DC575">
      <w:pPr>
        <w:pStyle w:val="Listeafsnit"/>
        <w:numPr>
          <w:ilvl w:val="0"/>
          <w:numId w:val="7"/>
        </w:numPr>
        <w:rPr>
          <w:lang w:val="en-US"/>
        </w:rPr>
      </w:pPr>
      <w:r w:rsidRPr="592DC575">
        <w:rPr>
          <w:lang w:val="en-US"/>
        </w:rPr>
        <w:t>Power ON state must be shown by LED</w:t>
      </w:r>
    </w:p>
    <w:p w14:paraId="7C3B8206" w14:textId="30437A5D" w:rsidR="007A6344" w:rsidRPr="007A6344" w:rsidRDefault="02DD862F" w:rsidP="007A6344">
      <w:pPr>
        <w:pStyle w:val="Overskrift2"/>
        <w:rPr>
          <w:lang w:val="en-US"/>
        </w:rPr>
      </w:pPr>
      <w:r w:rsidRPr="02DD862F">
        <w:rPr>
          <w:lang w:val="en-US"/>
        </w:rPr>
        <w:t>Connectors</w:t>
      </w:r>
    </w:p>
    <w:p w14:paraId="11F82974" w14:textId="77777777" w:rsidR="007A6344" w:rsidRPr="00B40C81" w:rsidRDefault="007A6344" w:rsidP="007A6344">
      <w:pPr>
        <w:pStyle w:val="Listeafsnit"/>
        <w:numPr>
          <w:ilvl w:val="0"/>
          <w:numId w:val="5"/>
        </w:numPr>
        <w:rPr>
          <w:b/>
          <w:bCs/>
          <w:lang w:val="en-US"/>
        </w:rPr>
      </w:pPr>
      <w:r w:rsidRPr="00B40C81">
        <w:rPr>
          <w:b/>
          <w:bCs/>
          <w:lang w:val="en-US"/>
        </w:rPr>
        <w:t>The first pin of the connector is always ground (if present)</w:t>
      </w:r>
    </w:p>
    <w:p w14:paraId="785AF19F" w14:textId="77777777" w:rsidR="007A6344" w:rsidRDefault="007A6344" w:rsidP="007A6344">
      <w:pPr>
        <w:pStyle w:val="Listeafsnit"/>
        <w:numPr>
          <w:ilvl w:val="0"/>
          <w:numId w:val="5"/>
        </w:numPr>
        <w:rPr>
          <w:b/>
          <w:bCs/>
          <w:lang w:val="en-US"/>
        </w:rPr>
      </w:pPr>
      <w:r w:rsidRPr="00B40C81">
        <w:rPr>
          <w:b/>
          <w:bCs/>
          <w:lang w:val="en-US"/>
        </w:rPr>
        <w:t>The second pin of the connector is always power (if present)</w:t>
      </w:r>
    </w:p>
    <w:p w14:paraId="038A1BDB" w14:textId="536EDA0C" w:rsidR="02DD862F" w:rsidRDefault="02DD862F" w:rsidP="02DD862F">
      <w:pPr>
        <w:pStyle w:val="Listeafsnit"/>
        <w:numPr>
          <w:ilvl w:val="0"/>
          <w:numId w:val="5"/>
        </w:numPr>
        <w:rPr>
          <w:lang w:val="en-US"/>
        </w:rPr>
      </w:pPr>
      <w:r w:rsidRPr="02DD862F">
        <w:rPr>
          <w:lang w:val="en-US"/>
        </w:rPr>
        <w:t>JST-XH (</w:t>
      </w:r>
      <w:r w:rsidR="001B7087">
        <w:rPr>
          <w:lang w:val="en-US"/>
        </w:rPr>
        <w:t>a</w:t>
      </w:r>
      <w:r w:rsidRPr="02DD862F">
        <w:rPr>
          <w:lang w:val="en-US"/>
        </w:rPr>
        <w:t>ngled): for low voltage and signal applications</w:t>
      </w:r>
    </w:p>
    <w:p w14:paraId="55160A5B" w14:textId="51EE9B14" w:rsidR="02DD862F" w:rsidRDefault="02DD862F" w:rsidP="02DD862F">
      <w:pPr>
        <w:pStyle w:val="Listeafsnit"/>
        <w:numPr>
          <w:ilvl w:val="0"/>
          <w:numId w:val="5"/>
        </w:numPr>
        <w:rPr>
          <w:lang w:val="en-US"/>
        </w:rPr>
      </w:pPr>
      <w:r w:rsidRPr="02DD862F">
        <w:rPr>
          <w:lang w:val="en-US"/>
        </w:rPr>
        <w:t xml:space="preserve">JST-VL: for </w:t>
      </w:r>
      <w:r w:rsidR="008E0BD9" w:rsidRPr="00811E2F">
        <w:rPr>
          <w:u w:val="single"/>
          <w:lang w:val="en-US"/>
        </w:rPr>
        <w:t>low voltage</w:t>
      </w:r>
      <w:r w:rsidRPr="02DD862F">
        <w:rPr>
          <w:lang w:val="en-US"/>
        </w:rPr>
        <w:t xml:space="preserve"> high current (3</w:t>
      </w:r>
      <w:r w:rsidR="00B40C81">
        <w:rPr>
          <w:lang w:val="en-US"/>
        </w:rPr>
        <w:t>+ A)</w:t>
      </w:r>
      <w:r w:rsidRPr="02DD862F">
        <w:rPr>
          <w:lang w:val="en-US"/>
        </w:rPr>
        <w:t xml:space="preserve"> applications</w:t>
      </w:r>
    </w:p>
    <w:p w14:paraId="25B60A4E" w14:textId="0AC34AA3" w:rsidR="00361637" w:rsidRDefault="00361637" w:rsidP="02DD86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 </w:t>
      </w:r>
      <w:r w:rsidR="005D6EA8">
        <w:rPr>
          <w:lang w:val="en-US"/>
        </w:rPr>
        <w:t>Connectivity MATE-N-LOK</w:t>
      </w:r>
      <w:r w:rsidR="00B40C81">
        <w:rPr>
          <w:lang w:val="en-US"/>
        </w:rPr>
        <w:t xml:space="preserve"> (</w:t>
      </w:r>
      <w:r w:rsidR="001B7087">
        <w:rPr>
          <w:lang w:val="en-US"/>
        </w:rPr>
        <w:t>a</w:t>
      </w:r>
      <w:r w:rsidR="00B40C81">
        <w:rPr>
          <w:lang w:val="en-US"/>
        </w:rPr>
        <w:t xml:space="preserve">ngled): for </w:t>
      </w:r>
      <w:r w:rsidR="00B40C81" w:rsidRPr="00562D7A">
        <w:rPr>
          <w:u w:val="single"/>
          <w:lang w:val="en-US"/>
        </w:rPr>
        <w:t>high voltage</w:t>
      </w:r>
      <w:r w:rsidR="00562D7A">
        <w:rPr>
          <w:lang w:val="en-US"/>
        </w:rPr>
        <w:t xml:space="preserve"> </w:t>
      </w:r>
      <w:r w:rsidR="00B40C81">
        <w:rPr>
          <w:lang w:val="en-US"/>
        </w:rPr>
        <w:t>applications</w:t>
      </w:r>
    </w:p>
    <w:p w14:paraId="5CCB31C9" w14:textId="77777777" w:rsidR="002A1EC3" w:rsidRDefault="02DD862F" w:rsidP="007A6344">
      <w:pPr>
        <w:pStyle w:val="Listeafsnit"/>
        <w:numPr>
          <w:ilvl w:val="0"/>
          <w:numId w:val="5"/>
        </w:numPr>
        <w:rPr>
          <w:lang w:val="en-US"/>
        </w:rPr>
      </w:pPr>
      <w:r w:rsidRPr="02DD862F">
        <w:rPr>
          <w:lang w:val="en-US"/>
        </w:rPr>
        <w:t>Pin headers (</w:t>
      </w:r>
      <w:r w:rsidRPr="02DD862F">
        <w:rPr>
          <w:color w:val="222222"/>
          <w:sz w:val="21"/>
          <w:szCs w:val="21"/>
          <w:lang w:val="en-US"/>
        </w:rPr>
        <w:t>2.54mm</w:t>
      </w:r>
      <w:r w:rsidRPr="02DD862F">
        <w:rPr>
          <w:lang w:val="en-US"/>
        </w:rPr>
        <w:t>): for programming and for interconnecting stacked PCBs</w:t>
      </w:r>
    </w:p>
    <w:p w14:paraId="1F502C08" w14:textId="4E98F3BB" w:rsidR="00021677" w:rsidRPr="002A1EC3" w:rsidRDefault="00021677" w:rsidP="002A1EC3">
      <w:pPr>
        <w:pStyle w:val="Overskrift2"/>
        <w:rPr>
          <w:lang w:val="en-US"/>
        </w:rPr>
      </w:pPr>
      <w:r w:rsidRPr="002A1EC3">
        <w:rPr>
          <w:lang w:val="en-US"/>
        </w:rPr>
        <w:t>Workflow</w:t>
      </w:r>
    </w:p>
    <w:p w14:paraId="00420B15" w14:textId="1E48F60A" w:rsidR="00021677" w:rsidRPr="007A6344" w:rsidRDefault="00234836" w:rsidP="00234836">
      <w:pPr>
        <w:pStyle w:val="Listeafsnit"/>
        <w:numPr>
          <w:ilvl w:val="0"/>
          <w:numId w:val="8"/>
        </w:numPr>
        <w:rPr>
          <w:b/>
          <w:bCs/>
          <w:lang w:val="en-US"/>
        </w:rPr>
      </w:pPr>
      <w:r w:rsidRPr="007A6344">
        <w:rPr>
          <w:b/>
          <w:bCs/>
          <w:lang w:val="en-US"/>
        </w:rPr>
        <w:t xml:space="preserve">All designs must be </w:t>
      </w:r>
      <w:r w:rsidR="00D24201" w:rsidRPr="007A6344">
        <w:rPr>
          <w:b/>
          <w:bCs/>
          <w:lang w:val="en-US"/>
        </w:rPr>
        <w:t>simulated and tested on a breadboard before a PCB will be ordered.</w:t>
      </w:r>
    </w:p>
    <w:p w14:paraId="7013ADE1" w14:textId="7633E03D" w:rsidR="00F46C40" w:rsidRDefault="00F46C40" w:rsidP="00234836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All PCBs must </w:t>
      </w:r>
      <w:r w:rsidR="00857364">
        <w:rPr>
          <w:lang w:val="en-US"/>
        </w:rPr>
        <w:t xml:space="preserve">be proven to work on a </w:t>
      </w:r>
      <w:r w:rsidR="00094BF8">
        <w:rPr>
          <w:lang w:val="en-US"/>
        </w:rPr>
        <w:t>through-hole</w:t>
      </w:r>
      <w:r w:rsidR="00857364">
        <w:rPr>
          <w:lang w:val="en-US"/>
        </w:rPr>
        <w:t xml:space="preserve"> PCB before any </w:t>
      </w:r>
      <w:r w:rsidR="00094BF8">
        <w:rPr>
          <w:lang w:val="en-US"/>
        </w:rPr>
        <w:t xml:space="preserve">SMD-based PCB will be </w:t>
      </w:r>
      <w:r w:rsidR="006B5D76">
        <w:rPr>
          <w:lang w:val="en-US"/>
        </w:rPr>
        <w:t>considered</w:t>
      </w:r>
      <w:r w:rsidR="00094BF8">
        <w:rPr>
          <w:lang w:val="en-US"/>
        </w:rPr>
        <w:t>.</w:t>
      </w:r>
    </w:p>
    <w:p w14:paraId="72A2EE78" w14:textId="371E9520" w:rsidR="006068D5" w:rsidRPr="002A1EC3" w:rsidRDefault="006068D5" w:rsidP="00234836">
      <w:pPr>
        <w:pStyle w:val="Listeafsnit"/>
        <w:numPr>
          <w:ilvl w:val="0"/>
          <w:numId w:val="8"/>
        </w:numPr>
        <w:rPr>
          <w:lang w:val="en-US"/>
        </w:rPr>
      </w:pPr>
      <w:r w:rsidRPr="002A1EC3">
        <w:rPr>
          <w:lang w:val="en-US"/>
        </w:rPr>
        <w:t xml:space="preserve">All tests must be documented to </w:t>
      </w:r>
      <w:r w:rsidR="007A6344" w:rsidRPr="002A1EC3">
        <w:rPr>
          <w:lang w:val="en-US"/>
        </w:rPr>
        <w:t>enable repeatability</w:t>
      </w:r>
      <w:r w:rsidR="002A1EC3">
        <w:rPr>
          <w:lang w:val="en-US"/>
        </w:rPr>
        <w:t>.</w:t>
      </w:r>
    </w:p>
    <w:p w14:paraId="7DFC53B9" w14:textId="5F3D2006" w:rsidR="000B13B2" w:rsidRPr="000B13B2" w:rsidRDefault="000B13B2" w:rsidP="00EC02E6">
      <w:pPr>
        <w:ind w:left="360"/>
        <w:jc w:val="center"/>
        <w:rPr>
          <w:lang w:val="en-US"/>
        </w:rPr>
      </w:pPr>
    </w:p>
    <w:p w14:paraId="40E2CF64" w14:textId="745D44C5" w:rsidR="02DD862F" w:rsidRDefault="02DD862F" w:rsidP="02DD862F">
      <w:pPr>
        <w:pStyle w:val="Overskrift1"/>
        <w:rPr>
          <w:lang w:val="en-US"/>
        </w:rPr>
      </w:pPr>
      <w:r w:rsidRPr="02DD862F">
        <w:rPr>
          <w:lang w:val="en-US"/>
        </w:rPr>
        <w:lastRenderedPageBreak/>
        <w:t>Layout</w:t>
      </w:r>
    </w:p>
    <w:p w14:paraId="58AC164C" w14:textId="4675F85E" w:rsidR="02DD862F" w:rsidRDefault="02DD862F" w:rsidP="02DD862F">
      <w:pPr>
        <w:pStyle w:val="Overskrift2"/>
        <w:rPr>
          <w:lang w:val="en-US"/>
        </w:rPr>
      </w:pPr>
      <w:r w:rsidRPr="02DD862F">
        <w:rPr>
          <w:lang w:val="en-US"/>
        </w:rPr>
        <w:t>Dimensions</w:t>
      </w:r>
    </w:p>
    <w:p w14:paraId="54186447" w14:textId="075F2EDA" w:rsidR="02DD862F" w:rsidRDefault="592DC575" w:rsidP="592DC575">
      <w:pPr>
        <w:pStyle w:val="Listeafsnit"/>
        <w:numPr>
          <w:ilvl w:val="0"/>
          <w:numId w:val="3"/>
        </w:numPr>
        <w:rPr>
          <w:lang w:val="en-US"/>
        </w:rPr>
      </w:pPr>
      <w:r w:rsidRPr="592DC575">
        <w:rPr>
          <w:lang w:val="en-US"/>
        </w:rPr>
        <w:t>Always use a ground plane - except for HV application</w:t>
      </w:r>
    </w:p>
    <w:p w14:paraId="04D2D826" w14:textId="5A26C9C9" w:rsidR="02DD862F" w:rsidRDefault="02DD862F" w:rsidP="0061095D">
      <w:pPr>
        <w:pStyle w:val="Listeafsnit"/>
        <w:numPr>
          <w:ilvl w:val="0"/>
          <w:numId w:val="3"/>
        </w:numPr>
        <w:rPr>
          <w:lang w:val="en-US"/>
        </w:rPr>
      </w:pPr>
      <w:r w:rsidRPr="02DD862F">
        <w:rPr>
          <w:lang w:val="en-US"/>
        </w:rPr>
        <w:t>All mounting holes should be M3</w:t>
      </w:r>
      <w:r w:rsidR="00543DFD">
        <w:rPr>
          <w:lang w:val="en-US"/>
        </w:rPr>
        <w:t xml:space="preserve"> (</w:t>
      </w:r>
      <w:r w:rsidR="00B306D6">
        <w:rPr>
          <w:lang w:val="en-US"/>
        </w:rPr>
        <w:t>4 mm diameter</w:t>
      </w:r>
      <w:r w:rsidR="00543DFD">
        <w:rPr>
          <w:lang w:val="en-US"/>
        </w:rPr>
        <w:t>)</w:t>
      </w:r>
    </w:p>
    <w:p w14:paraId="2B20C5C2" w14:textId="508B7850" w:rsidR="02DD862F" w:rsidRDefault="592DC575" w:rsidP="592DC575">
      <w:pPr>
        <w:pStyle w:val="Listeafsnit"/>
        <w:numPr>
          <w:ilvl w:val="0"/>
          <w:numId w:val="3"/>
        </w:numPr>
        <w:rPr>
          <w:lang w:val="en-US"/>
        </w:rPr>
      </w:pPr>
      <w:r w:rsidRPr="592DC575">
        <w:rPr>
          <w:lang w:val="en-US"/>
        </w:rPr>
        <w:t>The distance between mounting holes should always be a power of 2 times 45</w:t>
      </w:r>
      <w:r w:rsidR="00EB7625">
        <w:rPr>
          <w:lang w:val="en-US"/>
        </w:rPr>
        <w:t>, eg. the spacing must follow the formula</w:t>
      </w:r>
      <w:r w:rsidR="005E649E">
        <w:rPr>
          <w:lang w:val="en-US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45</m:t>
        </m:r>
        <m:r>
          <m:rPr>
            <m:nor/>
          </m:rPr>
          <w:rPr>
            <w:rFonts w:ascii="Cambria Math" w:hAnsi="Cambria Math"/>
            <w:lang w:val="en-US"/>
          </w:rPr>
          <m:t>mm</m:t>
        </m:r>
      </m:oMath>
    </w:p>
    <w:p w14:paraId="6C674603" w14:textId="57C63EAB" w:rsidR="02DD862F" w:rsidRDefault="02DD862F" w:rsidP="02DD862F">
      <w:pPr>
        <w:pStyle w:val="Listeafsnit"/>
        <w:numPr>
          <w:ilvl w:val="0"/>
          <w:numId w:val="3"/>
        </w:numPr>
        <w:rPr>
          <w:lang w:val="en-US"/>
        </w:rPr>
      </w:pPr>
      <w:r w:rsidRPr="02DD862F">
        <w:rPr>
          <w:lang w:val="en-US"/>
        </w:rPr>
        <w:t>The distance from the center of a mounting hole to the edge should be at least 5mm</w:t>
      </w:r>
    </w:p>
    <w:p w14:paraId="7445145E" w14:textId="76A1F785" w:rsidR="02DD862F" w:rsidRDefault="592DC575" w:rsidP="592DC575">
      <w:pPr>
        <w:pStyle w:val="Listeafsnit"/>
        <w:numPr>
          <w:ilvl w:val="0"/>
          <w:numId w:val="3"/>
        </w:numPr>
        <w:rPr>
          <w:lang w:val="en-US"/>
        </w:rPr>
      </w:pPr>
      <w:r w:rsidRPr="592DC575">
        <w:rPr>
          <w:lang w:val="en-US"/>
        </w:rPr>
        <w:t xml:space="preserve">The smallest possible PCB is a </w:t>
      </w:r>
      <w:r w:rsidR="00CC53C4">
        <w:rPr>
          <w:lang w:val="en-US"/>
        </w:rPr>
        <w:t>55</w:t>
      </w:r>
      <w:r w:rsidRPr="592DC575">
        <w:rPr>
          <w:lang w:val="en-US"/>
        </w:rPr>
        <w:t>x</w:t>
      </w:r>
      <w:r w:rsidR="00CC53C4">
        <w:rPr>
          <w:lang w:val="en-US"/>
        </w:rPr>
        <w:t>55</w:t>
      </w:r>
      <w:r w:rsidRPr="592DC575">
        <w:rPr>
          <w:lang w:val="en-US"/>
        </w:rPr>
        <w:t>mm board. All boards with hole distance larger than 45</w:t>
      </w:r>
      <w:r w:rsidR="0039516E">
        <w:rPr>
          <w:lang w:val="en-US"/>
        </w:rPr>
        <w:t>mm</w:t>
      </w:r>
      <w:r w:rsidRPr="592DC575">
        <w:rPr>
          <w:lang w:val="en-US"/>
        </w:rPr>
        <w:t xml:space="preserve"> should have 6 holes to allow for smaller boards to be mounted on top.</w:t>
      </w:r>
    </w:p>
    <w:p w14:paraId="0D9E3424" w14:textId="22F076CC" w:rsidR="02DD862F" w:rsidRDefault="02DD862F" w:rsidP="02DD862F">
      <w:pPr>
        <w:pStyle w:val="Listeafsnit"/>
        <w:numPr>
          <w:ilvl w:val="0"/>
          <w:numId w:val="3"/>
        </w:numPr>
        <w:rPr>
          <w:lang w:val="en-US"/>
        </w:rPr>
      </w:pPr>
      <w:r w:rsidRPr="02DD862F">
        <w:rPr>
          <w:lang w:val="en-US"/>
        </w:rPr>
        <w:t>Example:</w:t>
      </w:r>
    </w:p>
    <w:p w14:paraId="570E6A68" w14:textId="564C5F76" w:rsidR="02DD862F" w:rsidRDefault="02DD862F" w:rsidP="02DD862F">
      <w:r>
        <w:rPr>
          <w:noProof/>
          <w:lang w:val="en-US"/>
        </w:rPr>
        <w:drawing>
          <wp:inline distT="0" distB="0" distL="0" distR="0" wp14:anchorId="54378078" wp14:editId="5DA08984">
            <wp:extent cx="5438712" cy="2141492"/>
            <wp:effectExtent l="0" t="0" r="0" b="0"/>
            <wp:docPr id="1077859860" name="Billede 1077859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12" cy="21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0C9" w14:textId="632B383B" w:rsidR="02DD862F" w:rsidRDefault="02DD862F" w:rsidP="02DD862F">
      <w:r>
        <w:rPr>
          <w:noProof/>
          <w:lang w:val="en-US"/>
        </w:rPr>
        <w:drawing>
          <wp:inline distT="0" distB="0" distL="0" distR="0" wp14:anchorId="43BB6FCB" wp14:editId="3E62D6C1">
            <wp:extent cx="3238500" cy="1281906"/>
            <wp:effectExtent l="0" t="0" r="0" b="0"/>
            <wp:docPr id="1888351494" name="Billede 188835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3831" w14:textId="114D86EC" w:rsidR="02DD862F" w:rsidRDefault="02DD862F" w:rsidP="02DD862F">
      <w:pPr>
        <w:pStyle w:val="Overskrift2"/>
        <w:rPr>
          <w:lang w:val="en-US"/>
        </w:rPr>
      </w:pPr>
      <w:r w:rsidRPr="02DD862F">
        <w:rPr>
          <w:lang w:val="en-US"/>
        </w:rPr>
        <w:t>Connector placement</w:t>
      </w:r>
    </w:p>
    <w:p w14:paraId="62087312" w14:textId="6970A77A" w:rsidR="02DD862F" w:rsidRDefault="02DD862F" w:rsidP="02DD862F">
      <w:pPr>
        <w:pStyle w:val="Listeafsnit"/>
        <w:numPr>
          <w:ilvl w:val="0"/>
          <w:numId w:val="1"/>
        </w:numPr>
        <w:rPr>
          <w:lang w:val="en-US"/>
        </w:rPr>
      </w:pPr>
      <w:r w:rsidRPr="02DD862F">
        <w:rPr>
          <w:lang w:val="en-US"/>
        </w:rPr>
        <w:t>All JST-XH connectors should be angled connectors</w:t>
      </w:r>
    </w:p>
    <w:p w14:paraId="4C8EE4AF" w14:textId="21CB6782" w:rsidR="008A199C" w:rsidRDefault="004C7E02" w:rsidP="008A199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Always use </w:t>
      </w:r>
      <w:r w:rsidR="00993FEC">
        <w:rPr>
          <w:lang w:val="en-US"/>
        </w:rPr>
        <w:t xml:space="preserve">connectors with as many pins as possible when </w:t>
      </w:r>
      <w:r w:rsidR="006C6DF9">
        <w:rPr>
          <w:lang w:val="en-US"/>
        </w:rPr>
        <w:t xml:space="preserve">signals leave the board for the same subsystem. </w:t>
      </w:r>
      <w:r w:rsidR="00FE44DD">
        <w:rPr>
          <w:lang w:val="en-US"/>
        </w:rPr>
        <w:t xml:space="preserve">Eg. use a </w:t>
      </w:r>
      <w:r w:rsidR="001E7033">
        <w:rPr>
          <w:lang w:val="en-US"/>
        </w:rPr>
        <w:t xml:space="preserve">4 pin connector instead of 2x 2 pin connectors if they go </w:t>
      </w:r>
      <w:r w:rsidR="00BF660A">
        <w:rPr>
          <w:lang w:val="en-US"/>
        </w:rPr>
        <w:t>the same place.</w:t>
      </w:r>
      <w:r w:rsidR="008A199C" w:rsidRPr="008A199C">
        <w:rPr>
          <w:lang w:val="en-US"/>
        </w:rPr>
        <w:t xml:space="preserve"> </w:t>
      </w:r>
    </w:p>
    <w:p w14:paraId="21D5E5BD" w14:textId="2FF364A1" w:rsidR="00C649E4" w:rsidRPr="008A199C" w:rsidRDefault="008A199C" w:rsidP="008A199C">
      <w:pPr>
        <w:pStyle w:val="Listeafsnit"/>
        <w:numPr>
          <w:ilvl w:val="0"/>
          <w:numId w:val="1"/>
        </w:numPr>
        <w:rPr>
          <w:lang w:val="en-US"/>
        </w:rPr>
      </w:pPr>
      <w:r w:rsidRPr="02DD862F">
        <w:rPr>
          <w:lang w:val="en-US"/>
        </w:rPr>
        <w:t>Power supply and CAN connectors should always be placed all the way to the right</w:t>
      </w:r>
    </w:p>
    <w:p w14:paraId="176025E4" w14:textId="6108F448" w:rsidR="02DD862F" w:rsidRDefault="02DD862F" w:rsidP="02DD862F">
      <w:pPr>
        <w:pStyle w:val="Listeafsnit"/>
        <w:numPr>
          <w:ilvl w:val="0"/>
          <w:numId w:val="1"/>
        </w:numPr>
        <w:rPr>
          <w:lang w:val="en-US"/>
        </w:rPr>
      </w:pPr>
      <w:r w:rsidRPr="02DD862F">
        <w:rPr>
          <w:lang w:val="en-US"/>
        </w:rPr>
        <w:t xml:space="preserve">All JST-XH connectors should be placed on </w:t>
      </w:r>
      <w:r w:rsidR="00657094">
        <w:rPr>
          <w:lang w:val="en-US"/>
        </w:rPr>
        <w:t>a single</w:t>
      </w:r>
      <w:r w:rsidRPr="02DD862F">
        <w:rPr>
          <w:lang w:val="en-US"/>
        </w:rPr>
        <w:t xml:space="preserve"> edge of the PCB</w:t>
      </w:r>
      <w:r w:rsidR="00D15A1D">
        <w:rPr>
          <w:lang w:val="en-US"/>
        </w:rPr>
        <w:t xml:space="preserve"> </w:t>
      </w:r>
      <w:r w:rsidR="00D15A1D" w:rsidRPr="02DD862F">
        <w:rPr>
          <w:lang w:val="en-US"/>
        </w:rPr>
        <w:t xml:space="preserve"> (where possible)</w:t>
      </w:r>
    </w:p>
    <w:p w14:paraId="4FE4116E" w14:textId="27E9B9F0" w:rsidR="02DD862F" w:rsidRDefault="02DD862F" w:rsidP="008A199C">
      <w:pPr>
        <w:pStyle w:val="Listeafsnit"/>
        <w:numPr>
          <w:ilvl w:val="0"/>
          <w:numId w:val="1"/>
        </w:numPr>
        <w:rPr>
          <w:lang w:val="en-US"/>
        </w:rPr>
      </w:pPr>
      <w:r w:rsidRPr="02DD862F">
        <w:rPr>
          <w:lang w:val="en-US"/>
        </w:rPr>
        <w:t>JST-XH Connectors should always be placed on the longest edge of the PCB</w:t>
      </w:r>
      <w:r w:rsidR="00D15A1D" w:rsidRPr="02DD862F">
        <w:rPr>
          <w:lang w:val="en-US"/>
        </w:rPr>
        <w:t xml:space="preserve"> (where possible)</w:t>
      </w:r>
    </w:p>
    <w:p w14:paraId="50B43985" w14:textId="31584B25" w:rsidR="02DD862F" w:rsidRDefault="02DD862F" w:rsidP="02DD862F">
      <w:pPr>
        <w:pStyle w:val="Listeafsnit"/>
        <w:numPr>
          <w:ilvl w:val="0"/>
          <w:numId w:val="1"/>
        </w:numPr>
        <w:rPr>
          <w:lang w:val="en-US"/>
        </w:rPr>
      </w:pPr>
      <w:r w:rsidRPr="02DD862F">
        <w:rPr>
          <w:lang w:val="en-US"/>
        </w:rPr>
        <w:t xml:space="preserve">All input connections should be </w:t>
      </w:r>
      <w:r w:rsidR="00384F8C">
        <w:rPr>
          <w:lang w:val="en-US"/>
        </w:rPr>
        <w:t xml:space="preserve">towards the left </w:t>
      </w:r>
      <w:r w:rsidRPr="02DD862F">
        <w:rPr>
          <w:lang w:val="en-US"/>
        </w:rPr>
        <w:t>side of the PCB (where possible)</w:t>
      </w:r>
    </w:p>
    <w:p w14:paraId="7C3C610E" w14:textId="076B7ED4" w:rsidR="02DD862F" w:rsidRDefault="02DD862F" w:rsidP="02DD862F">
      <w:pPr>
        <w:pStyle w:val="Listeafsnit"/>
        <w:numPr>
          <w:ilvl w:val="0"/>
          <w:numId w:val="1"/>
        </w:numPr>
        <w:rPr>
          <w:lang w:val="en-US"/>
        </w:rPr>
      </w:pPr>
      <w:r w:rsidRPr="02DD862F">
        <w:rPr>
          <w:lang w:val="en-US"/>
        </w:rPr>
        <w:t xml:space="preserve">All output connections should be </w:t>
      </w:r>
      <w:r w:rsidR="00384F8C">
        <w:rPr>
          <w:lang w:val="en-US"/>
        </w:rPr>
        <w:t>towards the</w:t>
      </w:r>
      <w:r w:rsidRPr="02DD862F">
        <w:rPr>
          <w:lang w:val="en-US"/>
        </w:rPr>
        <w:t xml:space="preserve"> right side of the PCB (where possible)</w:t>
      </w:r>
    </w:p>
    <w:p w14:paraId="7A045804" w14:textId="3CC5EB8E" w:rsidR="02DD862F" w:rsidRDefault="02DD862F" w:rsidP="02DD862F">
      <w:pPr>
        <w:pStyle w:val="Listeafsnit"/>
        <w:numPr>
          <w:ilvl w:val="0"/>
          <w:numId w:val="1"/>
        </w:numPr>
        <w:rPr>
          <w:lang w:val="en-US"/>
        </w:rPr>
      </w:pPr>
      <w:r w:rsidRPr="02DD862F">
        <w:rPr>
          <w:lang w:val="en-US"/>
        </w:rPr>
        <w:t>Example:</w:t>
      </w:r>
    </w:p>
    <w:p w14:paraId="03E26F44" w14:textId="49A3D80C" w:rsidR="02DD862F" w:rsidRDefault="02DD862F" w:rsidP="02DD862F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64058029" wp14:editId="6F3E6DED">
            <wp:extent cx="3400425" cy="1728549"/>
            <wp:effectExtent l="0" t="0" r="0" b="0"/>
            <wp:docPr id="644581061" name="Billede 64458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2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2BC5" w14:textId="3C4FDE4C" w:rsidR="02DD862F" w:rsidRDefault="02DD862F" w:rsidP="02DD862F">
      <w:pPr>
        <w:rPr>
          <w:lang w:val="en-US"/>
        </w:rPr>
      </w:pPr>
    </w:p>
    <w:p w14:paraId="0DBDD7B8" w14:textId="205B497A" w:rsidR="02DD862F" w:rsidRDefault="02DD862F" w:rsidP="02DD862F">
      <w:pPr>
        <w:pStyle w:val="Overskrift1"/>
        <w:rPr>
          <w:lang w:val="en-US"/>
        </w:rPr>
      </w:pPr>
      <w:r w:rsidRPr="02DD862F">
        <w:rPr>
          <w:lang w:val="en-US"/>
        </w:rPr>
        <w:t>PCB Checklist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6555"/>
        <w:gridCol w:w="2471"/>
      </w:tblGrid>
      <w:tr w:rsidR="02DD862F" w:rsidRPr="001700C4" w14:paraId="20DBCD3A" w14:textId="77777777" w:rsidTr="02DD862F">
        <w:tc>
          <w:tcPr>
            <w:tcW w:w="6555" w:type="dxa"/>
          </w:tcPr>
          <w:p w14:paraId="2AE7E70C" w14:textId="5EDDF1C1" w:rsidR="02DD862F" w:rsidRDefault="02DD862F" w:rsidP="02DD862F">
            <w:pPr>
              <w:rPr>
                <w:sz w:val="24"/>
                <w:szCs w:val="24"/>
                <w:lang w:val="en-US"/>
              </w:rPr>
            </w:pPr>
            <w:r w:rsidRPr="02DD862F">
              <w:rPr>
                <w:sz w:val="24"/>
                <w:szCs w:val="24"/>
                <w:lang w:val="en-US"/>
              </w:rPr>
              <w:t>Only through-hole components used?</w:t>
            </w:r>
          </w:p>
        </w:tc>
        <w:tc>
          <w:tcPr>
            <w:tcW w:w="2471" w:type="dxa"/>
          </w:tcPr>
          <w:p w14:paraId="09C59EB2" w14:textId="1F5C13BA" w:rsidR="02DD862F" w:rsidRDefault="02DD862F" w:rsidP="02DD862F">
            <w:pPr>
              <w:rPr>
                <w:sz w:val="24"/>
                <w:szCs w:val="24"/>
                <w:lang w:val="en-US"/>
              </w:rPr>
            </w:pPr>
          </w:p>
        </w:tc>
      </w:tr>
      <w:tr w:rsidR="02DD862F" w14:paraId="4A262678" w14:textId="77777777" w:rsidTr="02DD862F">
        <w:tc>
          <w:tcPr>
            <w:tcW w:w="6555" w:type="dxa"/>
          </w:tcPr>
          <w:p w14:paraId="5A8A1102" w14:textId="6EA85686" w:rsidR="02DD862F" w:rsidRDefault="02DD862F" w:rsidP="02DD862F">
            <w:pPr>
              <w:rPr>
                <w:sz w:val="24"/>
                <w:szCs w:val="24"/>
                <w:lang w:val="en-US"/>
              </w:rPr>
            </w:pPr>
            <w:r w:rsidRPr="02DD862F">
              <w:rPr>
                <w:sz w:val="24"/>
                <w:szCs w:val="24"/>
                <w:lang w:val="en-US"/>
              </w:rPr>
              <w:t>Component requirements fulfilled?</w:t>
            </w:r>
          </w:p>
        </w:tc>
        <w:tc>
          <w:tcPr>
            <w:tcW w:w="2471" w:type="dxa"/>
          </w:tcPr>
          <w:p w14:paraId="552FFB1D" w14:textId="26026F3E" w:rsidR="02DD862F" w:rsidRDefault="02DD862F" w:rsidP="02DD862F">
            <w:pPr>
              <w:rPr>
                <w:sz w:val="24"/>
                <w:szCs w:val="24"/>
                <w:lang w:val="en-US"/>
              </w:rPr>
            </w:pPr>
          </w:p>
        </w:tc>
      </w:tr>
      <w:tr w:rsidR="02DD862F" w14:paraId="4AF509A3" w14:textId="77777777" w:rsidTr="02DD862F">
        <w:tc>
          <w:tcPr>
            <w:tcW w:w="6555" w:type="dxa"/>
          </w:tcPr>
          <w:p w14:paraId="2951491F" w14:textId="52F5ED7A" w:rsidR="02DD862F" w:rsidRDefault="02DD862F" w:rsidP="02DD862F">
            <w:pPr>
              <w:rPr>
                <w:sz w:val="24"/>
                <w:szCs w:val="24"/>
                <w:lang w:val="en-US"/>
              </w:rPr>
            </w:pPr>
            <w:r w:rsidRPr="02DD862F">
              <w:rPr>
                <w:sz w:val="24"/>
                <w:szCs w:val="24"/>
                <w:lang w:val="en-US"/>
              </w:rPr>
              <w:t>Only specified connectors used?</w:t>
            </w:r>
          </w:p>
        </w:tc>
        <w:tc>
          <w:tcPr>
            <w:tcW w:w="2471" w:type="dxa"/>
          </w:tcPr>
          <w:p w14:paraId="486B24B0" w14:textId="1F5C13BA" w:rsidR="02DD862F" w:rsidRDefault="02DD862F" w:rsidP="02DD862F">
            <w:pPr>
              <w:rPr>
                <w:sz w:val="24"/>
                <w:szCs w:val="24"/>
                <w:lang w:val="en-US"/>
              </w:rPr>
            </w:pPr>
          </w:p>
        </w:tc>
      </w:tr>
      <w:tr w:rsidR="02DD862F" w14:paraId="74DEA03D" w14:textId="77777777" w:rsidTr="02DD862F">
        <w:tc>
          <w:tcPr>
            <w:tcW w:w="6555" w:type="dxa"/>
          </w:tcPr>
          <w:p w14:paraId="145ADDEB" w14:textId="755A13C5" w:rsidR="02DD862F" w:rsidRDefault="02DD862F" w:rsidP="02DD862F">
            <w:pPr>
              <w:rPr>
                <w:sz w:val="24"/>
                <w:szCs w:val="24"/>
                <w:lang w:val="en-US"/>
              </w:rPr>
            </w:pPr>
            <w:r w:rsidRPr="02DD862F">
              <w:rPr>
                <w:sz w:val="24"/>
                <w:szCs w:val="24"/>
                <w:lang w:val="en-US"/>
              </w:rPr>
              <w:t>Dimension requirements fulfilled?</w:t>
            </w:r>
          </w:p>
        </w:tc>
        <w:tc>
          <w:tcPr>
            <w:tcW w:w="2471" w:type="dxa"/>
          </w:tcPr>
          <w:p w14:paraId="443B2430" w14:textId="1F5C13BA" w:rsidR="02DD862F" w:rsidRDefault="02DD862F" w:rsidP="02DD862F">
            <w:pPr>
              <w:rPr>
                <w:sz w:val="24"/>
                <w:szCs w:val="24"/>
                <w:lang w:val="en-US"/>
              </w:rPr>
            </w:pPr>
          </w:p>
        </w:tc>
      </w:tr>
      <w:tr w:rsidR="02DD862F" w14:paraId="7ED2F881" w14:textId="77777777" w:rsidTr="02DD862F">
        <w:tc>
          <w:tcPr>
            <w:tcW w:w="6555" w:type="dxa"/>
          </w:tcPr>
          <w:p w14:paraId="56FE980D" w14:textId="6D454498" w:rsidR="02DD862F" w:rsidRDefault="02DD862F" w:rsidP="02DD862F">
            <w:pPr>
              <w:rPr>
                <w:sz w:val="24"/>
                <w:szCs w:val="24"/>
                <w:lang w:val="en-US"/>
              </w:rPr>
            </w:pPr>
            <w:r w:rsidRPr="02DD862F">
              <w:rPr>
                <w:sz w:val="24"/>
                <w:szCs w:val="24"/>
                <w:lang w:val="en-US"/>
              </w:rPr>
              <w:t>Connectors placed correctly?</w:t>
            </w:r>
          </w:p>
        </w:tc>
        <w:tc>
          <w:tcPr>
            <w:tcW w:w="2471" w:type="dxa"/>
          </w:tcPr>
          <w:p w14:paraId="3E690E59" w14:textId="1F5C13BA" w:rsidR="02DD862F" w:rsidRDefault="02DD862F" w:rsidP="02DD862F">
            <w:pPr>
              <w:rPr>
                <w:sz w:val="24"/>
                <w:szCs w:val="24"/>
                <w:lang w:val="en-US"/>
              </w:rPr>
            </w:pPr>
          </w:p>
        </w:tc>
      </w:tr>
      <w:tr w:rsidR="02DD862F" w:rsidRPr="001700C4" w14:paraId="3B1F5462" w14:textId="77777777" w:rsidTr="02DD862F">
        <w:tc>
          <w:tcPr>
            <w:tcW w:w="6555" w:type="dxa"/>
          </w:tcPr>
          <w:p w14:paraId="720C1535" w14:textId="3F392C62" w:rsidR="02DD862F" w:rsidRDefault="02DD862F" w:rsidP="02DD862F">
            <w:pPr>
              <w:rPr>
                <w:sz w:val="24"/>
                <w:szCs w:val="24"/>
                <w:lang w:val="en-US"/>
              </w:rPr>
            </w:pPr>
            <w:r w:rsidRPr="02DD862F">
              <w:rPr>
                <w:sz w:val="24"/>
                <w:szCs w:val="24"/>
                <w:lang w:val="en-US"/>
              </w:rPr>
              <w:t>Circuit checked verified by co</w:t>
            </w:r>
            <w:r w:rsidR="003F6130">
              <w:rPr>
                <w:sz w:val="24"/>
                <w:szCs w:val="24"/>
                <w:lang w:val="en-US"/>
              </w:rPr>
              <w:t>-</w:t>
            </w:r>
            <w:r w:rsidRPr="02DD862F">
              <w:rPr>
                <w:sz w:val="24"/>
                <w:szCs w:val="24"/>
                <w:lang w:val="en-US"/>
              </w:rPr>
              <w:t>student?</w:t>
            </w:r>
          </w:p>
        </w:tc>
        <w:tc>
          <w:tcPr>
            <w:tcW w:w="2471" w:type="dxa"/>
          </w:tcPr>
          <w:p w14:paraId="6B7E634E" w14:textId="1F5C13BA" w:rsidR="02DD862F" w:rsidRDefault="02DD862F" w:rsidP="02DD862F">
            <w:pPr>
              <w:rPr>
                <w:sz w:val="24"/>
                <w:szCs w:val="24"/>
                <w:lang w:val="en-US"/>
              </w:rPr>
            </w:pPr>
          </w:p>
        </w:tc>
      </w:tr>
      <w:tr w:rsidR="02DD862F" w:rsidRPr="001700C4" w14:paraId="144EC1A3" w14:textId="77777777" w:rsidTr="02DD862F">
        <w:tc>
          <w:tcPr>
            <w:tcW w:w="6555" w:type="dxa"/>
          </w:tcPr>
          <w:p w14:paraId="492B29A1" w14:textId="1F5C13BA" w:rsidR="02DD862F" w:rsidRDefault="02DD862F" w:rsidP="02DD86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71" w:type="dxa"/>
          </w:tcPr>
          <w:p w14:paraId="2502C60F" w14:textId="1F5C13BA" w:rsidR="02DD862F" w:rsidRDefault="02DD862F" w:rsidP="02DD862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7322D56" w14:textId="3B466718" w:rsidR="02DD862F" w:rsidRDefault="02DD862F" w:rsidP="02DD862F">
      <w:pPr>
        <w:rPr>
          <w:lang w:val="en-US"/>
        </w:rPr>
      </w:pPr>
    </w:p>
    <w:p w14:paraId="6E5C9F84" w14:textId="2D0E76CB" w:rsidR="02DD862F" w:rsidRDefault="02DD862F" w:rsidP="02DD862F">
      <w:pPr>
        <w:rPr>
          <w:lang w:val="en-US"/>
        </w:rPr>
      </w:pPr>
    </w:p>
    <w:p w14:paraId="7A631C78" w14:textId="0DBC3EA8" w:rsidR="02DD862F" w:rsidRDefault="02DD862F" w:rsidP="02DD862F">
      <w:pPr>
        <w:pStyle w:val="Overskrift1"/>
        <w:rPr>
          <w:lang w:val="en-US"/>
        </w:rPr>
      </w:pPr>
      <w:r w:rsidRPr="02DD862F">
        <w:rPr>
          <w:lang w:val="en-US"/>
        </w:rPr>
        <w:t>Notes for assembly</w:t>
      </w:r>
    </w:p>
    <w:p w14:paraId="278B72D3" w14:textId="46FF1392" w:rsidR="02DD862F" w:rsidRDefault="02DD862F" w:rsidP="02DD862F">
      <w:pPr>
        <w:pStyle w:val="Listeafsnit"/>
        <w:numPr>
          <w:ilvl w:val="0"/>
          <w:numId w:val="2"/>
        </w:numPr>
        <w:rPr>
          <w:lang w:val="en-US"/>
        </w:rPr>
      </w:pPr>
      <w:r w:rsidRPr="02DD862F">
        <w:rPr>
          <w:lang w:val="en-US"/>
        </w:rPr>
        <w:t>All DIP’s should use a DIP-socket.</w:t>
      </w:r>
    </w:p>
    <w:p w14:paraId="0494BA65" w14:textId="7A35BD1F" w:rsidR="02DD862F" w:rsidRDefault="02DD862F" w:rsidP="02DD862F">
      <w:pPr>
        <w:pStyle w:val="Listeafsnit"/>
        <w:numPr>
          <w:ilvl w:val="0"/>
          <w:numId w:val="2"/>
        </w:numPr>
        <w:rPr>
          <w:lang w:val="en-US"/>
        </w:rPr>
      </w:pPr>
      <w:r w:rsidRPr="02DD862F">
        <w:rPr>
          <w:lang w:val="en-US"/>
        </w:rPr>
        <w:t>Cut excess legs after soldering components</w:t>
      </w:r>
    </w:p>
    <w:p w14:paraId="2A76AE6F" w14:textId="152610F2" w:rsidR="02DD862F" w:rsidRDefault="02DD862F" w:rsidP="02DD862F">
      <w:pPr>
        <w:pStyle w:val="Listeafsnit"/>
        <w:numPr>
          <w:ilvl w:val="0"/>
          <w:numId w:val="2"/>
        </w:numPr>
        <w:rPr>
          <w:lang w:val="en-US"/>
        </w:rPr>
      </w:pPr>
      <w:r w:rsidRPr="02DD862F">
        <w:rPr>
          <w:lang w:val="en-US"/>
        </w:rPr>
        <w:t>Double-check all IC orientations</w:t>
      </w:r>
    </w:p>
    <w:p w14:paraId="57A04A38" w14:textId="0885FCF6" w:rsidR="02DD862F" w:rsidRDefault="02DD862F" w:rsidP="02DD862F">
      <w:pPr>
        <w:pStyle w:val="Listeafsnit"/>
        <w:numPr>
          <w:ilvl w:val="0"/>
          <w:numId w:val="2"/>
        </w:numPr>
        <w:rPr>
          <w:lang w:val="en-US"/>
        </w:rPr>
      </w:pPr>
      <w:r w:rsidRPr="02DD862F">
        <w:rPr>
          <w:lang w:val="en-US"/>
        </w:rPr>
        <w:t>Check board with a multimeter before powering up for the first time</w:t>
      </w:r>
    </w:p>
    <w:p w14:paraId="2C60DB72" w14:textId="3B4522BB" w:rsidR="02DD862F" w:rsidRDefault="02DD862F" w:rsidP="02DD862F">
      <w:pPr>
        <w:rPr>
          <w:lang w:val="en-US"/>
        </w:rPr>
      </w:pPr>
    </w:p>
    <w:sectPr w:rsidR="02DD862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A7E3C" w14:textId="77777777" w:rsidR="00163CB6" w:rsidRDefault="00163CB6" w:rsidP="00E04A1E">
      <w:pPr>
        <w:spacing w:after="0" w:line="240" w:lineRule="auto"/>
      </w:pPr>
      <w:r>
        <w:separator/>
      </w:r>
    </w:p>
  </w:endnote>
  <w:endnote w:type="continuationSeparator" w:id="0">
    <w:p w14:paraId="19065B7E" w14:textId="77777777" w:rsidR="00163CB6" w:rsidRDefault="00163CB6" w:rsidP="00E04A1E">
      <w:pPr>
        <w:spacing w:after="0" w:line="240" w:lineRule="auto"/>
      </w:pPr>
      <w:r>
        <w:continuationSeparator/>
      </w:r>
    </w:p>
  </w:endnote>
  <w:endnote w:type="continuationNotice" w:id="1">
    <w:p w14:paraId="60FCA6E1" w14:textId="77777777" w:rsidR="00163CB6" w:rsidRDefault="00163C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878F" w14:textId="549DB8AD" w:rsidR="00E04A1E" w:rsidRDefault="00AD2557">
    <w:pPr>
      <w:pStyle w:val="Sidefod"/>
    </w:pPr>
    <w:r>
      <w:t xml:space="preserve">Page </w:t>
    </w:r>
    <w:sdt>
      <w:sdtPr>
        <w:id w:val="-12462537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3A3B">
          <w:rPr>
            <w:noProof/>
          </w:rPr>
          <w:t>3</w:t>
        </w:r>
        <w:r>
          <w:fldChar w:fldCharType="end"/>
        </w:r>
        <w:r>
          <w:t xml:space="preserve"> of </w:t>
        </w:r>
        <w:r w:rsidR="00163CB6">
          <w:fldChar w:fldCharType="begin"/>
        </w:r>
        <w:r w:rsidR="00163CB6">
          <w:instrText xml:space="preserve"> NUMPAGES   \* MERGEFORMAT </w:instrText>
        </w:r>
        <w:r w:rsidR="00163CB6">
          <w:fldChar w:fldCharType="separate"/>
        </w:r>
        <w:r w:rsidR="00953A3B">
          <w:rPr>
            <w:noProof/>
          </w:rPr>
          <w:t>3</w:t>
        </w:r>
        <w:r w:rsidR="00163CB6">
          <w:rPr>
            <w:noProof/>
          </w:rPr>
          <w:fldChar w:fldCharType="end"/>
        </w:r>
      </w:sdtContent>
    </w:sdt>
    <w:r>
      <w:t xml:space="preserve"> </w:t>
    </w:r>
    <w:r>
      <w:ptab w:relativeTo="margin" w:alignment="center" w:leader="none"/>
    </w:r>
    <w:r>
      <w:ptab w:relativeTo="margin" w:alignment="right" w:leader="none"/>
    </w:r>
    <w:r>
      <w:t>Rev 1.</w:t>
    </w:r>
    <w:r w:rsidR="002A1EC3">
      <w:t>2</w:t>
    </w:r>
    <w:r>
      <w:t xml:space="preserve"> (</w:t>
    </w:r>
    <w:r w:rsidR="002A1EC3">
      <w:t>22</w:t>
    </w:r>
    <w:r w:rsidR="00D12B3C">
      <w:t>/1</w:t>
    </w:r>
    <w:r w:rsidR="002A1EC3">
      <w:t>2</w:t>
    </w:r>
    <w:r w:rsidR="00D12B3C">
      <w:t>/2019)</w:t>
    </w:r>
  </w:p>
  <w:p w14:paraId="6435F722" w14:textId="33FA2764" w:rsidR="00266168" w:rsidRDefault="00266168">
    <w:pPr>
      <w:pStyle w:val="Sidefod"/>
    </w:pPr>
    <w:r>
      <w:tab/>
    </w:r>
    <w:r>
      <w:tab/>
      <w:t>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FD7BA" w14:textId="77777777" w:rsidR="00163CB6" w:rsidRDefault="00163CB6" w:rsidP="00E04A1E">
      <w:pPr>
        <w:spacing w:after="0" w:line="240" w:lineRule="auto"/>
      </w:pPr>
      <w:r>
        <w:separator/>
      </w:r>
    </w:p>
  </w:footnote>
  <w:footnote w:type="continuationSeparator" w:id="0">
    <w:p w14:paraId="29580F4A" w14:textId="77777777" w:rsidR="00163CB6" w:rsidRDefault="00163CB6" w:rsidP="00E04A1E">
      <w:pPr>
        <w:spacing w:after="0" w:line="240" w:lineRule="auto"/>
      </w:pPr>
      <w:r>
        <w:continuationSeparator/>
      </w:r>
    </w:p>
  </w:footnote>
  <w:footnote w:type="continuationNotice" w:id="1">
    <w:p w14:paraId="26B50FCB" w14:textId="77777777" w:rsidR="00163CB6" w:rsidRDefault="00163C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C1A"/>
    <w:multiLevelType w:val="hybridMultilevel"/>
    <w:tmpl w:val="90220DC6"/>
    <w:lvl w:ilvl="0" w:tplc="E65A8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7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8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24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4F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42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2F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6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AD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6F27"/>
    <w:multiLevelType w:val="hybridMultilevel"/>
    <w:tmpl w:val="DE2E285C"/>
    <w:lvl w:ilvl="0" w:tplc="D0000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02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0A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2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2E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80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21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4C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45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410AF"/>
    <w:multiLevelType w:val="hybridMultilevel"/>
    <w:tmpl w:val="83B63E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732B4"/>
    <w:multiLevelType w:val="hybridMultilevel"/>
    <w:tmpl w:val="A3DEF83A"/>
    <w:lvl w:ilvl="0" w:tplc="8A14C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E5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90B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27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0F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69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65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C1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0A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069E1"/>
    <w:multiLevelType w:val="hybridMultilevel"/>
    <w:tmpl w:val="36408262"/>
    <w:lvl w:ilvl="0" w:tplc="6BBC6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6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E6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A7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C7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AA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2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6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A6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87C19"/>
    <w:multiLevelType w:val="hybridMultilevel"/>
    <w:tmpl w:val="57FA6B4C"/>
    <w:lvl w:ilvl="0" w:tplc="D6204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8B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80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63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C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67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88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85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6B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71C52"/>
    <w:multiLevelType w:val="hybridMultilevel"/>
    <w:tmpl w:val="5784E758"/>
    <w:lvl w:ilvl="0" w:tplc="BBECF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60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6F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2E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48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023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20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A4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6E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A0ADC"/>
    <w:multiLevelType w:val="hybridMultilevel"/>
    <w:tmpl w:val="B3101080"/>
    <w:lvl w:ilvl="0" w:tplc="5F5E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E8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5C4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8E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EB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62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CF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C4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40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AC61A8"/>
    <w:rsid w:val="00021677"/>
    <w:rsid w:val="000462C9"/>
    <w:rsid w:val="000822E9"/>
    <w:rsid w:val="00094BF8"/>
    <w:rsid w:val="000B13B2"/>
    <w:rsid w:val="00163CB6"/>
    <w:rsid w:val="00167ABB"/>
    <w:rsid w:val="001700C4"/>
    <w:rsid w:val="001A42CE"/>
    <w:rsid w:val="001B7087"/>
    <w:rsid w:val="001D5C30"/>
    <w:rsid w:val="001E7033"/>
    <w:rsid w:val="00234836"/>
    <w:rsid w:val="00235ED5"/>
    <w:rsid w:val="00260ADC"/>
    <w:rsid w:val="00266168"/>
    <w:rsid w:val="002A1EC3"/>
    <w:rsid w:val="002A6D68"/>
    <w:rsid w:val="002F5BB4"/>
    <w:rsid w:val="0034672C"/>
    <w:rsid w:val="00361637"/>
    <w:rsid w:val="00384F8C"/>
    <w:rsid w:val="0039516E"/>
    <w:rsid w:val="0039595A"/>
    <w:rsid w:val="003A55F6"/>
    <w:rsid w:val="003C5F20"/>
    <w:rsid w:val="003D7630"/>
    <w:rsid w:val="003F6130"/>
    <w:rsid w:val="004410D2"/>
    <w:rsid w:val="00462B3C"/>
    <w:rsid w:val="004B23F9"/>
    <w:rsid w:val="004C7E02"/>
    <w:rsid w:val="00543DFD"/>
    <w:rsid w:val="00562D7A"/>
    <w:rsid w:val="005D6EA8"/>
    <w:rsid w:val="005E649E"/>
    <w:rsid w:val="006068D5"/>
    <w:rsid w:val="0061095D"/>
    <w:rsid w:val="00613392"/>
    <w:rsid w:val="00657094"/>
    <w:rsid w:val="0067595E"/>
    <w:rsid w:val="0069227C"/>
    <w:rsid w:val="006B5D76"/>
    <w:rsid w:val="006C6DF9"/>
    <w:rsid w:val="006D3448"/>
    <w:rsid w:val="00752B04"/>
    <w:rsid w:val="007A6344"/>
    <w:rsid w:val="00811E2F"/>
    <w:rsid w:val="00851DE6"/>
    <w:rsid w:val="00857364"/>
    <w:rsid w:val="008621D5"/>
    <w:rsid w:val="008A199C"/>
    <w:rsid w:val="008E0BD9"/>
    <w:rsid w:val="00906173"/>
    <w:rsid w:val="00911C4C"/>
    <w:rsid w:val="00952589"/>
    <w:rsid w:val="00953A3B"/>
    <w:rsid w:val="00955120"/>
    <w:rsid w:val="00962852"/>
    <w:rsid w:val="00993FEC"/>
    <w:rsid w:val="009C0505"/>
    <w:rsid w:val="009E2945"/>
    <w:rsid w:val="00AD2557"/>
    <w:rsid w:val="00B306D6"/>
    <w:rsid w:val="00B40320"/>
    <w:rsid w:val="00B40C81"/>
    <w:rsid w:val="00BB4595"/>
    <w:rsid w:val="00BF660A"/>
    <w:rsid w:val="00C208F3"/>
    <w:rsid w:val="00C61383"/>
    <w:rsid w:val="00C649E4"/>
    <w:rsid w:val="00C86633"/>
    <w:rsid w:val="00CC53C4"/>
    <w:rsid w:val="00D12B3C"/>
    <w:rsid w:val="00D15A1D"/>
    <w:rsid w:val="00D24201"/>
    <w:rsid w:val="00D33DAA"/>
    <w:rsid w:val="00DB201F"/>
    <w:rsid w:val="00DD034B"/>
    <w:rsid w:val="00DF61CF"/>
    <w:rsid w:val="00E04A1E"/>
    <w:rsid w:val="00E11B6C"/>
    <w:rsid w:val="00EB7625"/>
    <w:rsid w:val="00EB790A"/>
    <w:rsid w:val="00EC02E6"/>
    <w:rsid w:val="00EE1411"/>
    <w:rsid w:val="00F23906"/>
    <w:rsid w:val="00F3121B"/>
    <w:rsid w:val="00F46C40"/>
    <w:rsid w:val="00F55C63"/>
    <w:rsid w:val="00F94A34"/>
    <w:rsid w:val="00FC1156"/>
    <w:rsid w:val="00FD4BC3"/>
    <w:rsid w:val="00FE44DD"/>
    <w:rsid w:val="02DD862F"/>
    <w:rsid w:val="592DC575"/>
    <w:rsid w:val="59A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C61A8"/>
  <w15:chartTrackingRefBased/>
  <w15:docId w15:val="{F0F3EE8B-447D-4B5D-9FE7-F8CC3772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E04A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4A1E"/>
  </w:style>
  <w:style w:type="paragraph" w:styleId="Sidefod">
    <w:name w:val="footer"/>
    <w:basedOn w:val="Normal"/>
    <w:link w:val="SidefodTegn"/>
    <w:uiPriority w:val="99"/>
    <w:unhideWhenUsed/>
    <w:rsid w:val="00E04A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4A1E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C1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C1156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EB7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C15DA396AD204490AFA2135ED65A58" ma:contentTypeVersion="12" ma:contentTypeDescription="Opret et nyt dokument." ma:contentTypeScope="" ma:versionID="c648a3c94882404216f47fd4be5d7ae4">
  <xsd:schema xmlns:xsd="http://www.w3.org/2001/XMLSchema" xmlns:xs="http://www.w3.org/2001/XMLSchema" xmlns:p="http://schemas.microsoft.com/office/2006/metadata/properties" xmlns:ns2="1f7853b7-8783-4179-99ff-1b5359099b7b" xmlns:ns3="80adac43-88fc-4175-a881-9f606d627744" targetNamespace="http://schemas.microsoft.com/office/2006/metadata/properties" ma:root="true" ma:fieldsID="fcd2219611e7b3f0ddd909d2d166af00" ns2:_="" ns3:_="">
    <xsd:import namespace="1f7853b7-8783-4179-99ff-1b5359099b7b"/>
    <xsd:import namespace="80adac43-88fc-4175-a881-9f606d6277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853b7-8783-4179-99ff-1b5359099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dac43-88fc-4175-a881-9f606d62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60937C-B4DB-453F-873F-DC007774D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F8186B-45FD-42CF-AE8A-CF38E30F0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7853b7-8783-4179-99ff-1b5359099b7b"/>
    <ds:schemaRef ds:uri="80adac43-88fc-4175-a881-9f606d62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B7444-00CF-4485-ABC9-773D5428F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Victor Højlund</dc:creator>
  <cp:keywords/>
  <dc:description/>
  <cp:lastModifiedBy>Mads Wedendahl-Kruse</cp:lastModifiedBy>
  <cp:revision>74</cp:revision>
  <dcterms:created xsi:type="dcterms:W3CDTF">2019-08-13T18:02:00Z</dcterms:created>
  <dcterms:modified xsi:type="dcterms:W3CDTF">2020-05-06T17:00:00Z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0x01010080C15DA396AD204490AFA2135ED65A58</vt:lpwstr>
  </property>
</Properties>
</file>