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8"/>
          <w:szCs w:val="38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sz w:val="38"/>
          <w:szCs w:val="38"/>
          <w:rtl w:val="0"/>
        </w:rPr>
        <w:tab/>
        <w:t xml:space="preserve">Assignment15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643793" cy="187566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3793" cy="1875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