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38189" w14:textId="6623B08A" w:rsidR="00332544" w:rsidRPr="00E8226A" w:rsidRDefault="00332544" w:rsidP="00E8226A">
      <w:pPr>
        <w:pStyle w:val="ad"/>
        <w:ind w:leftChars="400" w:left="960" w:rightChars="400" w:right="960"/>
        <w:rPr>
          <w:sz w:val="40"/>
        </w:rPr>
      </w:pPr>
      <w:r w:rsidRPr="00E8226A">
        <w:rPr>
          <w:rFonts w:hint="eastAsia"/>
          <w:sz w:val="40"/>
        </w:rPr>
        <w:t>政府情報システムにおけるクラウドサービスの利用に係る基本</w:t>
      </w:r>
      <w:r w:rsidR="007E11CB" w:rsidRPr="00E8226A">
        <w:rPr>
          <w:rFonts w:hint="eastAsia"/>
          <w:sz w:val="40"/>
        </w:rPr>
        <w:t>方針</w:t>
      </w:r>
    </w:p>
    <w:p w14:paraId="46D0E050" w14:textId="1BC19FA3" w:rsidR="00332544" w:rsidRPr="00261FCD" w:rsidRDefault="00332544" w:rsidP="00E8226A">
      <w:pPr>
        <w:pStyle w:val="ad"/>
        <w:ind w:leftChars="400" w:left="960" w:rightChars="400" w:right="960"/>
        <w:rPr>
          <w:sz w:val="40"/>
        </w:rPr>
      </w:pPr>
    </w:p>
    <w:p w14:paraId="388D19AB" w14:textId="77777777" w:rsidR="005079D5" w:rsidRPr="00DE66B9" w:rsidRDefault="005079D5" w:rsidP="005079D5"/>
    <w:p w14:paraId="181E981B" w14:textId="77777777" w:rsidR="00F039D2" w:rsidRDefault="00F039D2" w:rsidP="005079D5"/>
    <w:p w14:paraId="68BE0C43" w14:textId="77777777" w:rsidR="00F039D2" w:rsidRDefault="00F039D2" w:rsidP="005079D5"/>
    <w:p w14:paraId="5DE958FB" w14:textId="77777777" w:rsidR="00F039D2" w:rsidRDefault="00F039D2" w:rsidP="005079D5"/>
    <w:p w14:paraId="5C076B93" w14:textId="478D07B5" w:rsidR="00F039D2" w:rsidRPr="00F039D2" w:rsidRDefault="007E11CB"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20</w:t>
      </w:r>
      <w:r w:rsidR="00D47302">
        <w:rPr>
          <w:rFonts w:ascii="ＭＳ ゴシック" w:eastAsia="ＭＳ ゴシック" w:hAnsi="ＭＳ ゴシック"/>
          <w:sz w:val="28"/>
        </w:rPr>
        <w:t>21</w:t>
      </w:r>
      <w:r w:rsidR="00F039D2" w:rsidRPr="00F039D2">
        <w:rPr>
          <w:rFonts w:ascii="ＭＳ ゴシック" w:eastAsia="ＭＳ ゴシック" w:hAnsi="ＭＳ ゴシック" w:hint="eastAsia"/>
          <w:sz w:val="28"/>
        </w:rPr>
        <w:t>年</w:t>
      </w:r>
      <w:r w:rsidR="004D27ED">
        <w:rPr>
          <w:rFonts w:ascii="ＭＳ ゴシック" w:eastAsia="ＭＳ ゴシック" w:hAnsi="ＭＳ ゴシック" w:hint="eastAsia"/>
          <w:sz w:val="28"/>
        </w:rPr>
        <w:t>（</w:t>
      </w:r>
      <w:r w:rsidR="00D47302">
        <w:rPr>
          <w:rFonts w:ascii="ＭＳ ゴシック" w:eastAsia="ＭＳ ゴシック" w:hAnsi="ＭＳ ゴシック" w:hint="eastAsia"/>
          <w:sz w:val="28"/>
        </w:rPr>
        <w:t>令和</w:t>
      </w:r>
      <w:r w:rsidR="004D27ED">
        <w:rPr>
          <w:rFonts w:ascii="ＭＳ ゴシック" w:eastAsia="ＭＳ ゴシック" w:hAnsi="ＭＳ ゴシック"/>
          <w:sz w:val="28"/>
        </w:rPr>
        <w:t>3年）</w:t>
      </w:r>
      <w:r w:rsidR="00B541D1">
        <w:rPr>
          <w:rFonts w:ascii="ＭＳ ゴシック" w:eastAsia="ＭＳ ゴシック" w:hAnsi="ＭＳ ゴシック" w:hint="eastAsia"/>
          <w:sz w:val="28"/>
        </w:rPr>
        <w:t>9</w:t>
      </w:r>
      <w:r w:rsidR="00F039D2" w:rsidRPr="00F039D2">
        <w:rPr>
          <w:rFonts w:ascii="ＭＳ ゴシック" w:eastAsia="ＭＳ ゴシック" w:hAnsi="ＭＳ ゴシック" w:hint="eastAsia"/>
          <w:sz w:val="28"/>
        </w:rPr>
        <w:t>月</w:t>
      </w:r>
      <w:r w:rsidR="00261FCD">
        <w:rPr>
          <w:rFonts w:ascii="ＭＳ ゴシック" w:eastAsia="ＭＳ ゴシック" w:hAnsi="ＭＳ ゴシック" w:hint="eastAsia"/>
          <w:sz w:val="28"/>
        </w:rPr>
        <w:t>10</w:t>
      </w:r>
      <w:r w:rsidR="00515D70" w:rsidRPr="00F039D2">
        <w:rPr>
          <w:rFonts w:ascii="ＭＳ ゴシック" w:eastAsia="ＭＳ ゴシック" w:hAnsi="ＭＳ ゴシック" w:hint="eastAsia"/>
          <w:sz w:val="28"/>
        </w:rPr>
        <w:t>日</w:t>
      </w:r>
    </w:p>
    <w:p w14:paraId="109E6182" w14:textId="0E86A95A" w:rsidR="005079D5" w:rsidRDefault="00B541D1" w:rsidP="007557EC">
      <w:pPr>
        <w:jc w:val="center"/>
      </w:pPr>
      <w:r>
        <w:rPr>
          <w:rFonts w:ascii="ＭＳ ゴシック" w:eastAsia="ＭＳ ゴシック" w:hAnsi="ＭＳ ゴシック" w:hint="eastAsia"/>
          <w:sz w:val="28"/>
        </w:rPr>
        <w:t>デジタル社会推進会議幹事会</w:t>
      </w:r>
      <w:r w:rsidR="007557EC" w:rsidRPr="007557EC">
        <w:rPr>
          <w:rFonts w:ascii="ＭＳ ゴシック" w:eastAsia="ＭＳ ゴシック" w:hAnsi="ＭＳ ゴシック" w:hint="eastAsia"/>
          <w:sz w:val="28"/>
        </w:rPr>
        <w:t>決定</w:t>
      </w:r>
    </w:p>
    <w:p w14:paraId="37751F9D" w14:textId="77777777" w:rsidR="005079D5" w:rsidRDefault="005079D5" w:rsidP="005079D5"/>
    <w:tbl>
      <w:tblPr>
        <w:tblStyle w:val="af9"/>
        <w:tblW w:w="0" w:type="auto"/>
        <w:tblLook w:val="04A0" w:firstRow="1" w:lastRow="0" w:firstColumn="1" w:lastColumn="0" w:noHBand="0" w:noVBand="1"/>
      </w:tblPr>
      <w:tblGrid>
        <w:gridCol w:w="8494"/>
      </w:tblGrid>
      <w:tr w:rsidR="005079D5" w:rsidRPr="00CF4907" w14:paraId="345F592C" w14:textId="77777777" w:rsidTr="007A7CFF">
        <w:tc>
          <w:tcPr>
            <w:tcW w:w="8494" w:type="dxa"/>
          </w:tcPr>
          <w:p w14:paraId="202147A5" w14:textId="51B0E489" w:rsidR="004B5BFF" w:rsidRDefault="004B5BFF" w:rsidP="00332544">
            <w:pPr>
              <w:rPr>
                <w:rFonts w:ascii="ＭＳ ゴシック" w:eastAsia="ＭＳ ゴシック" w:hAnsi="ＭＳ ゴシック"/>
              </w:rPr>
            </w:pPr>
            <w:r>
              <w:rPr>
                <w:rFonts w:ascii="ＭＳ ゴシック" w:eastAsia="ＭＳ ゴシック" w:hAnsi="ＭＳ ゴシック" w:hint="eastAsia"/>
              </w:rPr>
              <w:t>〔標準</w:t>
            </w:r>
            <w:r>
              <w:rPr>
                <w:rFonts w:ascii="ＭＳ ゴシック" w:eastAsia="ＭＳ ゴシック" w:hAnsi="ＭＳ ゴシック"/>
              </w:rPr>
              <w:t>ガイドライン</w:t>
            </w:r>
            <w:r>
              <w:rPr>
                <w:rFonts w:ascii="ＭＳ ゴシック" w:eastAsia="ＭＳ ゴシック" w:hAnsi="ＭＳ ゴシック" w:hint="eastAsia"/>
              </w:rPr>
              <w:t>群ＩＤ</w:t>
            </w:r>
            <w:r>
              <w:rPr>
                <w:rFonts w:ascii="ＭＳ ゴシック" w:eastAsia="ＭＳ ゴシック" w:hAnsi="ＭＳ ゴシック"/>
              </w:rPr>
              <w:t>〕</w:t>
            </w:r>
          </w:p>
          <w:p w14:paraId="0A3C2AE6" w14:textId="3B2F5AA7" w:rsidR="004B5BFF" w:rsidRDefault="004B5BFF" w:rsidP="00AD7600">
            <w:pPr>
              <w:pStyle w:val="a0"/>
              <w:ind w:firstLine="240"/>
              <w:rPr>
                <w:rFonts w:ascii="ＭＳ ゴシック" w:eastAsia="ＭＳ ゴシック" w:hAnsi="ＭＳ ゴシック"/>
              </w:rPr>
            </w:pPr>
            <w:r>
              <w:rPr>
                <w:rFonts w:ascii="ＭＳ ゴシック" w:eastAsia="ＭＳ ゴシック" w:hAnsi="ＭＳ ゴシック" w:hint="eastAsia"/>
              </w:rPr>
              <w:t>1003</w:t>
            </w:r>
          </w:p>
          <w:p w14:paraId="37C63772" w14:textId="77777777" w:rsidR="004B5BFF" w:rsidRDefault="004B5BFF" w:rsidP="00332544">
            <w:pPr>
              <w:rPr>
                <w:rFonts w:ascii="ＭＳ ゴシック" w:eastAsia="ＭＳ ゴシック" w:hAnsi="ＭＳ ゴシック"/>
              </w:rPr>
            </w:pPr>
          </w:p>
          <w:p w14:paraId="234AAD64" w14:textId="77777777" w:rsidR="00332544" w:rsidRDefault="00332544" w:rsidP="00332544">
            <w:pPr>
              <w:rPr>
                <w:rFonts w:ascii="ＭＳ ゴシック" w:eastAsia="ＭＳ ゴシック" w:hAnsi="ＭＳ ゴシック"/>
              </w:rPr>
            </w:pPr>
            <w:r>
              <w:rPr>
                <w:rFonts w:ascii="ＭＳ ゴシック" w:eastAsia="ＭＳ ゴシック" w:hAnsi="ＭＳ ゴシック" w:hint="eastAsia"/>
              </w:rPr>
              <w:t>〔キーワード〕</w:t>
            </w:r>
          </w:p>
          <w:p w14:paraId="7FD0909B" w14:textId="43612630" w:rsidR="00D47302" w:rsidRDefault="00332544" w:rsidP="00D47302">
            <w:pPr>
              <w:pStyle w:val="a0"/>
              <w:ind w:firstLine="240"/>
            </w:pPr>
            <w:r>
              <w:rPr>
                <w:rFonts w:hint="eastAsia"/>
              </w:rPr>
              <w:t>クラウドサービス、クラウド・バイ・デフォルト、パブリック・クラウド、プライベート・クラウド、</w:t>
            </w:r>
            <w:r w:rsidR="00566A00">
              <w:t>IaaS</w:t>
            </w:r>
            <w:r w:rsidR="00566A00">
              <w:rPr>
                <w:rFonts w:hint="eastAsia"/>
              </w:rPr>
              <w:t>、</w:t>
            </w:r>
            <w:r w:rsidR="00566A00" w:rsidRPr="008A64D4">
              <w:t>PaaS</w:t>
            </w:r>
            <w:r w:rsidR="00566A00">
              <w:rPr>
                <w:rFonts w:hint="eastAsia"/>
              </w:rPr>
              <w:t>、</w:t>
            </w:r>
            <w:r w:rsidR="00566A00" w:rsidRPr="008A64D4">
              <w:t>SaaS</w:t>
            </w:r>
            <w:r w:rsidR="00566A00">
              <w:rPr>
                <w:rFonts w:hint="eastAsia"/>
              </w:rPr>
              <w:t>、</w:t>
            </w:r>
            <w:r w:rsidR="00D47302">
              <w:rPr>
                <w:rFonts w:hint="eastAsia"/>
              </w:rPr>
              <w:t>ISMAP</w:t>
            </w:r>
          </w:p>
          <w:p w14:paraId="7F7A1FDC" w14:textId="77777777" w:rsidR="00332544" w:rsidRDefault="00332544" w:rsidP="00332544"/>
          <w:p w14:paraId="0B2538BB" w14:textId="77777777" w:rsidR="00332544" w:rsidRDefault="00332544" w:rsidP="00332544">
            <w:pPr>
              <w:rPr>
                <w:rFonts w:ascii="ＭＳ ゴシック" w:eastAsia="ＭＳ ゴシック" w:hAnsi="ＭＳ ゴシック"/>
              </w:rPr>
            </w:pPr>
            <w:r>
              <w:rPr>
                <w:rFonts w:ascii="ＭＳ ゴシック" w:eastAsia="ＭＳ ゴシック" w:hAnsi="ＭＳ ゴシック" w:hint="eastAsia"/>
              </w:rPr>
              <w:t>〔概要〕</w:t>
            </w:r>
          </w:p>
          <w:p w14:paraId="0A3BD4CC" w14:textId="6395DEA3" w:rsidR="005079D5" w:rsidRDefault="00332544" w:rsidP="00701E59">
            <w:pPr>
              <w:pStyle w:val="a0"/>
              <w:ind w:firstLine="240"/>
            </w:pPr>
            <w:r>
              <w:rPr>
                <w:rFonts w:hint="eastAsia"/>
              </w:rPr>
              <w:t>政府情報システムのシステム方式</w:t>
            </w:r>
            <w:r w:rsidR="004B5BFF">
              <w:rPr>
                <w:rFonts w:hint="eastAsia"/>
              </w:rPr>
              <w:t>について</w:t>
            </w:r>
            <w:r>
              <w:rPr>
                <w:rFonts w:hint="eastAsia"/>
              </w:rPr>
              <w:t>、</w:t>
            </w:r>
            <w:r w:rsidR="007E11CB">
              <w:rPr>
                <w:rFonts w:hint="eastAsia"/>
              </w:rPr>
              <w:t>コスト削減や柔軟なリソースの増減等の観点から</w:t>
            </w:r>
            <w:r w:rsidR="004B5BFF">
              <w:rPr>
                <w:rFonts w:hint="eastAsia"/>
              </w:rPr>
              <w:t>、</w:t>
            </w:r>
            <w:r>
              <w:rPr>
                <w:rFonts w:hint="eastAsia"/>
              </w:rPr>
              <w:t>クラウドサービスの採用をデフォルト（第一候補）とし、</w:t>
            </w:r>
            <w:r w:rsidRPr="005C2172">
              <w:rPr>
                <w:rFonts w:hint="eastAsia"/>
              </w:rPr>
              <w:t>事実に基づく</w:t>
            </w:r>
            <w:r w:rsidR="00981FBD">
              <w:rPr>
                <w:rFonts w:hint="eastAsia"/>
              </w:rPr>
              <w:t>客観的</w:t>
            </w:r>
            <w:r w:rsidRPr="005C2172">
              <w:rPr>
                <w:rFonts w:hint="eastAsia"/>
              </w:rPr>
              <w:t>な比較</w:t>
            </w:r>
            <w:r w:rsidR="00566A00">
              <w:rPr>
                <w:rFonts w:hint="eastAsia"/>
              </w:rPr>
              <w:t>を行い</w:t>
            </w:r>
            <w:r w:rsidR="00177865">
              <w:rPr>
                <w:rFonts w:hint="eastAsia"/>
              </w:rPr>
              <w:t>その利用を判断</w:t>
            </w:r>
            <w:r>
              <w:rPr>
                <w:rFonts w:hint="eastAsia"/>
              </w:rPr>
              <w:t>する</w:t>
            </w:r>
            <w:r w:rsidR="00701E59">
              <w:rPr>
                <w:rFonts w:hint="eastAsia"/>
              </w:rPr>
              <w:t>ための考え方</w:t>
            </w:r>
            <w:r w:rsidR="004B5BFF">
              <w:t>等を示した</w:t>
            </w:r>
            <w:r w:rsidR="000C3D72">
              <w:rPr>
                <w:rFonts w:hint="eastAsia"/>
              </w:rPr>
              <w:t>標準</w:t>
            </w:r>
            <w:r w:rsidR="000C3D72">
              <w:t>ガイドライン</w:t>
            </w:r>
            <w:r w:rsidR="000C3D72">
              <w:rPr>
                <w:rFonts w:hint="eastAsia"/>
              </w:rPr>
              <w:t>附属</w:t>
            </w:r>
            <w:r w:rsidR="000C3D72">
              <w:t>文書</w:t>
            </w:r>
            <w:r w:rsidR="000C3D72">
              <w:rPr>
                <w:rFonts w:hint="eastAsia"/>
              </w:rPr>
              <w:t>。</w:t>
            </w:r>
          </w:p>
        </w:tc>
      </w:tr>
    </w:tbl>
    <w:p w14:paraId="48ECB644" w14:textId="553E2DC1" w:rsidR="009B234C" w:rsidRDefault="009B234C">
      <w:pPr>
        <w:widowControl/>
        <w:jc w:val="left"/>
      </w:pPr>
    </w:p>
    <w:p w14:paraId="4D6E3641" w14:textId="77777777" w:rsidR="009B234C" w:rsidRDefault="009B234C">
      <w:pPr>
        <w:widowControl/>
        <w:jc w:val="left"/>
      </w:pPr>
      <w:r>
        <w:br w:type="page"/>
      </w:r>
    </w:p>
    <w:p w14:paraId="7D47DA8C" w14:textId="77777777" w:rsidR="009B234C" w:rsidRDefault="009B234C" w:rsidP="009B234C">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48982B30" w14:textId="77777777" w:rsidR="009B234C" w:rsidRDefault="009B234C" w:rsidP="009B234C">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9B234C" w14:paraId="299620F1" w14:textId="77777777" w:rsidTr="009B234C">
        <w:tc>
          <w:tcPr>
            <w:tcW w:w="1481" w:type="dxa"/>
            <w:tcBorders>
              <w:top w:val="single" w:sz="4" w:space="0" w:color="auto"/>
              <w:left w:val="single" w:sz="4" w:space="0" w:color="auto"/>
              <w:bottom w:val="single" w:sz="4" w:space="0" w:color="auto"/>
              <w:right w:val="single" w:sz="4" w:space="0" w:color="auto"/>
            </w:tcBorders>
            <w:hideMark/>
          </w:tcPr>
          <w:p w14:paraId="10BDB3DF" w14:textId="77777777" w:rsidR="009B234C" w:rsidRDefault="009B234C">
            <w:pPr>
              <w:kinsoku w:val="0"/>
              <w:autoSpaceDE w:val="0"/>
              <w:autoSpaceDN w:val="0"/>
              <w:jc w:val="center"/>
              <w:rPr>
                <w:sz w:val="18"/>
                <w:szCs w:val="18"/>
              </w:rPr>
            </w:pPr>
            <w:r>
              <w:rPr>
                <w:rFonts w:hint="eastAsia"/>
                <w:sz w:val="18"/>
                <w:szCs w:val="18"/>
              </w:rPr>
              <w:t>改定年月日</w:t>
            </w:r>
          </w:p>
        </w:tc>
        <w:tc>
          <w:tcPr>
            <w:tcW w:w="1208" w:type="dxa"/>
            <w:tcBorders>
              <w:top w:val="single" w:sz="4" w:space="0" w:color="auto"/>
              <w:left w:val="single" w:sz="4" w:space="0" w:color="auto"/>
              <w:bottom w:val="single" w:sz="4" w:space="0" w:color="auto"/>
              <w:right w:val="single" w:sz="4" w:space="0" w:color="auto"/>
            </w:tcBorders>
            <w:hideMark/>
          </w:tcPr>
          <w:p w14:paraId="58AA26E9" w14:textId="77777777" w:rsidR="009B234C" w:rsidRDefault="009B234C">
            <w:pPr>
              <w:kinsoku w:val="0"/>
              <w:autoSpaceDE w:val="0"/>
              <w:autoSpaceDN w:val="0"/>
              <w:jc w:val="center"/>
              <w:rPr>
                <w:sz w:val="18"/>
                <w:szCs w:val="18"/>
              </w:rPr>
            </w:pPr>
            <w:r>
              <w:rPr>
                <w:rFonts w:hint="eastAsia"/>
                <w:sz w:val="18"/>
                <w:szCs w:val="18"/>
              </w:rPr>
              <w:t>改定箇所</w:t>
            </w:r>
          </w:p>
        </w:tc>
        <w:tc>
          <w:tcPr>
            <w:tcW w:w="5805" w:type="dxa"/>
            <w:tcBorders>
              <w:top w:val="single" w:sz="4" w:space="0" w:color="auto"/>
              <w:left w:val="single" w:sz="4" w:space="0" w:color="auto"/>
              <w:bottom w:val="single" w:sz="4" w:space="0" w:color="auto"/>
              <w:right w:val="single" w:sz="4" w:space="0" w:color="auto"/>
            </w:tcBorders>
            <w:hideMark/>
          </w:tcPr>
          <w:p w14:paraId="12A39BA1" w14:textId="77777777" w:rsidR="009B234C" w:rsidRDefault="009B234C">
            <w:pPr>
              <w:kinsoku w:val="0"/>
              <w:autoSpaceDE w:val="0"/>
              <w:autoSpaceDN w:val="0"/>
              <w:jc w:val="center"/>
              <w:rPr>
                <w:sz w:val="18"/>
                <w:szCs w:val="18"/>
              </w:rPr>
            </w:pPr>
            <w:r>
              <w:rPr>
                <w:rFonts w:hint="eastAsia"/>
                <w:sz w:val="18"/>
                <w:szCs w:val="18"/>
              </w:rPr>
              <w:t>改定内容</w:t>
            </w:r>
          </w:p>
        </w:tc>
      </w:tr>
      <w:tr w:rsidR="009B234C" w14:paraId="4B674421" w14:textId="77777777" w:rsidTr="009B234C">
        <w:tc>
          <w:tcPr>
            <w:tcW w:w="1481" w:type="dxa"/>
            <w:tcBorders>
              <w:top w:val="single" w:sz="4" w:space="0" w:color="auto"/>
              <w:left w:val="single" w:sz="4" w:space="0" w:color="auto"/>
              <w:bottom w:val="single" w:sz="4" w:space="0" w:color="auto"/>
              <w:right w:val="single" w:sz="4" w:space="0" w:color="auto"/>
            </w:tcBorders>
            <w:hideMark/>
          </w:tcPr>
          <w:p w14:paraId="7F7A92E4" w14:textId="166D917D" w:rsidR="009B234C" w:rsidRDefault="009B234C" w:rsidP="008D0303">
            <w:pPr>
              <w:kinsoku w:val="0"/>
              <w:autoSpaceDE w:val="0"/>
              <w:autoSpaceDN w:val="0"/>
              <w:jc w:val="center"/>
              <w:rPr>
                <w:sz w:val="18"/>
                <w:szCs w:val="18"/>
              </w:rPr>
            </w:pPr>
            <w:r>
              <w:rPr>
                <w:rFonts w:hint="eastAsia"/>
                <w:sz w:val="18"/>
                <w:szCs w:val="18"/>
              </w:rPr>
              <w:t>2018年</w:t>
            </w:r>
            <w:r w:rsidR="008D0303">
              <w:rPr>
                <w:rFonts w:hint="eastAsia"/>
                <w:sz w:val="18"/>
                <w:szCs w:val="18"/>
              </w:rPr>
              <w:t>6</w:t>
            </w:r>
            <w:r>
              <w:rPr>
                <w:rFonts w:hint="eastAsia"/>
                <w:sz w:val="18"/>
                <w:szCs w:val="18"/>
              </w:rPr>
              <w:t>月</w:t>
            </w:r>
            <w:r w:rsidR="00130EA0">
              <w:rPr>
                <w:rFonts w:hint="eastAsia"/>
                <w:sz w:val="18"/>
                <w:szCs w:val="18"/>
              </w:rPr>
              <w:t>7</w:t>
            </w:r>
            <w:r>
              <w:rPr>
                <w:rFonts w:hint="eastAsia"/>
                <w:sz w:val="18"/>
                <w:szCs w:val="18"/>
              </w:rPr>
              <w:t>日</w:t>
            </w:r>
          </w:p>
        </w:tc>
        <w:tc>
          <w:tcPr>
            <w:tcW w:w="1208" w:type="dxa"/>
            <w:tcBorders>
              <w:top w:val="single" w:sz="4" w:space="0" w:color="auto"/>
              <w:left w:val="single" w:sz="4" w:space="0" w:color="auto"/>
              <w:bottom w:val="single" w:sz="4" w:space="0" w:color="auto"/>
              <w:right w:val="single" w:sz="4" w:space="0" w:color="auto"/>
            </w:tcBorders>
            <w:hideMark/>
          </w:tcPr>
          <w:p w14:paraId="1C6230C3" w14:textId="77777777" w:rsidR="009B234C" w:rsidRDefault="009B234C">
            <w:pPr>
              <w:kinsoku w:val="0"/>
              <w:autoSpaceDE w:val="0"/>
              <w:autoSpaceDN w:val="0"/>
              <w:ind w:left="180" w:hangingChars="100" w:hanging="180"/>
              <w:rPr>
                <w:sz w:val="18"/>
                <w:szCs w:val="18"/>
              </w:rPr>
            </w:pPr>
            <w:r>
              <w:rPr>
                <w:rFonts w:hint="eastAsia"/>
                <w:sz w:val="18"/>
                <w:szCs w:val="18"/>
              </w:rPr>
              <w:t>-</w:t>
            </w:r>
          </w:p>
        </w:tc>
        <w:tc>
          <w:tcPr>
            <w:tcW w:w="5805" w:type="dxa"/>
            <w:tcBorders>
              <w:top w:val="single" w:sz="4" w:space="0" w:color="auto"/>
              <w:left w:val="single" w:sz="4" w:space="0" w:color="auto"/>
              <w:bottom w:val="single" w:sz="4" w:space="0" w:color="auto"/>
              <w:right w:val="single" w:sz="4" w:space="0" w:color="auto"/>
            </w:tcBorders>
            <w:hideMark/>
          </w:tcPr>
          <w:p w14:paraId="7DF56D19" w14:textId="77777777" w:rsidR="009B234C" w:rsidRDefault="009B234C">
            <w:pPr>
              <w:kinsoku w:val="0"/>
              <w:autoSpaceDE w:val="0"/>
              <w:autoSpaceDN w:val="0"/>
              <w:ind w:left="180" w:hangingChars="100" w:hanging="180"/>
              <w:rPr>
                <w:sz w:val="18"/>
                <w:szCs w:val="18"/>
              </w:rPr>
            </w:pPr>
            <w:r>
              <w:rPr>
                <w:rFonts w:hint="eastAsia"/>
                <w:sz w:val="18"/>
                <w:szCs w:val="18"/>
              </w:rPr>
              <w:t>・初版決定</w:t>
            </w:r>
          </w:p>
        </w:tc>
      </w:tr>
      <w:tr w:rsidR="00972FE4" w14:paraId="4F6C1690" w14:textId="77777777" w:rsidTr="009B234C">
        <w:tc>
          <w:tcPr>
            <w:tcW w:w="1481" w:type="dxa"/>
            <w:tcBorders>
              <w:top w:val="single" w:sz="4" w:space="0" w:color="auto"/>
              <w:left w:val="single" w:sz="4" w:space="0" w:color="auto"/>
              <w:bottom w:val="single" w:sz="4" w:space="0" w:color="auto"/>
              <w:right w:val="single" w:sz="4" w:space="0" w:color="auto"/>
            </w:tcBorders>
          </w:tcPr>
          <w:p w14:paraId="24E87F0E" w14:textId="0B847493" w:rsidR="00972FE4" w:rsidRDefault="00972FE4" w:rsidP="00972FE4">
            <w:pPr>
              <w:kinsoku w:val="0"/>
              <w:autoSpaceDE w:val="0"/>
              <w:autoSpaceDN w:val="0"/>
              <w:jc w:val="center"/>
              <w:rPr>
                <w:sz w:val="18"/>
                <w:szCs w:val="18"/>
              </w:rPr>
            </w:pPr>
            <w:r>
              <w:rPr>
                <w:rFonts w:hint="eastAsia"/>
                <w:sz w:val="18"/>
                <w:szCs w:val="18"/>
              </w:rPr>
              <w:t>2</w:t>
            </w:r>
            <w:r>
              <w:rPr>
                <w:sz w:val="18"/>
                <w:szCs w:val="18"/>
              </w:rPr>
              <w:t>021</w:t>
            </w:r>
            <w:r>
              <w:rPr>
                <w:rFonts w:hint="eastAsia"/>
                <w:sz w:val="18"/>
                <w:szCs w:val="18"/>
              </w:rPr>
              <w:t>年3月3</w:t>
            </w:r>
            <w:r>
              <w:rPr>
                <w:sz w:val="18"/>
                <w:szCs w:val="18"/>
              </w:rPr>
              <w:t>0</w:t>
            </w:r>
            <w:r>
              <w:rPr>
                <w:rFonts w:hint="eastAsia"/>
                <w:sz w:val="18"/>
                <w:szCs w:val="18"/>
              </w:rPr>
              <w:t>日</w:t>
            </w:r>
          </w:p>
        </w:tc>
        <w:tc>
          <w:tcPr>
            <w:tcW w:w="1208" w:type="dxa"/>
            <w:tcBorders>
              <w:top w:val="single" w:sz="4" w:space="0" w:color="auto"/>
              <w:left w:val="single" w:sz="4" w:space="0" w:color="auto"/>
              <w:bottom w:val="single" w:sz="4" w:space="0" w:color="auto"/>
              <w:right w:val="single" w:sz="4" w:space="0" w:color="auto"/>
            </w:tcBorders>
          </w:tcPr>
          <w:p w14:paraId="065F1375" w14:textId="77777777" w:rsidR="00972FE4" w:rsidRDefault="00972FE4" w:rsidP="00972FE4">
            <w:pPr>
              <w:kinsoku w:val="0"/>
              <w:autoSpaceDE w:val="0"/>
              <w:autoSpaceDN w:val="0"/>
              <w:ind w:left="180" w:hangingChars="100" w:hanging="180"/>
              <w:rPr>
                <w:sz w:val="18"/>
                <w:szCs w:val="18"/>
              </w:rPr>
            </w:pPr>
          </w:p>
        </w:tc>
        <w:tc>
          <w:tcPr>
            <w:tcW w:w="5805" w:type="dxa"/>
            <w:tcBorders>
              <w:top w:val="single" w:sz="4" w:space="0" w:color="auto"/>
              <w:left w:val="single" w:sz="4" w:space="0" w:color="auto"/>
              <w:bottom w:val="single" w:sz="4" w:space="0" w:color="auto"/>
              <w:right w:val="single" w:sz="4" w:space="0" w:color="auto"/>
            </w:tcBorders>
          </w:tcPr>
          <w:p w14:paraId="087A1B0A" w14:textId="7378F368" w:rsidR="00972FE4" w:rsidRDefault="00972FE4" w:rsidP="00972FE4">
            <w:pPr>
              <w:kinsoku w:val="0"/>
              <w:autoSpaceDE w:val="0"/>
              <w:autoSpaceDN w:val="0"/>
              <w:ind w:left="180" w:hangingChars="100" w:hanging="180"/>
              <w:rPr>
                <w:sz w:val="18"/>
                <w:szCs w:val="18"/>
              </w:rPr>
            </w:pPr>
            <w:r>
              <w:rPr>
                <w:rFonts w:hint="eastAsia"/>
                <w:sz w:val="18"/>
                <w:szCs w:val="18"/>
              </w:rPr>
              <w:t>・I</w:t>
            </w:r>
            <w:r>
              <w:rPr>
                <w:sz w:val="18"/>
                <w:szCs w:val="18"/>
              </w:rPr>
              <w:t>SMAP</w:t>
            </w:r>
            <w:r>
              <w:rPr>
                <w:rFonts w:hint="eastAsia"/>
                <w:sz w:val="18"/>
                <w:szCs w:val="18"/>
              </w:rPr>
              <w:t>に関連する記述の追加及び修正</w:t>
            </w:r>
          </w:p>
        </w:tc>
      </w:tr>
      <w:tr w:rsidR="009663E4" w14:paraId="024D4B3A" w14:textId="77777777" w:rsidTr="009B234C">
        <w:tc>
          <w:tcPr>
            <w:tcW w:w="1481" w:type="dxa"/>
            <w:tcBorders>
              <w:top w:val="single" w:sz="4" w:space="0" w:color="auto"/>
              <w:left w:val="single" w:sz="4" w:space="0" w:color="auto"/>
              <w:bottom w:val="single" w:sz="4" w:space="0" w:color="auto"/>
              <w:right w:val="single" w:sz="4" w:space="0" w:color="auto"/>
            </w:tcBorders>
          </w:tcPr>
          <w:p w14:paraId="01EC5C5A" w14:textId="64366C7C" w:rsidR="009663E4" w:rsidRDefault="009663E4" w:rsidP="009663E4">
            <w:pPr>
              <w:kinsoku w:val="0"/>
              <w:autoSpaceDE w:val="0"/>
              <w:autoSpaceDN w:val="0"/>
              <w:jc w:val="center"/>
              <w:rPr>
                <w:sz w:val="18"/>
                <w:szCs w:val="18"/>
              </w:rPr>
            </w:pPr>
            <w:r>
              <w:rPr>
                <w:rFonts w:hint="eastAsia"/>
                <w:sz w:val="18"/>
                <w:szCs w:val="18"/>
              </w:rPr>
              <w:t>2021年</w:t>
            </w:r>
            <w:r w:rsidR="00C45FA2">
              <w:rPr>
                <w:rFonts w:hint="eastAsia"/>
                <w:sz w:val="18"/>
                <w:szCs w:val="18"/>
              </w:rPr>
              <w:t>9</w:t>
            </w:r>
            <w:r>
              <w:rPr>
                <w:rFonts w:hint="eastAsia"/>
                <w:sz w:val="18"/>
                <w:szCs w:val="18"/>
              </w:rPr>
              <w:t>月</w:t>
            </w:r>
            <w:r w:rsidR="00096221">
              <w:rPr>
                <w:rFonts w:hint="eastAsia"/>
                <w:sz w:val="18"/>
                <w:szCs w:val="18"/>
              </w:rPr>
              <w:t>10</w:t>
            </w:r>
            <w:r>
              <w:rPr>
                <w:rFonts w:hint="eastAsia"/>
                <w:sz w:val="18"/>
                <w:szCs w:val="18"/>
              </w:rPr>
              <w:t>日</w:t>
            </w:r>
          </w:p>
        </w:tc>
        <w:tc>
          <w:tcPr>
            <w:tcW w:w="1208" w:type="dxa"/>
            <w:tcBorders>
              <w:top w:val="single" w:sz="4" w:space="0" w:color="auto"/>
              <w:left w:val="single" w:sz="4" w:space="0" w:color="auto"/>
              <w:bottom w:val="single" w:sz="4" w:space="0" w:color="auto"/>
              <w:right w:val="single" w:sz="4" w:space="0" w:color="auto"/>
            </w:tcBorders>
          </w:tcPr>
          <w:p w14:paraId="639F9CFE" w14:textId="77777777" w:rsidR="009663E4" w:rsidRDefault="009663E4" w:rsidP="009663E4">
            <w:pPr>
              <w:kinsoku w:val="0"/>
              <w:autoSpaceDE w:val="0"/>
              <w:autoSpaceDN w:val="0"/>
              <w:ind w:left="180" w:hangingChars="100" w:hanging="180"/>
              <w:rPr>
                <w:sz w:val="18"/>
                <w:szCs w:val="18"/>
              </w:rPr>
            </w:pPr>
          </w:p>
        </w:tc>
        <w:tc>
          <w:tcPr>
            <w:tcW w:w="5805" w:type="dxa"/>
            <w:tcBorders>
              <w:top w:val="single" w:sz="4" w:space="0" w:color="auto"/>
              <w:left w:val="single" w:sz="4" w:space="0" w:color="auto"/>
              <w:bottom w:val="single" w:sz="4" w:space="0" w:color="auto"/>
              <w:right w:val="single" w:sz="4" w:space="0" w:color="auto"/>
            </w:tcBorders>
          </w:tcPr>
          <w:p w14:paraId="235388C0" w14:textId="77777777" w:rsidR="009663E4" w:rsidRDefault="009663E4" w:rsidP="009663E4">
            <w:pPr>
              <w:kinsoku w:val="0"/>
              <w:autoSpaceDE w:val="0"/>
              <w:autoSpaceDN w:val="0"/>
              <w:ind w:left="180" w:hangingChars="100" w:hanging="180"/>
              <w:rPr>
                <w:sz w:val="18"/>
                <w:szCs w:val="18"/>
              </w:rPr>
            </w:pPr>
            <w:r>
              <w:rPr>
                <w:rFonts w:hint="eastAsia"/>
                <w:sz w:val="18"/>
                <w:szCs w:val="18"/>
              </w:rPr>
              <w:t>・日本公認会計士協会IT2号/IT7号廃止に伴う変更</w:t>
            </w:r>
          </w:p>
          <w:p w14:paraId="5361CE3E" w14:textId="01E176EE" w:rsidR="007E3869" w:rsidRDefault="007E3869" w:rsidP="009663E4">
            <w:pPr>
              <w:kinsoku w:val="0"/>
              <w:autoSpaceDE w:val="0"/>
              <w:autoSpaceDN w:val="0"/>
              <w:ind w:left="180" w:hangingChars="100" w:hanging="180"/>
              <w:rPr>
                <w:sz w:val="18"/>
                <w:szCs w:val="18"/>
              </w:rPr>
            </w:pPr>
            <w:r>
              <w:rPr>
                <w:rFonts w:hint="eastAsia"/>
                <w:sz w:val="18"/>
                <w:szCs w:val="18"/>
              </w:rPr>
              <w:t>・</w:t>
            </w:r>
            <w:r w:rsidR="00DA0B3C" w:rsidRPr="00DA0B3C">
              <w:rPr>
                <w:rFonts w:hint="eastAsia"/>
                <w:sz w:val="18"/>
                <w:szCs w:val="18"/>
              </w:rPr>
              <w:t>「</w:t>
            </w:r>
            <w:r w:rsidR="008C78E9" w:rsidRPr="008C78E9">
              <w:rPr>
                <w:rFonts w:hint="eastAsia"/>
                <w:sz w:val="18"/>
                <w:szCs w:val="18"/>
              </w:rPr>
              <w:t>政府情報システムのためのセキュリティ評価制度（ISMAP）の暫定措置の見直しについて</w:t>
            </w:r>
            <w:r w:rsidR="00DA0B3C" w:rsidRPr="00DA0B3C">
              <w:rPr>
                <w:rFonts w:hint="eastAsia"/>
                <w:sz w:val="18"/>
                <w:szCs w:val="18"/>
              </w:rPr>
              <w:t>」</w:t>
            </w:r>
            <w:r w:rsidR="00DA0B3C">
              <w:rPr>
                <w:rFonts w:hint="eastAsia"/>
                <w:sz w:val="18"/>
                <w:szCs w:val="18"/>
              </w:rPr>
              <w:t>を踏まえた追記修正</w:t>
            </w:r>
          </w:p>
          <w:p w14:paraId="7D56B43C" w14:textId="14A41207" w:rsidR="00C055D7" w:rsidRDefault="00C055D7" w:rsidP="009663E4">
            <w:pPr>
              <w:kinsoku w:val="0"/>
              <w:autoSpaceDE w:val="0"/>
              <w:autoSpaceDN w:val="0"/>
              <w:ind w:left="180" w:hangingChars="100" w:hanging="180"/>
              <w:rPr>
                <w:sz w:val="18"/>
                <w:szCs w:val="18"/>
              </w:rPr>
            </w:pPr>
            <w:r>
              <w:rPr>
                <w:rFonts w:hint="eastAsia"/>
                <w:sz w:val="18"/>
                <w:szCs w:val="18"/>
              </w:rPr>
              <w:t>・</w:t>
            </w:r>
            <w:r w:rsidR="000C7542">
              <w:rPr>
                <w:rFonts w:hint="eastAsia"/>
                <w:sz w:val="18"/>
                <w:szCs w:val="18"/>
              </w:rPr>
              <w:t>統一基準の改定に伴う修正</w:t>
            </w:r>
          </w:p>
        </w:tc>
      </w:tr>
    </w:tbl>
    <w:p w14:paraId="161F9906" w14:textId="77777777" w:rsidR="00F039D2" w:rsidRDefault="00F039D2">
      <w:pPr>
        <w:widowControl/>
        <w:jc w:val="left"/>
      </w:pPr>
    </w:p>
    <w:p w14:paraId="3C191AE8" w14:textId="77777777" w:rsidR="00F039D2" w:rsidRDefault="00F039D2">
      <w:pPr>
        <w:widowControl/>
        <w:jc w:val="left"/>
        <w:sectPr w:rsidR="00F039D2">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pPr>
    </w:p>
    <w:bookmarkStart w:id="0" w:name="_Toc82177516" w:displacedByCustomXml="next"/>
    <w:sdt>
      <w:sdtPr>
        <w:rPr>
          <w:rFonts w:ascii="ＭＳ 明朝" w:eastAsia="ＭＳ 明朝" w:hAnsiTheme="minorHAnsi" w:cstheme="minorBidi"/>
          <w:color w:val="auto"/>
          <w:kern w:val="2"/>
          <w:sz w:val="24"/>
          <w:szCs w:val="22"/>
          <w:lang w:val="ja-JP"/>
        </w:rPr>
        <w:id w:val="-17157733"/>
        <w:docPartObj>
          <w:docPartGallery w:val="Table of Contents"/>
          <w:docPartUnique/>
        </w:docPartObj>
      </w:sdtPr>
      <w:sdtEndPr>
        <w:rPr>
          <w:b/>
          <w:bCs/>
        </w:rPr>
      </w:sdtEndPr>
      <w:sdtContent>
        <w:p w14:paraId="5E88C92D" w14:textId="3F64221F" w:rsidR="00D47302" w:rsidRDefault="00D47302">
          <w:pPr>
            <w:pStyle w:val="afff1"/>
          </w:pPr>
          <w:r>
            <w:rPr>
              <w:lang w:val="ja-JP"/>
            </w:rPr>
            <w:t>目次</w:t>
          </w:r>
          <w:bookmarkEnd w:id="0"/>
        </w:p>
        <w:p w14:paraId="4B819826" w14:textId="79BDC9E7" w:rsidR="00096221" w:rsidRDefault="00D47302">
          <w:pPr>
            <w:pStyle w:val="11"/>
            <w:rPr>
              <w:rFonts w:asciiTheme="minorHAnsi" w:eastAsiaTheme="minorEastAsia"/>
              <w:noProof/>
              <w:sz w:val="21"/>
            </w:rPr>
          </w:pPr>
          <w:r>
            <w:fldChar w:fldCharType="begin"/>
          </w:r>
          <w:r>
            <w:instrText xml:space="preserve"> TOC \o "1-3" \h \z \u </w:instrText>
          </w:r>
          <w:r>
            <w:fldChar w:fldCharType="separate"/>
          </w:r>
          <w:hyperlink w:anchor="_Toc82177516" w:history="1">
            <w:r w:rsidR="00096221" w:rsidRPr="00E21771">
              <w:rPr>
                <w:rStyle w:val="afff2"/>
                <w:noProof/>
                <w:lang w:val="ja-JP"/>
              </w:rPr>
              <w:t>目次</w:t>
            </w:r>
            <w:r w:rsidR="00096221">
              <w:rPr>
                <w:noProof/>
                <w:webHidden/>
              </w:rPr>
              <w:tab/>
            </w:r>
            <w:r w:rsidR="00096221">
              <w:rPr>
                <w:noProof/>
                <w:webHidden/>
              </w:rPr>
              <w:fldChar w:fldCharType="begin"/>
            </w:r>
            <w:r w:rsidR="00096221">
              <w:rPr>
                <w:noProof/>
                <w:webHidden/>
              </w:rPr>
              <w:instrText xml:space="preserve"> PAGEREF _Toc82177516 \h </w:instrText>
            </w:r>
            <w:r w:rsidR="00096221">
              <w:rPr>
                <w:noProof/>
                <w:webHidden/>
              </w:rPr>
            </w:r>
            <w:r w:rsidR="00096221">
              <w:rPr>
                <w:noProof/>
                <w:webHidden/>
              </w:rPr>
              <w:fldChar w:fldCharType="separate"/>
            </w:r>
            <w:r w:rsidR="00096221">
              <w:rPr>
                <w:noProof/>
                <w:webHidden/>
              </w:rPr>
              <w:t>i</w:t>
            </w:r>
            <w:r w:rsidR="00096221">
              <w:rPr>
                <w:noProof/>
                <w:webHidden/>
              </w:rPr>
              <w:fldChar w:fldCharType="end"/>
            </w:r>
          </w:hyperlink>
        </w:p>
        <w:p w14:paraId="45B6CF8F" w14:textId="27FF358F" w:rsidR="00096221" w:rsidRDefault="000A4D66">
          <w:pPr>
            <w:pStyle w:val="11"/>
            <w:rPr>
              <w:rFonts w:asciiTheme="minorHAnsi" w:eastAsiaTheme="minorEastAsia"/>
              <w:noProof/>
              <w:sz w:val="21"/>
            </w:rPr>
          </w:pPr>
          <w:hyperlink w:anchor="_Toc82177517" w:history="1">
            <w:r w:rsidR="00096221" w:rsidRPr="00E21771">
              <w:rPr>
                <w:rStyle w:val="afff2"/>
                <w:noProof/>
              </w:rPr>
              <w:t>１ はじめに</w:t>
            </w:r>
            <w:r w:rsidR="00096221">
              <w:rPr>
                <w:noProof/>
                <w:webHidden/>
              </w:rPr>
              <w:tab/>
            </w:r>
            <w:r w:rsidR="00096221">
              <w:rPr>
                <w:noProof/>
                <w:webHidden/>
              </w:rPr>
              <w:fldChar w:fldCharType="begin"/>
            </w:r>
            <w:r w:rsidR="00096221">
              <w:rPr>
                <w:noProof/>
                <w:webHidden/>
              </w:rPr>
              <w:instrText xml:space="preserve"> PAGEREF _Toc82177517 \h </w:instrText>
            </w:r>
            <w:r w:rsidR="00096221">
              <w:rPr>
                <w:noProof/>
                <w:webHidden/>
              </w:rPr>
            </w:r>
            <w:r w:rsidR="00096221">
              <w:rPr>
                <w:noProof/>
                <w:webHidden/>
              </w:rPr>
              <w:fldChar w:fldCharType="separate"/>
            </w:r>
            <w:r w:rsidR="00096221">
              <w:rPr>
                <w:noProof/>
                <w:webHidden/>
              </w:rPr>
              <w:t>1</w:t>
            </w:r>
            <w:r w:rsidR="00096221">
              <w:rPr>
                <w:noProof/>
                <w:webHidden/>
              </w:rPr>
              <w:fldChar w:fldCharType="end"/>
            </w:r>
          </w:hyperlink>
        </w:p>
        <w:p w14:paraId="11456E0E" w14:textId="386352F4" w:rsidR="00096221" w:rsidRDefault="000A4D66">
          <w:pPr>
            <w:pStyle w:val="21"/>
            <w:tabs>
              <w:tab w:val="right" w:leader="dot" w:pos="8494"/>
            </w:tabs>
            <w:rPr>
              <w:rFonts w:asciiTheme="minorHAnsi" w:eastAsiaTheme="minorEastAsia"/>
              <w:noProof/>
              <w:sz w:val="21"/>
            </w:rPr>
          </w:pPr>
          <w:hyperlink w:anchor="_Toc82177518" w:history="1">
            <w:r w:rsidR="00096221" w:rsidRPr="00E21771">
              <w:rPr>
                <w:rStyle w:val="afff2"/>
                <w:noProof/>
                <w:snapToGrid w:val="0"/>
                <w:kern w:val="0"/>
              </w:rPr>
              <w:t>１.１</w:t>
            </w:r>
            <w:r w:rsidR="00096221" w:rsidRPr="00E21771">
              <w:rPr>
                <w:rStyle w:val="afff2"/>
                <w:noProof/>
              </w:rPr>
              <w:t xml:space="preserve"> 背景と目的</w:t>
            </w:r>
            <w:r w:rsidR="00096221">
              <w:rPr>
                <w:noProof/>
                <w:webHidden/>
              </w:rPr>
              <w:tab/>
            </w:r>
            <w:r w:rsidR="00096221">
              <w:rPr>
                <w:noProof/>
                <w:webHidden/>
              </w:rPr>
              <w:fldChar w:fldCharType="begin"/>
            </w:r>
            <w:r w:rsidR="00096221">
              <w:rPr>
                <w:noProof/>
                <w:webHidden/>
              </w:rPr>
              <w:instrText xml:space="preserve"> PAGEREF _Toc82177518 \h </w:instrText>
            </w:r>
            <w:r w:rsidR="00096221">
              <w:rPr>
                <w:noProof/>
                <w:webHidden/>
              </w:rPr>
            </w:r>
            <w:r w:rsidR="00096221">
              <w:rPr>
                <w:noProof/>
                <w:webHidden/>
              </w:rPr>
              <w:fldChar w:fldCharType="separate"/>
            </w:r>
            <w:r w:rsidR="00096221">
              <w:rPr>
                <w:noProof/>
                <w:webHidden/>
              </w:rPr>
              <w:t>1</w:t>
            </w:r>
            <w:r w:rsidR="00096221">
              <w:rPr>
                <w:noProof/>
                <w:webHidden/>
              </w:rPr>
              <w:fldChar w:fldCharType="end"/>
            </w:r>
          </w:hyperlink>
        </w:p>
        <w:p w14:paraId="2F9BBF0B" w14:textId="61816E09" w:rsidR="00096221" w:rsidRDefault="000A4D66">
          <w:pPr>
            <w:pStyle w:val="21"/>
            <w:tabs>
              <w:tab w:val="right" w:leader="dot" w:pos="8494"/>
            </w:tabs>
            <w:rPr>
              <w:rFonts w:asciiTheme="minorHAnsi" w:eastAsiaTheme="minorEastAsia"/>
              <w:noProof/>
              <w:sz w:val="21"/>
            </w:rPr>
          </w:pPr>
          <w:hyperlink w:anchor="_Toc82177519" w:history="1">
            <w:r w:rsidR="00096221" w:rsidRPr="00E21771">
              <w:rPr>
                <w:rStyle w:val="afff2"/>
                <w:noProof/>
                <w:snapToGrid w:val="0"/>
                <w:kern w:val="0"/>
              </w:rPr>
              <w:t>１.２</w:t>
            </w:r>
            <w:r w:rsidR="00096221" w:rsidRPr="00E21771">
              <w:rPr>
                <w:rStyle w:val="afff2"/>
                <w:noProof/>
              </w:rPr>
              <w:t xml:space="preserve"> 適用対象</w:t>
            </w:r>
            <w:r w:rsidR="00096221">
              <w:rPr>
                <w:noProof/>
                <w:webHidden/>
              </w:rPr>
              <w:tab/>
            </w:r>
            <w:r w:rsidR="00096221">
              <w:rPr>
                <w:noProof/>
                <w:webHidden/>
              </w:rPr>
              <w:fldChar w:fldCharType="begin"/>
            </w:r>
            <w:r w:rsidR="00096221">
              <w:rPr>
                <w:noProof/>
                <w:webHidden/>
              </w:rPr>
              <w:instrText xml:space="preserve"> PAGEREF _Toc82177519 \h </w:instrText>
            </w:r>
            <w:r w:rsidR="00096221">
              <w:rPr>
                <w:noProof/>
                <w:webHidden/>
              </w:rPr>
            </w:r>
            <w:r w:rsidR="00096221">
              <w:rPr>
                <w:noProof/>
                <w:webHidden/>
              </w:rPr>
              <w:fldChar w:fldCharType="separate"/>
            </w:r>
            <w:r w:rsidR="00096221">
              <w:rPr>
                <w:noProof/>
                <w:webHidden/>
              </w:rPr>
              <w:t>1</w:t>
            </w:r>
            <w:r w:rsidR="00096221">
              <w:rPr>
                <w:noProof/>
                <w:webHidden/>
              </w:rPr>
              <w:fldChar w:fldCharType="end"/>
            </w:r>
          </w:hyperlink>
        </w:p>
        <w:p w14:paraId="04FCC611" w14:textId="63D4649A" w:rsidR="00096221" w:rsidRDefault="000A4D66">
          <w:pPr>
            <w:pStyle w:val="21"/>
            <w:tabs>
              <w:tab w:val="right" w:leader="dot" w:pos="8494"/>
            </w:tabs>
            <w:rPr>
              <w:rFonts w:asciiTheme="minorHAnsi" w:eastAsiaTheme="minorEastAsia"/>
              <w:noProof/>
              <w:sz w:val="21"/>
            </w:rPr>
          </w:pPr>
          <w:hyperlink w:anchor="_Toc82177520" w:history="1">
            <w:r w:rsidR="00096221" w:rsidRPr="00E21771">
              <w:rPr>
                <w:rStyle w:val="afff2"/>
                <w:noProof/>
                <w:snapToGrid w:val="0"/>
                <w:kern w:val="0"/>
              </w:rPr>
              <w:t>１.３</w:t>
            </w:r>
            <w:r w:rsidR="00096221" w:rsidRPr="00E21771">
              <w:rPr>
                <w:rStyle w:val="afff2"/>
                <w:noProof/>
              </w:rPr>
              <w:t xml:space="preserve"> 位置づけ</w:t>
            </w:r>
            <w:r w:rsidR="00096221">
              <w:rPr>
                <w:noProof/>
                <w:webHidden/>
              </w:rPr>
              <w:tab/>
            </w:r>
            <w:r w:rsidR="00096221">
              <w:rPr>
                <w:noProof/>
                <w:webHidden/>
              </w:rPr>
              <w:fldChar w:fldCharType="begin"/>
            </w:r>
            <w:r w:rsidR="00096221">
              <w:rPr>
                <w:noProof/>
                <w:webHidden/>
              </w:rPr>
              <w:instrText xml:space="preserve"> PAGEREF _Toc82177520 \h </w:instrText>
            </w:r>
            <w:r w:rsidR="00096221">
              <w:rPr>
                <w:noProof/>
                <w:webHidden/>
              </w:rPr>
            </w:r>
            <w:r w:rsidR="00096221">
              <w:rPr>
                <w:noProof/>
                <w:webHidden/>
              </w:rPr>
              <w:fldChar w:fldCharType="separate"/>
            </w:r>
            <w:r w:rsidR="00096221">
              <w:rPr>
                <w:noProof/>
                <w:webHidden/>
              </w:rPr>
              <w:t>2</w:t>
            </w:r>
            <w:r w:rsidR="00096221">
              <w:rPr>
                <w:noProof/>
                <w:webHidden/>
              </w:rPr>
              <w:fldChar w:fldCharType="end"/>
            </w:r>
          </w:hyperlink>
        </w:p>
        <w:p w14:paraId="70472F13" w14:textId="15E91862" w:rsidR="00096221" w:rsidRDefault="000A4D66">
          <w:pPr>
            <w:pStyle w:val="21"/>
            <w:tabs>
              <w:tab w:val="right" w:leader="dot" w:pos="8494"/>
            </w:tabs>
            <w:rPr>
              <w:rFonts w:asciiTheme="minorHAnsi" w:eastAsiaTheme="minorEastAsia"/>
              <w:noProof/>
              <w:sz w:val="21"/>
            </w:rPr>
          </w:pPr>
          <w:hyperlink w:anchor="_Toc82177521" w:history="1">
            <w:r w:rsidR="00096221" w:rsidRPr="00E21771">
              <w:rPr>
                <w:rStyle w:val="afff2"/>
                <w:noProof/>
                <w:snapToGrid w:val="0"/>
                <w:kern w:val="0"/>
              </w:rPr>
              <w:t>１.４</w:t>
            </w:r>
            <w:r w:rsidR="00096221" w:rsidRPr="00E21771">
              <w:rPr>
                <w:rStyle w:val="afff2"/>
                <w:noProof/>
              </w:rPr>
              <w:t xml:space="preserve"> 用語</w:t>
            </w:r>
            <w:r w:rsidR="00096221">
              <w:rPr>
                <w:noProof/>
                <w:webHidden/>
              </w:rPr>
              <w:tab/>
            </w:r>
            <w:r w:rsidR="00096221">
              <w:rPr>
                <w:noProof/>
                <w:webHidden/>
              </w:rPr>
              <w:fldChar w:fldCharType="begin"/>
            </w:r>
            <w:r w:rsidR="00096221">
              <w:rPr>
                <w:noProof/>
                <w:webHidden/>
              </w:rPr>
              <w:instrText xml:space="preserve"> PAGEREF _Toc82177521 \h </w:instrText>
            </w:r>
            <w:r w:rsidR="00096221">
              <w:rPr>
                <w:noProof/>
                <w:webHidden/>
              </w:rPr>
            </w:r>
            <w:r w:rsidR="00096221">
              <w:rPr>
                <w:noProof/>
                <w:webHidden/>
              </w:rPr>
              <w:fldChar w:fldCharType="separate"/>
            </w:r>
            <w:r w:rsidR="00096221">
              <w:rPr>
                <w:noProof/>
                <w:webHidden/>
              </w:rPr>
              <w:t>2</w:t>
            </w:r>
            <w:r w:rsidR="00096221">
              <w:rPr>
                <w:noProof/>
                <w:webHidden/>
              </w:rPr>
              <w:fldChar w:fldCharType="end"/>
            </w:r>
          </w:hyperlink>
        </w:p>
        <w:p w14:paraId="75E5CEE1" w14:textId="2CD5C00D" w:rsidR="00096221" w:rsidRDefault="000A4D66">
          <w:pPr>
            <w:pStyle w:val="21"/>
            <w:tabs>
              <w:tab w:val="right" w:leader="dot" w:pos="8494"/>
            </w:tabs>
            <w:rPr>
              <w:rFonts w:asciiTheme="minorHAnsi" w:eastAsiaTheme="minorEastAsia"/>
              <w:noProof/>
              <w:sz w:val="21"/>
            </w:rPr>
          </w:pPr>
          <w:hyperlink w:anchor="_Toc82177522" w:history="1">
            <w:r w:rsidR="00096221" w:rsidRPr="00E21771">
              <w:rPr>
                <w:rStyle w:val="afff2"/>
                <w:noProof/>
                <w:snapToGrid w:val="0"/>
                <w:kern w:val="0"/>
              </w:rPr>
              <w:t>１.５</w:t>
            </w:r>
            <w:r w:rsidR="00096221" w:rsidRPr="00E21771">
              <w:rPr>
                <w:rStyle w:val="afff2"/>
                <w:noProof/>
              </w:rPr>
              <w:t xml:space="preserve"> クラウドサービスの利用メリット</w:t>
            </w:r>
            <w:r w:rsidR="00096221">
              <w:rPr>
                <w:noProof/>
                <w:webHidden/>
              </w:rPr>
              <w:tab/>
            </w:r>
            <w:r w:rsidR="00096221">
              <w:rPr>
                <w:noProof/>
                <w:webHidden/>
              </w:rPr>
              <w:fldChar w:fldCharType="begin"/>
            </w:r>
            <w:r w:rsidR="00096221">
              <w:rPr>
                <w:noProof/>
                <w:webHidden/>
              </w:rPr>
              <w:instrText xml:space="preserve"> PAGEREF _Toc82177522 \h </w:instrText>
            </w:r>
            <w:r w:rsidR="00096221">
              <w:rPr>
                <w:noProof/>
                <w:webHidden/>
              </w:rPr>
            </w:r>
            <w:r w:rsidR="00096221">
              <w:rPr>
                <w:noProof/>
                <w:webHidden/>
              </w:rPr>
              <w:fldChar w:fldCharType="separate"/>
            </w:r>
            <w:r w:rsidR="00096221">
              <w:rPr>
                <w:noProof/>
                <w:webHidden/>
              </w:rPr>
              <w:t>3</w:t>
            </w:r>
            <w:r w:rsidR="00096221">
              <w:rPr>
                <w:noProof/>
                <w:webHidden/>
              </w:rPr>
              <w:fldChar w:fldCharType="end"/>
            </w:r>
          </w:hyperlink>
        </w:p>
        <w:p w14:paraId="0C3E8BFF" w14:textId="34BF2469" w:rsidR="00096221" w:rsidRDefault="000A4D66">
          <w:pPr>
            <w:pStyle w:val="31"/>
            <w:tabs>
              <w:tab w:val="right" w:leader="dot" w:pos="8494"/>
            </w:tabs>
            <w:rPr>
              <w:rFonts w:asciiTheme="minorHAnsi" w:eastAsiaTheme="minorEastAsia"/>
              <w:noProof/>
              <w:sz w:val="21"/>
            </w:rPr>
          </w:pPr>
          <w:hyperlink w:anchor="_Toc82177523" w:history="1">
            <w:r w:rsidR="00096221" w:rsidRPr="00E21771">
              <w:rPr>
                <w:rStyle w:val="afff2"/>
                <w:noProof/>
                <w:snapToGrid w:val="0"/>
                <w:kern w:val="0"/>
              </w:rPr>
              <w:t>1)</w:t>
            </w:r>
            <w:r w:rsidR="00096221" w:rsidRPr="00E21771">
              <w:rPr>
                <w:rStyle w:val="afff2"/>
                <w:noProof/>
              </w:rPr>
              <w:t xml:space="preserve"> 効率性の向上</w:t>
            </w:r>
            <w:r w:rsidR="00096221">
              <w:rPr>
                <w:noProof/>
                <w:webHidden/>
              </w:rPr>
              <w:tab/>
            </w:r>
            <w:r w:rsidR="00096221">
              <w:rPr>
                <w:noProof/>
                <w:webHidden/>
              </w:rPr>
              <w:fldChar w:fldCharType="begin"/>
            </w:r>
            <w:r w:rsidR="00096221">
              <w:rPr>
                <w:noProof/>
                <w:webHidden/>
              </w:rPr>
              <w:instrText xml:space="preserve"> PAGEREF _Toc82177523 \h </w:instrText>
            </w:r>
            <w:r w:rsidR="00096221">
              <w:rPr>
                <w:noProof/>
                <w:webHidden/>
              </w:rPr>
            </w:r>
            <w:r w:rsidR="00096221">
              <w:rPr>
                <w:noProof/>
                <w:webHidden/>
              </w:rPr>
              <w:fldChar w:fldCharType="separate"/>
            </w:r>
            <w:r w:rsidR="00096221">
              <w:rPr>
                <w:noProof/>
                <w:webHidden/>
              </w:rPr>
              <w:t>3</w:t>
            </w:r>
            <w:r w:rsidR="00096221">
              <w:rPr>
                <w:noProof/>
                <w:webHidden/>
              </w:rPr>
              <w:fldChar w:fldCharType="end"/>
            </w:r>
          </w:hyperlink>
        </w:p>
        <w:p w14:paraId="568D6BA9" w14:textId="22D00B04" w:rsidR="00096221" w:rsidRDefault="000A4D66">
          <w:pPr>
            <w:pStyle w:val="31"/>
            <w:tabs>
              <w:tab w:val="right" w:leader="dot" w:pos="8494"/>
            </w:tabs>
            <w:rPr>
              <w:rFonts w:asciiTheme="minorHAnsi" w:eastAsiaTheme="minorEastAsia"/>
              <w:noProof/>
              <w:sz w:val="21"/>
            </w:rPr>
          </w:pPr>
          <w:hyperlink w:anchor="_Toc82177524" w:history="1">
            <w:r w:rsidR="00096221" w:rsidRPr="00E21771">
              <w:rPr>
                <w:rStyle w:val="afff2"/>
                <w:noProof/>
                <w:snapToGrid w:val="0"/>
                <w:kern w:val="0"/>
              </w:rPr>
              <w:t>2)</w:t>
            </w:r>
            <w:r w:rsidR="00096221" w:rsidRPr="00E21771">
              <w:rPr>
                <w:rStyle w:val="afff2"/>
                <w:noProof/>
              </w:rPr>
              <w:t xml:space="preserve"> セキュリティ水準の向上</w:t>
            </w:r>
            <w:r w:rsidR="00096221">
              <w:rPr>
                <w:noProof/>
                <w:webHidden/>
              </w:rPr>
              <w:tab/>
            </w:r>
            <w:r w:rsidR="00096221">
              <w:rPr>
                <w:noProof/>
                <w:webHidden/>
              </w:rPr>
              <w:fldChar w:fldCharType="begin"/>
            </w:r>
            <w:r w:rsidR="00096221">
              <w:rPr>
                <w:noProof/>
                <w:webHidden/>
              </w:rPr>
              <w:instrText xml:space="preserve"> PAGEREF _Toc82177524 \h </w:instrText>
            </w:r>
            <w:r w:rsidR="00096221">
              <w:rPr>
                <w:noProof/>
                <w:webHidden/>
              </w:rPr>
            </w:r>
            <w:r w:rsidR="00096221">
              <w:rPr>
                <w:noProof/>
                <w:webHidden/>
              </w:rPr>
              <w:fldChar w:fldCharType="separate"/>
            </w:r>
            <w:r w:rsidR="00096221">
              <w:rPr>
                <w:noProof/>
                <w:webHidden/>
              </w:rPr>
              <w:t>3</w:t>
            </w:r>
            <w:r w:rsidR="00096221">
              <w:rPr>
                <w:noProof/>
                <w:webHidden/>
              </w:rPr>
              <w:fldChar w:fldCharType="end"/>
            </w:r>
          </w:hyperlink>
        </w:p>
        <w:p w14:paraId="0A680AD0" w14:textId="29FB2F3A" w:rsidR="00096221" w:rsidRDefault="000A4D66">
          <w:pPr>
            <w:pStyle w:val="31"/>
            <w:tabs>
              <w:tab w:val="right" w:leader="dot" w:pos="8494"/>
            </w:tabs>
            <w:rPr>
              <w:rFonts w:asciiTheme="minorHAnsi" w:eastAsiaTheme="minorEastAsia"/>
              <w:noProof/>
              <w:sz w:val="21"/>
            </w:rPr>
          </w:pPr>
          <w:hyperlink w:anchor="_Toc82177525" w:history="1">
            <w:r w:rsidR="00096221" w:rsidRPr="00E21771">
              <w:rPr>
                <w:rStyle w:val="afff2"/>
                <w:noProof/>
                <w:snapToGrid w:val="0"/>
                <w:kern w:val="0"/>
              </w:rPr>
              <w:t>3)</w:t>
            </w:r>
            <w:r w:rsidR="00096221" w:rsidRPr="00E21771">
              <w:rPr>
                <w:rStyle w:val="afff2"/>
                <w:noProof/>
              </w:rPr>
              <w:t xml:space="preserve"> 技術革新対応力の向上</w:t>
            </w:r>
            <w:r w:rsidR="00096221">
              <w:rPr>
                <w:noProof/>
                <w:webHidden/>
              </w:rPr>
              <w:tab/>
            </w:r>
            <w:r w:rsidR="00096221">
              <w:rPr>
                <w:noProof/>
                <w:webHidden/>
              </w:rPr>
              <w:fldChar w:fldCharType="begin"/>
            </w:r>
            <w:r w:rsidR="00096221">
              <w:rPr>
                <w:noProof/>
                <w:webHidden/>
              </w:rPr>
              <w:instrText xml:space="preserve"> PAGEREF _Toc82177525 \h </w:instrText>
            </w:r>
            <w:r w:rsidR="00096221">
              <w:rPr>
                <w:noProof/>
                <w:webHidden/>
              </w:rPr>
            </w:r>
            <w:r w:rsidR="00096221">
              <w:rPr>
                <w:noProof/>
                <w:webHidden/>
              </w:rPr>
              <w:fldChar w:fldCharType="separate"/>
            </w:r>
            <w:r w:rsidR="00096221">
              <w:rPr>
                <w:noProof/>
                <w:webHidden/>
              </w:rPr>
              <w:t>3</w:t>
            </w:r>
            <w:r w:rsidR="00096221">
              <w:rPr>
                <w:noProof/>
                <w:webHidden/>
              </w:rPr>
              <w:fldChar w:fldCharType="end"/>
            </w:r>
          </w:hyperlink>
        </w:p>
        <w:p w14:paraId="54738DED" w14:textId="35C403A8" w:rsidR="00096221" w:rsidRDefault="000A4D66">
          <w:pPr>
            <w:pStyle w:val="31"/>
            <w:tabs>
              <w:tab w:val="right" w:leader="dot" w:pos="8494"/>
            </w:tabs>
            <w:rPr>
              <w:rFonts w:asciiTheme="minorHAnsi" w:eastAsiaTheme="minorEastAsia"/>
              <w:noProof/>
              <w:sz w:val="21"/>
            </w:rPr>
          </w:pPr>
          <w:hyperlink w:anchor="_Toc82177526" w:history="1">
            <w:r w:rsidR="00096221" w:rsidRPr="00E21771">
              <w:rPr>
                <w:rStyle w:val="afff2"/>
                <w:noProof/>
                <w:snapToGrid w:val="0"/>
                <w:kern w:val="0"/>
              </w:rPr>
              <w:t>4)</w:t>
            </w:r>
            <w:r w:rsidR="00096221" w:rsidRPr="00E21771">
              <w:rPr>
                <w:rStyle w:val="afff2"/>
                <w:noProof/>
              </w:rPr>
              <w:t xml:space="preserve"> 柔軟性の向上</w:t>
            </w:r>
            <w:r w:rsidR="00096221">
              <w:rPr>
                <w:noProof/>
                <w:webHidden/>
              </w:rPr>
              <w:tab/>
            </w:r>
            <w:r w:rsidR="00096221">
              <w:rPr>
                <w:noProof/>
                <w:webHidden/>
              </w:rPr>
              <w:fldChar w:fldCharType="begin"/>
            </w:r>
            <w:r w:rsidR="00096221">
              <w:rPr>
                <w:noProof/>
                <w:webHidden/>
              </w:rPr>
              <w:instrText xml:space="preserve"> PAGEREF _Toc82177526 \h </w:instrText>
            </w:r>
            <w:r w:rsidR="00096221">
              <w:rPr>
                <w:noProof/>
                <w:webHidden/>
              </w:rPr>
            </w:r>
            <w:r w:rsidR="00096221">
              <w:rPr>
                <w:noProof/>
                <w:webHidden/>
              </w:rPr>
              <w:fldChar w:fldCharType="separate"/>
            </w:r>
            <w:r w:rsidR="00096221">
              <w:rPr>
                <w:noProof/>
                <w:webHidden/>
              </w:rPr>
              <w:t>4</w:t>
            </w:r>
            <w:r w:rsidR="00096221">
              <w:rPr>
                <w:noProof/>
                <w:webHidden/>
              </w:rPr>
              <w:fldChar w:fldCharType="end"/>
            </w:r>
          </w:hyperlink>
        </w:p>
        <w:p w14:paraId="7018980F" w14:textId="2C1EA698" w:rsidR="00096221" w:rsidRDefault="000A4D66">
          <w:pPr>
            <w:pStyle w:val="31"/>
            <w:tabs>
              <w:tab w:val="right" w:leader="dot" w:pos="8494"/>
            </w:tabs>
            <w:rPr>
              <w:rFonts w:asciiTheme="minorHAnsi" w:eastAsiaTheme="minorEastAsia"/>
              <w:noProof/>
              <w:sz w:val="21"/>
            </w:rPr>
          </w:pPr>
          <w:hyperlink w:anchor="_Toc82177527" w:history="1">
            <w:r w:rsidR="00096221" w:rsidRPr="00E21771">
              <w:rPr>
                <w:rStyle w:val="afff2"/>
                <w:noProof/>
                <w:snapToGrid w:val="0"/>
                <w:kern w:val="0"/>
              </w:rPr>
              <w:t>5)</w:t>
            </w:r>
            <w:r w:rsidR="00096221" w:rsidRPr="00E21771">
              <w:rPr>
                <w:rStyle w:val="afff2"/>
                <w:noProof/>
              </w:rPr>
              <w:t xml:space="preserve"> 可用性の向上</w:t>
            </w:r>
            <w:r w:rsidR="00096221">
              <w:rPr>
                <w:noProof/>
                <w:webHidden/>
              </w:rPr>
              <w:tab/>
            </w:r>
            <w:r w:rsidR="00096221">
              <w:rPr>
                <w:noProof/>
                <w:webHidden/>
              </w:rPr>
              <w:fldChar w:fldCharType="begin"/>
            </w:r>
            <w:r w:rsidR="00096221">
              <w:rPr>
                <w:noProof/>
                <w:webHidden/>
              </w:rPr>
              <w:instrText xml:space="preserve"> PAGEREF _Toc82177527 \h </w:instrText>
            </w:r>
            <w:r w:rsidR="00096221">
              <w:rPr>
                <w:noProof/>
                <w:webHidden/>
              </w:rPr>
            </w:r>
            <w:r w:rsidR="00096221">
              <w:rPr>
                <w:noProof/>
                <w:webHidden/>
              </w:rPr>
              <w:fldChar w:fldCharType="separate"/>
            </w:r>
            <w:r w:rsidR="00096221">
              <w:rPr>
                <w:noProof/>
                <w:webHidden/>
              </w:rPr>
              <w:t>4</w:t>
            </w:r>
            <w:r w:rsidR="00096221">
              <w:rPr>
                <w:noProof/>
                <w:webHidden/>
              </w:rPr>
              <w:fldChar w:fldCharType="end"/>
            </w:r>
          </w:hyperlink>
        </w:p>
        <w:p w14:paraId="7A8E64EB" w14:textId="1624AF13" w:rsidR="00096221" w:rsidRDefault="000A4D66">
          <w:pPr>
            <w:pStyle w:val="11"/>
            <w:rPr>
              <w:rFonts w:asciiTheme="minorHAnsi" w:eastAsiaTheme="minorEastAsia"/>
              <w:noProof/>
              <w:sz w:val="21"/>
            </w:rPr>
          </w:pPr>
          <w:hyperlink w:anchor="_Toc82177528" w:history="1">
            <w:r w:rsidR="00096221" w:rsidRPr="00E21771">
              <w:rPr>
                <w:rStyle w:val="afff2"/>
                <w:noProof/>
              </w:rPr>
              <w:t>２ 基本方針</w:t>
            </w:r>
            <w:r w:rsidR="00096221">
              <w:rPr>
                <w:noProof/>
                <w:webHidden/>
              </w:rPr>
              <w:tab/>
            </w:r>
            <w:r w:rsidR="00096221">
              <w:rPr>
                <w:noProof/>
                <w:webHidden/>
              </w:rPr>
              <w:fldChar w:fldCharType="begin"/>
            </w:r>
            <w:r w:rsidR="00096221">
              <w:rPr>
                <w:noProof/>
                <w:webHidden/>
              </w:rPr>
              <w:instrText xml:space="preserve"> PAGEREF _Toc82177528 \h </w:instrText>
            </w:r>
            <w:r w:rsidR="00096221">
              <w:rPr>
                <w:noProof/>
                <w:webHidden/>
              </w:rPr>
            </w:r>
            <w:r w:rsidR="00096221">
              <w:rPr>
                <w:noProof/>
                <w:webHidden/>
              </w:rPr>
              <w:fldChar w:fldCharType="separate"/>
            </w:r>
            <w:r w:rsidR="00096221">
              <w:rPr>
                <w:noProof/>
                <w:webHidden/>
              </w:rPr>
              <w:t>4</w:t>
            </w:r>
            <w:r w:rsidR="00096221">
              <w:rPr>
                <w:noProof/>
                <w:webHidden/>
              </w:rPr>
              <w:fldChar w:fldCharType="end"/>
            </w:r>
          </w:hyperlink>
        </w:p>
        <w:p w14:paraId="43C273BF" w14:textId="70D35996" w:rsidR="00096221" w:rsidRDefault="000A4D66">
          <w:pPr>
            <w:pStyle w:val="21"/>
            <w:tabs>
              <w:tab w:val="right" w:leader="dot" w:pos="8494"/>
            </w:tabs>
            <w:rPr>
              <w:rFonts w:asciiTheme="minorHAnsi" w:eastAsiaTheme="minorEastAsia"/>
              <w:noProof/>
              <w:sz w:val="21"/>
            </w:rPr>
          </w:pPr>
          <w:hyperlink w:anchor="_Toc82177529" w:history="1">
            <w:r w:rsidR="00096221" w:rsidRPr="00E21771">
              <w:rPr>
                <w:rStyle w:val="afff2"/>
                <w:noProof/>
                <w:snapToGrid w:val="0"/>
                <w:kern w:val="0"/>
              </w:rPr>
              <w:t>２.１</w:t>
            </w:r>
            <w:r w:rsidR="00096221" w:rsidRPr="00E21771">
              <w:rPr>
                <w:rStyle w:val="afff2"/>
                <w:noProof/>
              </w:rPr>
              <w:t xml:space="preserve"> クラウド・バイ・デフォルト原則</w:t>
            </w:r>
            <w:r w:rsidR="00096221">
              <w:rPr>
                <w:noProof/>
                <w:webHidden/>
              </w:rPr>
              <w:tab/>
            </w:r>
            <w:r w:rsidR="00096221">
              <w:rPr>
                <w:noProof/>
                <w:webHidden/>
              </w:rPr>
              <w:fldChar w:fldCharType="begin"/>
            </w:r>
            <w:r w:rsidR="00096221">
              <w:rPr>
                <w:noProof/>
                <w:webHidden/>
              </w:rPr>
              <w:instrText xml:space="preserve"> PAGEREF _Toc82177529 \h </w:instrText>
            </w:r>
            <w:r w:rsidR="00096221">
              <w:rPr>
                <w:noProof/>
                <w:webHidden/>
              </w:rPr>
            </w:r>
            <w:r w:rsidR="00096221">
              <w:rPr>
                <w:noProof/>
                <w:webHidden/>
              </w:rPr>
              <w:fldChar w:fldCharType="separate"/>
            </w:r>
            <w:r w:rsidR="00096221">
              <w:rPr>
                <w:noProof/>
                <w:webHidden/>
              </w:rPr>
              <w:t>4</w:t>
            </w:r>
            <w:r w:rsidR="00096221">
              <w:rPr>
                <w:noProof/>
                <w:webHidden/>
              </w:rPr>
              <w:fldChar w:fldCharType="end"/>
            </w:r>
          </w:hyperlink>
        </w:p>
        <w:p w14:paraId="15DF4147" w14:textId="5A9C22EB" w:rsidR="00096221" w:rsidRDefault="000A4D66">
          <w:pPr>
            <w:pStyle w:val="21"/>
            <w:tabs>
              <w:tab w:val="right" w:leader="dot" w:pos="8494"/>
            </w:tabs>
            <w:rPr>
              <w:rFonts w:asciiTheme="minorHAnsi" w:eastAsiaTheme="minorEastAsia"/>
              <w:noProof/>
              <w:sz w:val="21"/>
            </w:rPr>
          </w:pPr>
          <w:hyperlink w:anchor="_Toc82177530" w:history="1">
            <w:r w:rsidR="00096221" w:rsidRPr="00E21771">
              <w:rPr>
                <w:rStyle w:val="afff2"/>
                <w:noProof/>
              </w:rPr>
              <w:t>コラム：クラウドサービスが危険だろうと思い込んではいけない</w:t>
            </w:r>
            <w:r w:rsidR="00096221">
              <w:rPr>
                <w:noProof/>
                <w:webHidden/>
              </w:rPr>
              <w:tab/>
            </w:r>
            <w:r w:rsidR="00096221">
              <w:rPr>
                <w:noProof/>
                <w:webHidden/>
              </w:rPr>
              <w:fldChar w:fldCharType="begin"/>
            </w:r>
            <w:r w:rsidR="00096221">
              <w:rPr>
                <w:noProof/>
                <w:webHidden/>
              </w:rPr>
              <w:instrText xml:space="preserve"> PAGEREF _Toc82177530 \h </w:instrText>
            </w:r>
            <w:r w:rsidR="00096221">
              <w:rPr>
                <w:noProof/>
                <w:webHidden/>
              </w:rPr>
            </w:r>
            <w:r w:rsidR="00096221">
              <w:rPr>
                <w:noProof/>
                <w:webHidden/>
              </w:rPr>
              <w:fldChar w:fldCharType="separate"/>
            </w:r>
            <w:r w:rsidR="00096221">
              <w:rPr>
                <w:noProof/>
                <w:webHidden/>
              </w:rPr>
              <w:t>4</w:t>
            </w:r>
            <w:r w:rsidR="00096221">
              <w:rPr>
                <w:noProof/>
                <w:webHidden/>
              </w:rPr>
              <w:fldChar w:fldCharType="end"/>
            </w:r>
          </w:hyperlink>
        </w:p>
        <w:p w14:paraId="30D800EF" w14:textId="07819087" w:rsidR="00096221" w:rsidRDefault="000A4D66">
          <w:pPr>
            <w:pStyle w:val="21"/>
            <w:tabs>
              <w:tab w:val="right" w:leader="dot" w:pos="8494"/>
            </w:tabs>
            <w:rPr>
              <w:rFonts w:asciiTheme="minorHAnsi" w:eastAsiaTheme="minorEastAsia"/>
              <w:noProof/>
              <w:sz w:val="21"/>
            </w:rPr>
          </w:pPr>
          <w:hyperlink w:anchor="_Toc82177531" w:history="1">
            <w:r w:rsidR="00096221" w:rsidRPr="00E21771">
              <w:rPr>
                <w:rStyle w:val="afff2"/>
                <w:noProof/>
              </w:rPr>
              <w:t>コラム：正しいクラウドサービスのみを選択</w:t>
            </w:r>
            <w:r w:rsidR="00096221">
              <w:rPr>
                <w:noProof/>
                <w:webHidden/>
              </w:rPr>
              <w:tab/>
            </w:r>
            <w:r w:rsidR="00096221">
              <w:rPr>
                <w:noProof/>
                <w:webHidden/>
              </w:rPr>
              <w:fldChar w:fldCharType="begin"/>
            </w:r>
            <w:r w:rsidR="00096221">
              <w:rPr>
                <w:noProof/>
                <w:webHidden/>
              </w:rPr>
              <w:instrText xml:space="preserve"> PAGEREF _Toc82177531 \h </w:instrText>
            </w:r>
            <w:r w:rsidR="00096221">
              <w:rPr>
                <w:noProof/>
                <w:webHidden/>
              </w:rPr>
            </w:r>
            <w:r w:rsidR="00096221">
              <w:rPr>
                <w:noProof/>
                <w:webHidden/>
              </w:rPr>
              <w:fldChar w:fldCharType="separate"/>
            </w:r>
            <w:r w:rsidR="00096221">
              <w:rPr>
                <w:noProof/>
                <w:webHidden/>
              </w:rPr>
              <w:t>5</w:t>
            </w:r>
            <w:r w:rsidR="00096221">
              <w:rPr>
                <w:noProof/>
                <w:webHidden/>
              </w:rPr>
              <w:fldChar w:fldCharType="end"/>
            </w:r>
          </w:hyperlink>
        </w:p>
        <w:p w14:paraId="69A896E1" w14:textId="3236B3E6" w:rsidR="00096221" w:rsidRDefault="000A4D66">
          <w:pPr>
            <w:pStyle w:val="11"/>
            <w:rPr>
              <w:rFonts w:asciiTheme="minorHAnsi" w:eastAsiaTheme="minorEastAsia"/>
              <w:noProof/>
              <w:sz w:val="21"/>
            </w:rPr>
          </w:pPr>
          <w:hyperlink w:anchor="_Toc82177532" w:history="1">
            <w:r w:rsidR="00096221" w:rsidRPr="00E21771">
              <w:rPr>
                <w:rStyle w:val="afff2"/>
                <w:noProof/>
              </w:rPr>
              <w:t>３ 具体方針</w:t>
            </w:r>
            <w:r w:rsidR="00096221">
              <w:rPr>
                <w:noProof/>
                <w:webHidden/>
              </w:rPr>
              <w:tab/>
            </w:r>
            <w:r w:rsidR="00096221">
              <w:rPr>
                <w:noProof/>
                <w:webHidden/>
              </w:rPr>
              <w:fldChar w:fldCharType="begin"/>
            </w:r>
            <w:r w:rsidR="00096221">
              <w:rPr>
                <w:noProof/>
                <w:webHidden/>
              </w:rPr>
              <w:instrText xml:space="preserve"> PAGEREF _Toc82177532 \h </w:instrText>
            </w:r>
            <w:r w:rsidR="00096221">
              <w:rPr>
                <w:noProof/>
                <w:webHidden/>
              </w:rPr>
            </w:r>
            <w:r w:rsidR="00096221">
              <w:rPr>
                <w:noProof/>
                <w:webHidden/>
              </w:rPr>
              <w:fldChar w:fldCharType="separate"/>
            </w:r>
            <w:r w:rsidR="00096221">
              <w:rPr>
                <w:noProof/>
                <w:webHidden/>
              </w:rPr>
              <w:t>6</w:t>
            </w:r>
            <w:r w:rsidR="00096221">
              <w:rPr>
                <w:noProof/>
                <w:webHidden/>
              </w:rPr>
              <w:fldChar w:fldCharType="end"/>
            </w:r>
          </w:hyperlink>
        </w:p>
        <w:p w14:paraId="03B12F93" w14:textId="21BBA802" w:rsidR="00096221" w:rsidRDefault="000A4D66">
          <w:pPr>
            <w:pStyle w:val="21"/>
            <w:tabs>
              <w:tab w:val="right" w:leader="dot" w:pos="8494"/>
            </w:tabs>
            <w:rPr>
              <w:rFonts w:asciiTheme="minorHAnsi" w:eastAsiaTheme="minorEastAsia"/>
              <w:noProof/>
              <w:sz w:val="21"/>
            </w:rPr>
          </w:pPr>
          <w:hyperlink w:anchor="_Toc82177533" w:history="1">
            <w:r w:rsidR="00096221" w:rsidRPr="00E21771">
              <w:rPr>
                <w:rStyle w:val="afff2"/>
                <w:noProof/>
                <w:snapToGrid w:val="0"/>
                <w:kern w:val="0"/>
              </w:rPr>
              <w:t>３.１</w:t>
            </w:r>
            <w:r w:rsidR="00096221" w:rsidRPr="00E21771">
              <w:rPr>
                <w:rStyle w:val="afff2"/>
                <w:noProof/>
              </w:rPr>
              <w:t xml:space="preserve"> クラウドサービスの利用検討プロセス</w:t>
            </w:r>
            <w:r w:rsidR="00096221">
              <w:rPr>
                <w:noProof/>
                <w:webHidden/>
              </w:rPr>
              <w:tab/>
            </w:r>
            <w:r w:rsidR="00096221">
              <w:rPr>
                <w:noProof/>
                <w:webHidden/>
              </w:rPr>
              <w:fldChar w:fldCharType="begin"/>
            </w:r>
            <w:r w:rsidR="00096221">
              <w:rPr>
                <w:noProof/>
                <w:webHidden/>
              </w:rPr>
              <w:instrText xml:space="preserve"> PAGEREF _Toc82177533 \h </w:instrText>
            </w:r>
            <w:r w:rsidR="00096221">
              <w:rPr>
                <w:noProof/>
                <w:webHidden/>
              </w:rPr>
            </w:r>
            <w:r w:rsidR="00096221">
              <w:rPr>
                <w:noProof/>
                <w:webHidden/>
              </w:rPr>
              <w:fldChar w:fldCharType="separate"/>
            </w:r>
            <w:r w:rsidR="00096221">
              <w:rPr>
                <w:noProof/>
                <w:webHidden/>
              </w:rPr>
              <w:t>6</w:t>
            </w:r>
            <w:r w:rsidR="00096221">
              <w:rPr>
                <w:noProof/>
                <w:webHidden/>
              </w:rPr>
              <w:fldChar w:fldCharType="end"/>
            </w:r>
          </w:hyperlink>
        </w:p>
        <w:p w14:paraId="3F7ADB37" w14:textId="5E97A41D" w:rsidR="00096221" w:rsidRDefault="000A4D66">
          <w:pPr>
            <w:pStyle w:val="21"/>
            <w:tabs>
              <w:tab w:val="right" w:leader="dot" w:pos="8494"/>
            </w:tabs>
            <w:rPr>
              <w:rFonts w:asciiTheme="minorHAnsi" w:eastAsiaTheme="minorEastAsia"/>
              <w:noProof/>
              <w:sz w:val="21"/>
            </w:rPr>
          </w:pPr>
          <w:hyperlink w:anchor="_Toc82177534" w:history="1">
            <w:r w:rsidR="00096221" w:rsidRPr="00E21771">
              <w:rPr>
                <w:rStyle w:val="afff2"/>
                <w:noProof/>
                <w:snapToGrid w:val="0"/>
                <w:kern w:val="0"/>
              </w:rPr>
              <w:t>３.２</w:t>
            </w:r>
            <w:r w:rsidR="00096221" w:rsidRPr="00E21771">
              <w:rPr>
                <w:rStyle w:val="afff2"/>
                <w:noProof/>
              </w:rPr>
              <w:t xml:space="preserve"> Step0:検討準備</w:t>
            </w:r>
            <w:r w:rsidR="00096221">
              <w:rPr>
                <w:noProof/>
                <w:webHidden/>
              </w:rPr>
              <w:tab/>
            </w:r>
            <w:r w:rsidR="00096221">
              <w:rPr>
                <w:noProof/>
                <w:webHidden/>
              </w:rPr>
              <w:fldChar w:fldCharType="begin"/>
            </w:r>
            <w:r w:rsidR="00096221">
              <w:rPr>
                <w:noProof/>
                <w:webHidden/>
              </w:rPr>
              <w:instrText xml:space="preserve"> PAGEREF _Toc82177534 \h </w:instrText>
            </w:r>
            <w:r w:rsidR="00096221">
              <w:rPr>
                <w:noProof/>
                <w:webHidden/>
              </w:rPr>
            </w:r>
            <w:r w:rsidR="00096221">
              <w:rPr>
                <w:noProof/>
                <w:webHidden/>
              </w:rPr>
              <w:fldChar w:fldCharType="separate"/>
            </w:r>
            <w:r w:rsidR="00096221">
              <w:rPr>
                <w:noProof/>
                <w:webHidden/>
              </w:rPr>
              <w:t>7</w:t>
            </w:r>
            <w:r w:rsidR="00096221">
              <w:rPr>
                <w:noProof/>
                <w:webHidden/>
              </w:rPr>
              <w:fldChar w:fldCharType="end"/>
            </w:r>
          </w:hyperlink>
        </w:p>
        <w:p w14:paraId="6738AB63" w14:textId="5770C6E7" w:rsidR="00096221" w:rsidRDefault="000A4D66">
          <w:pPr>
            <w:pStyle w:val="31"/>
            <w:tabs>
              <w:tab w:val="right" w:leader="dot" w:pos="8494"/>
            </w:tabs>
            <w:rPr>
              <w:rFonts w:asciiTheme="minorHAnsi" w:eastAsiaTheme="minorEastAsia"/>
              <w:noProof/>
              <w:sz w:val="21"/>
            </w:rPr>
          </w:pPr>
          <w:hyperlink w:anchor="_Toc82177535" w:history="1">
            <w:r w:rsidR="00096221" w:rsidRPr="00E21771">
              <w:rPr>
                <w:rStyle w:val="afff2"/>
                <w:noProof/>
                <w:snapToGrid w:val="0"/>
                <w:kern w:val="0"/>
              </w:rPr>
              <w:t>1)</w:t>
            </w:r>
            <w:r w:rsidR="00096221" w:rsidRPr="00E21771">
              <w:rPr>
                <w:rStyle w:val="afff2"/>
                <w:noProof/>
              </w:rPr>
              <w:t xml:space="preserve"> 業務の基本属性</w:t>
            </w:r>
            <w:r w:rsidR="00096221">
              <w:rPr>
                <w:noProof/>
                <w:webHidden/>
              </w:rPr>
              <w:tab/>
            </w:r>
            <w:r w:rsidR="00096221">
              <w:rPr>
                <w:noProof/>
                <w:webHidden/>
              </w:rPr>
              <w:fldChar w:fldCharType="begin"/>
            </w:r>
            <w:r w:rsidR="00096221">
              <w:rPr>
                <w:noProof/>
                <w:webHidden/>
              </w:rPr>
              <w:instrText xml:space="preserve"> PAGEREF _Toc82177535 \h </w:instrText>
            </w:r>
            <w:r w:rsidR="00096221">
              <w:rPr>
                <w:noProof/>
                <w:webHidden/>
              </w:rPr>
            </w:r>
            <w:r w:rsidR="00096221">
              <w:rPr>
                <w:noProof/>
                <w:webHidden/>
              </w:rPr>
              <w:fldChar w:fldCharType="separate"/>
            </w:r>
            <w:r w:rsidR="00096221">
              <w:rPr>
                <w:noProof/>
                <w:webHidden/>
              </w:rPr>
              <w:t>7</w:t>
            </w:r>
            <w:r w:rsidR="00096221">
              <w:rPr>
                <w:noProof/>
                <w:webHidden/>
              </w:rPr>
              <w:fldChar w:fldCharType="end"/>
            </w:r>
          </w:hyperlink>
        </w:p>
        <w:p w14:paraId="0413F013" w14:textId="5F25F232" w:rsidR="00096221" w:rsidRDefault="000A4D66">
          <w:pPr>
            <w:pStyle w:val="31"/>
            <w:tabs>
              <w:tab w:val="right" w:leader="dot" w:pos="8494"/>
            </w:tabs>
            <w:rPr>
              <w:rFonts w:asciiTheme="minorHAnsi" w:eastAsiaTheme="minorEastAsia"/>
              <w:noProof/>
              <w:sz w:val="21"/>
            </w:rPr>
          </w:pPr>
          <w:hyperlink w:anchor="_Toc82177536" w:history="1">
            <w:r w:rsidR="00096221" w:rsidRPr="00E21771">
              <w:rPr>
                <w:rStyle w:val="afff2"/>
                <w:noProof/>
                <w:snapToGrid w:val="0"/>
                <w:kern w:val="0"/>
              </w:rPr>
              <w:t>2)</w:t>
            </w:r>
            <w:r w:rsidR="00096221" w:rsidRPr="00E21771">
              <w:rPr>
                <w:rStyle w:val="afff2"/>
                <w:noProof/>
              </w:rPr>
              <w:t xml:space="preserve"> 必要なサービスレベル</w:t>
            </w:r>
            <w:r w:rsidR="00096221">
              <w:rPr>
                <w:noProof/>
                <w:webHidden/>
              </w:rPr>
              <w:tab/>
            </w:r>
            <w:r w:rsidR="00096221">
              <w:rPr>
                <w:noProof/>
                <w:webHidden/>
              </w:rPr>
              <w:fldChar w:fldCharType="begin"/>
            </w:r>
            <w:r w:rsidR="00096221">
              <w:rPr>
                <w:noProof/>
                <w:webHidden/>
              </w:rPr>
              <w:instrText xml:space="preserve"> PAGEREF _Toc82177536 \h </w:instrText>
            </w:r>
            <w:r w:rsidR="00096221">
              <w:rPr>
                <w:noProof/>
                <w:webHidden/>
              </w:rPr>
            </w:r>
            <w:r w:rsidR="00096221">
              <w:rPr>
                <w:noProof/>
                <w:webHidden/>
              </w:rPr>
              <w:fldChar w:fldCharType="separate"/>
            </w:r>
            <w:r w:rsidR="00096221">
              <w:rPr>
                <w:noProof/>
                <w:webHidden/>
              </w:rPr>
              <w:t>7</w:t>
            </w:r>
            <w:r w:rsidR="00096221">
              <w:rPr>
                <w:noProof/>
                <w:webHidden/>
              </w:rPr>
              <w:fldChar w:fldCharType="end"/>
            </w:r>
          </w:hyperlink>
        </w:p>
        <w:p w14:paraId="0BEDCD17" w14:textId="5A53C6DC" w:rsidR="00096221" w:rsidRDefault="000A4D66">
          <w:pPr>
            <w:pStyle w:val="31"/>
            <w:tabs>
              <w:tab w:val="right" w:leader="dot" w:pos="8494"/>
            </w:tabs>
            <w:rPr>
              <w:rFonts w:asciiTheme="minorHAnsi" w:eastAsiaTheme="minorEastAsia"/>
              <w:noProof/>
              <w:sz w:val="21"/>
            </w:rPr>
          </w:pPr>
          <w:hyperlink w:anchor="_Toc82177537" w:history="1">
            <w:r w:rsidR="00096221" w:rsidRPr="00E21771">
              <w:rPr>
                <w:rStyle w:val="afff2"/>
                <w:noProof/>
                <w:snapToGrid w:val="0"/>
                <w:kern w:val="0"/>
              </w:rPr>
              <w:t>3)</w:t>
            </w:r>
            <w:r w:rsidR="00096221" w:rsidRPr="00E21771">
              <w:rPr>
                <w:rStyle w:val="afff2"/>
                <w:noProof/>
              </w:rPr>
              <w:t xml:space="preserve"> サービス・業務の定常性</w:t>
            </w:r>
            <w:r w:rsidR="00096221">
              <w:rPr>
                <w:noProof/>
                <w:webHidden/>
              </w:rPr>
              <w:tab/>
            </w:r>
            <w:r w:rsidR="00096221">
              <w:rPr>
                <w:noProof/>
                <w:webHidden/>
              </w:rPr>
              <w:fldChar w:fldCharType="begin"/>
            </w:r>
            <w:r w:rsidR="00096221">
              <w:rPr>
                <w:noProof/>
                <w:webHidden/>
              </w:rPr>
              <w:instrText xml:space="preserve"> PAGEREF _Toc82177537 \h </w:instrText>
            </w:r>
            <w:r w:rsidR="00096221">
              <w:rPr>
                <w:noProof/>
                <w:webHidden/>
              </w:rPr>
            </w:r>
            <w:r w:rsidR="00096221">
              <w:rPr>
                <w:noProof/>
                <w:webHidden/>
              </w:rPr>
              <w:fldChar w:fldCharType="separate"/>
            </w:r>
            <w:r w:rsidR="00096221">
              <w:rPr>
                <w:noProof/>
                <w:webHidden/>
              </w:rPr>
              <w:t>7</w:t>
            </w:r>
            <w:r w:rsidR="00096221">
              <w:rPr>
                <w:noProof/>
                <w:webHidden/>
              </w:rPr>
              <w:fldChar w:fldCharType="end"/>
            </w:r>
          </w:hyperlink>
        </w:p>
        <w:p w14:paraId="3CE1AA12" w14:textId="30D66B50" w:rsidR="00096221" w:rsidRDefault="000A4D66">
          <w:pPr>
            <w:pStyle w:val="31"/>
            <w:tabs>
              <w:tab w:val="right" w:leader="dot" w:pos="8494"/>
            </w:tabs>
            <w:rPr>
              <w:rFonts w:asciiTheme="minorHAnsi" w:eastAsiaTheme="minorEastAsia"/>
              <w:noProof/>
              <w:sz w:val="21"/>
            </w:rPr>
          </w:pPr>
          <w:hyperlink w:anchor="_Toc82177538" w:history="1">
            <w:r w:rsidR="00096221" w:rsidRPr="00E21771">
              <w:rPr>
                <w:rStyle w:val="afff2"/>
                <w:noProof/>
                <w:snapToGrid w:val="0"/>
                <w:kern w:val="0"/>
              </w:rPr>
              <w:t>4)</w:t>
            </w:r>
            <w:r w:rsidR="00096221" w:rsidRPr="00E21771">
              <w:rPr>
                <w:rStyle w:val="afff2"/>
                <w:noProof/>
              </w:rPr>
              <w:t xml:space="preserve"> 業務量</w:t>
            </w:r>
            <w:r w:rsidR="00096221">
              <w:rPr>
                <w:noProof/>
                <w:webHidden/>
              </w:rPr>
              <w:tab/>
            </w:r>
            <w:r w:rsidR="00096221">
              <w:rPr>
                <w:noProof/>
                <w:webHidden/>
              </w:rPr>
              <w:fldChar w:fldCharType="begin"/>
            </w:r>
            <w:r w:rsidR="00096221">
              <w:rPr>
                <w:noProof/>
                <w:webHidden/>
              </w:rPr>
              <w:instrText xml:space="preserve"> PAGEREF _Toc82177538 \h </w:instrText>
            </w:r>
            <w:r w:rsidR="00096221">
              <w:rPr>
                <w:noProof/>
                <w:webHidden/>
              </w:rPr>
            </w:r>
            <w:r w:rsidR="00096221">
              <w:rPr>
                <w:noProof/>
                <w:webHidden/>
              </w:rPr>
              <w:fldChar w:fldCharType="separate"/>
            </w:r>
            <w:r w:rsidR="00096221">
              <w:rPr>
                <w:noProof/>
                <w:webHidden/>
              </w:rPr>
              <w:t>8</w:t>
            </w:r>
            <w:r w:rsidR="00096221">
              <w:rPr>
                <w:noProof/>
                <w:webHidden/>
              </w:rPr>
              <w:fldChar w:fldCharType="end"/>
            </w:r>
          </w:hyperlink>
        </w:p>
        <w:p w14:paraId="38464FA7" w14:textId="04A39C67" w:rsidR="00096221" w:rsidRDefault="000A4D66">
          <w:pPr>
            <w:pStyle w:val="31"/>
            <w:tabs>
              <w:tab w:val="right" w:leader="dot" w:pos="8494"/>
            </w:tabs>
            <w:rPr>
              <w:rFonts w:asciiTheme="minorHAnsi" w:eastAsiaTheme="minorEastAsia"/>
              <w:noProof/>
              <w:sz w:val="21"/>
            </w:rPr>
          </w:pPr>
          <w:hyperlink w:anchor="_Toc82177539" w:history="1">
            <w:r w:rsidR="00096221" w:rsidRPr="00E21771">
              <w:rPr>
                <w:rStyle w:val="afff2"/>
                <w:noProof/>
                <w:snapToGrid w:val="0"/>
                <w:kern w:val="0"/>
              </w:rPr>
              <w:t>5)</w:t>
            </w:r>
            <w:r w:rsidR="00096221" w:rsidRPr="00E21771">
              <w:rPr>
                <w:rStyle w:val="afff2"/>
                <w:noProof/>
              </w:rPr>
              <w:t xml:space="preserve"> 取り扱う情報</w:t>
            </w:r>
            <w:r w:rsidR="00096221">
              <w:rPr>
                <w:noProof/>
                <w:webHidden/>
              </w:rPr>
              <w:tab/>
            </w:r>
            <w:r w:rsidR="00096221">
              <w:rPr>
                <w:noProof/>
                <w:webHidden/>
              </w:rPr>
              <w:fldChar w:fldCharType="begin"/>
            </w:r>
            <w:r w:rsidR="00096221">
              <w:rPr>
                <w:noProof/>
                <w:webHidden/>
              </w:rPr>
              <w:instrText xml:space="preserve"> PAGEREF _Toc82177539 \h </w:instrText>
            </w:r>
            <w:r w:rsidR="00096221">
              <w:rPr>
                <w:noProof/>
                <w:webHidden/>
              </w:rPr>
            </w:r>
            <w:r w:rsidR="00096221">
              <w:rPr>
                <w:noProof/>
                <w:webHidden/>
              </w:rPr>
              <w:fldChar w:fldCharType="separate"/>
            </w:r>
            <w:r w:rsidR="00096221">
              <w:rPr>
                <w:noProof/>
                <w:webHidden/>
              </w:rPr>
              <w:t>8</w:t>
            </w:r>
            <w:r w:rsidR="00096221">
              <w:rPr>
                <w:noProof/>
                <w:webHidden/>
              </w:rPr>
              <w:fldChar w:fldCharType="end"/>
            </w:r>
          </w:hyperlink>
        </w:p>
        <w:p w14:paraId="7C6A8EB5" w14:textId="3FFF7BD5" w:rsidR="00096221" w:rsidRDefault="000A4D66">
          <w:pPr>
            <w:pStyle w:val="21"/>
            <w:tabs>
              <w:tab w:val="right" w:leader="dot" w:pos="8494"/>
            </w:tabs>
            <w:rPr>
              <w:rFonts w:asciiTheme="minorHAnsi" w:eastAsiaTheme="minorEastAsia"/>
              <w:noProof/>
              <w:sz w:val="21"/>
            </w:rPr>
          </w:pPr>
          <w:hyperlink w:anchor="_Toc82177540" w:history="1">
            <w:r w:rsidR="00096221" w:rsidRPr="00E21771">
              <w:rPr>
                <w:rStyle w:val="afff2"/>
                <w:noProof/>
                <w:snapToGrid w:val="0"/>
                <w:kern w:val="0"/>
              </w:rPr>
              <w:t>３.３</w:t>
            </w:r>
            <w:r w:rsidR="00096221" w:rsidRPr="00E21771">
              <w:rPr>
                <w:rStyle w:val="afff2"/>
                <w:noProof/>
              </w:rPr>
              <w:t xml:space="preserve"> Step1:SaaS（パブリック・クラウド）の利用検討と利用方針</w:t>
            </w:r>
            <w:r w:rsidR="00096221">
              <w:rPr>
                <w:noProof/>
                <w:webHidden/>
              </w:rPr>
              <w:tab/>
            </w:r>
            <w:r w:rsidR="00096221">
              <w:rPr>
                <w:noProof/>
                <w:webHidden/>
              </w:rPr>
              <w:fldChar w:fldCharType="begin"/>
            </w:r>
            <w:r w:rsidR="00096221">
              <w:rPr>
                <w:noProof/>
                <w:webHidden/>
              </w:rPr>
              <w:instrText xml:space="preserve"> PAGEREF _Toc82177540 \h </w:instrText>
            </w:r>
            <w:r w:rsidR="00096221">
              <w:rPr>
                <w:noProof/>
                <w:webHidden/>
              </w:rPr>
            </w:r>
            <w:r w:rsidR="00096221">
              <w:rPr>
                <w:noProof/>
                <w:webHidden/>
              </w:rPr>
              <w:fldChar w:fldCharType="separate"/>
            </w:r>
            <w:r w:rsidR="00096221">
              <w:rPr>
                <w:noProof/>
                <w:webHidden/>
              </w:rPr>
              <w:t>8</w:t>
            </w:r>
            <w:r w:rsidR="00096221">
              <w:rPr>
                <w:noProof/>
                <w:webHidden/>
              </w:rPr>
              <w:fldChar w:fldCharType="end"/>
            </w:r>
          </w:hyperlink>
        </w:p>
        <w:p w14:paraId="1EF1BC2D" w14:textId="74F72DD3" w:rsidR="00096221" w:rsidRDefault="000A4D66">
          <w:pPr>
            <w:pStyle w:val="31"/>
            <w:tabs>
              <w:tab w:val="right" w:leader="dot" w:pos="8494"/>
            </w:tabs>
            <w:rPr>
              <w:rFonts w:asciiTheme="minorHAnsi" w:eastAsiaTheme="minorEastAsia"/>
              <w:noProof/>
              <w:sz w:val="21"/>
            </w:rPr>
          </w:pPr>
          <w:hyperlink w:anchor="_Toc82177541" w:history="1">
            <w:r w:rsidR="00096221" w:rsidRPr="00E21771">
              <w:rPr>
                <w:rStyle w:val="afff2"/>
                <w:noProof/>
                <w:snapToGrid w:val="0"/>
                <w:kern w:val="0"/>
              </w:rPr>
              <w:t>1)</w:t>
            </w:r>
            <w:r w:rsidR="00096221" w:rsidRPr="00E21771">
              <w:rPr>
                <w:rStyle w:val="afff2"/>
                <w:noProof/>
              </w:rPr>
              <w:t xml:space="preserve"> クラウドサービスの選定</w:t>
            </w:r>
            <w:r w:rsidR="00096221">
              <w:rPr>
                <w:noProof/>
                <w:webHidden/>
              </w:rPr>
              <w:tab/>
            </w:r>
            <w:r w:rsidR="00096221">
              <w:rPr>
                <w:noProof/>
                <w:webHidden/>
              </w:rPr>
              <w:fldChar w:fldCharType="begin"/>
            </w:r>
            <w:r w:rsidR="00096221">
              <w:rPr>
                <w:noProof/>
                <w:webHidden/>
              </w:rPr>
              <w:instrText xml:space="preserve"> PAGEREF _Toc82177541 \h </w:instrText>
            </w:r>
            <w:r w:rsidR="00096221">
              <w:rPr>
                <w:noProof/>
                <w:webHidden/>
              </w:rPr>
            </w:r>
            <w:r w:rsidR="00096221">
              <w:rPr>
                <w:noProof/>
                <w:webHidden/>
              </w:rPr>
              <w:fldChar w:fldCharType="separate"/>
            </w:r>
            <w:r w:rsidR="00096221">
              <w:rPr>
                <w:noProof/>
                <w:webHidden/>
              </w:rPr>
              <w:t>8</w:t>
            </w:r>
            <w:r w:rsidR="00096221">
              <w:rPr>
                <w:noProof/>
                <w:webHidden/>
              </w:rPr>
              <w:fldChar w:fldCharType="end"/>
            </w:r>
          </w:hyperlink>
        </w:p>
        <w:p w14:paraId="3ACCDF18" w14:textId="449A3777" w:rsidR="00096221" w:rsidRDefault="000A4D66">
          <w:pPr>
            <w:pStyle w:val="31"/>
            <w:tabs>
              <w:tab w:val="right" w:leader="dot" w:pos="8494"/>
            </w:tabs>
            <w:rPr>
              <w:rFonts w:asciiTheme="minorHAnsi" w:eastAsiaTheme="minorEastAsia"/>
              <w:noProof/>
              <w:sz w:val="21"/>
            </w:rPr>
          </w:pPr>
          <w:hyperlink w:anchor="_Toc82177542" w:history="1">
            <w:r w:rsidR="00096221" w:rsidRPr="00E21771">
              <w:rPr>
                <w:rStyle w:val="afff2"/>
                <w:noProof/>
                <w:snapToGrid w:val="0"/>
                <w:kern w:val="0"/>
              </w:rPr>
              <w:t>2)</w:t>
            </w:r>
            <w:r w:rsidR="00096221" w:rsidRPr="00E21771">
              <w:rPr>
                <w:rStyle w:val="afff2"/>
                <w:noProof/>
              </w:rPr>
              <w:t xml:space="preserve"> 情報セキュリティ</w:t>
            </w:r>
            <w:r w:rsidR="00096221">
              <w:rPr>
                <w:noProof/>
                <w:webHidden/>
              </w:rPr>
              <w:tab/>
            </w:r>
            <w:r w:rsidR="00096221">
              <w:rPr>
                <w:noProof/>
                <w:webHidden/>
              </w:rPr>
              <w:fldChar w:fldCharType="begin"/>
            </w:r>
            <w:r w:rsidR="00096221">
              <w:rPr>
                <w:noProof/>
                <w:webHidden/>
              </w:rPr>
              <w:instrText xml:space="preserve"> PAGEREF _Toc82177542 \h </w:instrText>
            </w:r>
            <w:r w:rsidR="00096221">
              <w:rPr>
                <w:noProof/>
                <w:webHidden/>
              </w:rPr>
            </w:r>
            <w:r w:rsidR="00096221">
              <w:rPr>
                <w:noProof/>
                <w:webHidden/>
              </w:rPr>
              <w:fldChar w:fldCharType="separate"/>
            </w:r>
            <w:r w:rsidR="00096221">
              <w:rPr>
                <w:noProof/>
                <w:webHidden/>
              </w:rPr>
              <w:t>9</w:t>
            </w:r>
            <w:r w:rsidR="00096221">
              <w:rPr>
                <w:noProof/>
                <w:webHidden/>
              </w:rPr>
              <w:fldChar w:fldCharType="end"/>
            </w:r>
          </w:hyperlink>
        </w:p>
        <w:p w14:paraId="60975FE7" w14:textId="6B5DAAEF" w:rsidR="00096221" w:rsidRDefault="000A4D66">
          <w:pPr>
            <w:pStyle w:val="31"/>
            <w:tabs>
              <w:tab w:val="right" w:leader="dot" w:pos="8494"/>
            </w:tabs>
            <w:rPr>
              <w:rFonts w:asciiTheme="minorHAnsi" w:eastAsiaTheme="minorEastAsia"/>
              <w:noProof/>
              <w:sz w:val="21"/>
            </w:rPr>
          </w:pPr>
          <w:hyperlink w:anchor="_Toc82177543" w:history="1">
            <w:r w:rsidR="00096221" w:rsidRPr="00E21771">
              <w:rPr>
                <w:rStyle w:val="afff2"/>
                <w:noProof/>
                <w:snapToGrid w:val="0"/>
                <w:kern w:val="0"/>
              </w:rPr>
              <w:t>3)</w:t>
            </w:r>
            <w:r w:rsidR="00096221" w:rsidRPr="00E21771">
              <w:rPr>
                <w:rStyle w:val="afff2"/>
                <w:noProof/>
              </w:rPr>
              <w:t xml:space="preserve"> クラウドサービスの利用</w:t>
            </w:r>
            <w:r w:rsidR="00096221">
              <w:rPr>
                <w:noProof/>
                <w:webHidden/>
              </w:rPr>
              <w:tab/>
            </w:r>
            <w:r w:rsidR="00096221">
              <w:rPr>
                <w:noProof/>
                <w:webHidden/>
              </w:rPr>
              <w:fldChar w:fldCharType="begin"/>
            </w:r>
            <w:r w:rsidR="00096221">
              <w:rPr>
                <w:noProof/>
                <w:webHidden/>
              </w:rPr>
              <w:instrText xml:space="preserve"> PAGEREF _Toc82177543 \h </w:instrText>
            </w:r>
            <w:r w:rsidR="00096221">
              <w:rPr>
                <w:noProof/>
                <w:webHidden/>
              </w:rPr>
            </w:r>
            <w:r w:rsidR="00096221">
              <w:rPr>
                <w:noProof/>
                <w:webHidden/>
              </w:rPr>
              <w:fldChar w:fldCharType="separate"/>
            </w:r>
            <w:r w:rsidR="00096221">
              <w:rPr>
                <w:noProof/>
                <w:webHidden/>
              </w:rPr>
              <w:t>9</w:t>
            </w:r>
            <w:r w:rsidR="00096221">
              <w:rPr>
                <w:noProof/>
                <w:webHidden/>
              </w:rPr>
              <w:fldChar w:fldCharType="end"/>
            </w:r>
          </w:hyperlink>
        </w:p>
        <w:p w14:paraId="2A4705FF" w14:textId="38057723" w:rsidR="00096221" w:rsidRDefault="000A4D66">
          <w:pPr>
            <w:pStyle w:val="21"/>
            <w:tabs>
              <w:tab w:val="right" w:leader="dot" w:pos="8494"/>
            </w:tabs>
            <w:rPr>
              <w:rFonts w:asciiTheme="minorHAnsi" w:eastAsiaTheme="minorEastAsia"/>
              <w:noProof/>
              <w:sz w:val="21"/>
            </w:rPr>
          </w:pPr>
          <w:hyperlink w:anchor="_Toc82177544" w:history="1">
            <w:r w:rsidR="00096221" w:rsidRPr="00E21771">
              <w:rPr>
                <w:rStyle w:val="afff2"/>
                <w:noProof/>
                <w:snapToGrid w:val="0"/>
                <w:kern w:val="0"/>
              </w:rPr>
              <w:t>３.４</w:t>
            </w:r>
            <w:r w:rsidR="00096221" w:rsidRPr="00E21771">
              <w:rPr>
                <w:rStyle w:val="afff2"/>
                <w:noProof/>
              </w:rPr>
              <w:t xml:space="preserve"> Step2:SaaS（プライベート・クラウド）の利用検討</w:t>
            </w:r>
            <w:r w:rsidR="00096221">
              <w:rPr>
                <w:noProof/>
                <w:webHidden/>
              </w:rPr>
              <w:tab/>
            </w:r>
            <w:r w:rsidR="00096221">
              <w:rPr>
                <w:noProof/>
                <w:webHidden/>
              </w:rPr>
              <w:fldChar w:fldCharType="begin"/>
            </w:r>
            <w:r w:rsidR="00096221">
              <w:rPr>
                <w:noProof/>
                <w:webHidden/>
              </w:rPr>
              <w:instrText xml:space="preserve"> PAGEREF _Toc82177544 \h </w:instrText>
            </w:r>
            <w:r w:rsidR="00096221">
              <w:rPr>
                <w:noProof/>
                <w:webHidden/>
              </w:rPr>
            </w:r>
            <w:r w:rsidR="00096221">
              <w:rPr>
                <w:noProof/>
                <w:webHidden/>
              </w:rPr>
              <w:fldChar w:fldCharType="separate"/>
            </w:r>
            <w:r w:rsidR="00096221">
              <w:rPr>
                <w:noProof/>
                <w:webHidden/>
              </w:rPr>
              <w:t>10</w:t>
            </w:r>
            <w:r w:rsidR="00096221">
              <w:rPr>
                <w:noProof/>
                <w:webHidden/>
              </w:rPr>
              <w:fldChar w:fldCharType="end"/>
            </w:r>
          </w:hyperlink>
        </w:p>
        <w:p w14:paraId="01BDE2C1" w14:textId="483A210F" w:rsidR="00096221" w:rsidRDefault="000A4D66">
          <w:pPr>
            <w:pStyle w:val="21"/>
            <w:tabs>
              <w:tab w:val="right" w:leader="dot" w:pos="8494"/>
            </w:tabs>
            <w:rPr>
              <w:rFonts w:asciiTheme="minorHAnsi" w:eastAsiaTheme="minorEastAsia"/>
              <w:noProof/>
              <w:sz w:val="21"/>
            </w:rPr>
          </w:pPr>
          <w:hyperlink w:anchor="_Toc82177545" w:history="1">
            <w:r w:rsidR="00096221" w:rsidRPr="00E21771">
              <w:rPr>
                <w:rStyle w:val="afff2"/>
                <w:noProof/>
                <w:snapToGrid w:val="0"/>
                <w:kern w:val="0"/>
              </w:rPr>
              <w:t>３.５</w:t>
            </w:r>
            <w:r w:rsidR="00096221" w:rsidRPr="00E21771">
              <w:rPr>
                <w:rStyle w:val="afff2"/>
                <w:noProof/>
              </w:rPr>
              <w:t xml:space="preserve"> Step3:IaaS/PaaS（パブリック・クラウド）の利用検討と利用方針</w:t>
            </w:r>
            <w:r w:rsidR="00096221">
              <w:rPr>
                <w:noProof/>
                <w:webHidden/>
              </w:rPr>
              <w:tab/>
            </w:r>
            <w:r w:rsidR="00096221">
              <w:rPr>
                <w:noProof/>
                <w:webHidden/>
              </w:rPr>
              <w:fldChar w:fldCharType="begin"/>
            </w:r>
            <w:r w:rsidR="00096221">
              <w:rPr>
                <w:noProof/>
                <w:webHidden/>
              </w:rPr>
              <w:instrText xml:space="preserve"> PAGEREF _Toc82177545 \h </w:instrText>
            </w:r>
            <w:r w:rsidR="00096221">
              <w:rPr>
                <w:noProof/>
                <w:webHidden/>
              </w:rPr>
            </w:r>
            <w:r w:rsidR="00096221">
              <w:rPr>
                <w:noProof/>
                <w:webHidden/>
              </w:rPr>
              <w:fldChar w:fldCharType="separate"/>
            </w:r>
            <w:r w:rsidR="00096221">
              <w:rPr>
                <w:noProof/>
                <w:webHidden/>
              </w:rPr>
              <w:t>10</w:t>
            </w:r>
            <w:r w:rsidR="00096221">
              <w:rPr>
                <w:noProof/>
                <w:webHidden/>
              </w:rPr>
              <w:fldChar w:fldCharType="end"/>
            </w:r>
          </w:hyperlink>
        </w:p>
        <w:p w14:paraId="6CB0B4CB" w14:textId="7F3E11AC" w:rsidR="00096221" w:rsidRDefault="000A4D66">
          <w:pPr>
            <w:pStyle w:val="31"/>
            <w:tabs>
              <w:tab w:val="right" w:leader="dot" w:pos="8494"/>
            </w:tabs>
            <w:rPr>
              <w:rFonts w:asciiTheme="minorHAnsi" w:eastAsiaTheme="minorEastAsia"/>
              <w:noProof/>
              <w:sz w:val="21"/>
            </w:rPr>
          </w:pPr>
          <w:hyperlink w:anchor="_Toc82177546" w:history="1">
            <w:r w:rsidR="00096221" w:rsidRPr="00E21771">
              <w:rPr>
                <w:rStyle w:val="afff2"/>
                <w:noProof/>
                <w:snapToGrid w:val="0"/>
                <w:kern w:val="0"/>
              </w:rPr>
              <w:t>1)</w:t>
            </w:r>
            <w:r w:rsidR="00096221" w:rsidRPr="00E21771">
              <w:rPr>
                <w:rStyle w:val="afff2"/>
                <w:noProof/>
              </w:rPr>
              <w:t xml:space="preserve"> クラウドサービスの選定</w:t>
            </w:r>
            <w:r w:rsidR="00096221">
              <w:rPr>
                <w:noProof/>
                <w:webHidden/>
              </w:rPr>
              <w:tab/>
            </w:r>
            <w:r w:rsidR="00096221">
              <w:rPr>
                <w:noProof/>
                <w:webHidden/>
              </w:rPr>
              <w:fldChar w:fldCharType="begin"/>
            </w:r>
            <w:r w:rsidR="00096221">
              <w:rPr>
                <w:noProof/>
                <w:webHidden/>
              </w:rPr>
              <w:instrText xml:space="preserve"> PAGEREF _Toc82177546 \h </w:instrText>
            </w:r>
            <w:r w:rsidR="00096221">
              <w:rPr>
                <w:noProof/>
                <w:webHidden/>
              </w:rPr>
            </w:r>
            <w:r w:rsidR="00096221">
              <w:rPr>
                <w:noProof/>
                <w:webHidden/>
              </w:rPr>
              <w:fldChar w:fldCharType="separate"/>
            </w:r>
            <w:r w:rsidR="00096221">
              <w:rPr>
                <w:noProof/>
                <w:webHidden/>
              </w:rPr>
              <w:t>11</w:t>
            </w:r>
            <w:r w:rsidR="00096221">
              <w:rPr>
                <w:noProof/>
                <w:webHidden/>
              </w:rPr>
              <w:fldChar w:fldCharType="end"/>
            </w:r>
          </w:hyperlink>
        </w:p>
        <w:p w14:paraId="5214AFCE" w14:textId="3682DFF7" w:rsidR="00096221" w:rsidRDefault="000A4D66">
          <w:pPr>
            <w:pStyle w:val="31"/>
            <w:tabs>
              <w:tab w:val="right" w:leader="dot" w:pos="8494"/>
            </w:tabs>
            <w:rPr>
              <w:rFonts w:asciiTheme="minorHAnsi" w:eastAsiaTheme="minorEastAsia"/>
              <w:noProof/>
              <w:sz w:val="21"/>
            </w:rPr>
          </w:pPr>
          <w:hyperlink w:anchor="_Toc82177547" w:history="1">
            <w:r w:rsidR="00096221" w:rsidRPr="00E21771">
              <w:rPr>
                <w:rStyle w:val="afff2"/>
                <w:noProof/>
                <w:snapToGrid w:val="0"/>
                <w:kern w:val="0"/>
              </w:rPr>
              <w:t>2)</w:t>
            </w:r>
            <w:r w:rsidR="00096221" w:rsidRPr="00E21771">
              <w:rPr>
                <w:rStyle w:val="afff2"/>
                <w:noProof/>
              </w:rPr>
              <w:t xml:space="preserve"> 情報セキュリティ</w:t>
            </w:r>
            <w:r w:rsidR="00096221">
              <w:rPr>
                <w:noProof/>
                <w:webHidden/>
              </w:rPr>
              <w:tab/>
            </w:r>
            <w:r w:rsidR="00096221">
              <w:rPr>
                <w:noProof/>
                <w:webHidden/>
              </w:rPr>
              <w:fldChar w:fldCharType="begin"/>
            </w:r>
            <w:r w:rsidR="00096221">
              <w:rPr>
                <w:noProof/>
                <w:webHidden/>
              </w:rPr>
              <w:instrText xml:space="preserve"> PAGEREF _Toc82177547 \h </w:instrText>
            </w:r>
            <w:r w:rsidR="00096221">
              <w:rPr>
                <w:noProof/>
                <w:webHidden/>
              </w:rPr>
            </w:r>
            <w:r w:rsidR="00096221">
              <w:rPr>
                <w:noProof/>
                <w:webHidden/>
              </w:rPr>
              <w:fldChar w:fldCharType="separate"/>
            </w:r>
            <w:r w:rsidR="00096221">
              <w:rPr>
                <w:noProof/>
                <w:webHidden/>
              </w:rPr>
              <w:t>11</w:t>
            </w:r>
            <w:r w:rsidR="00096221">
              <w:rPr>
                <w:noProof/>
                <w:webHidden/>
              </w:rPr>
              <w:fldChar w:fldCharType="end"/>
            </w:r>
          </w:hyperlink>
        </w:p>
        <w:p w14:paraId="7EA95D81" w14:textId="0FD5C8DB" w:rsidR="00096221" w:rsidRDefault="000A4D66">
          <w:pPr>
            <w:pStyle w:val="31"/>
            <w:tabs>
              <w:tab w:val="right" w:leader="dot" w:pos="8494"/>
            </w:tabs>
            <w:rPr>
              <w:rFonts w:asciiTheme="minorHAnsi" w:eastAsiaTheme="minorEastAsia"/>
              <w:noProof/>
              <w:sz w:val="21"/>
            </w:rPr>
          </w:pPr>
          <w:hyperlink w:anchor="_Toc82177548" w:history="1">
            <w:r w:rsidR="00096221" w:rsidRPr="00E21771">
              <w:rPr>
                <w:rStyle w:val="afff2"/>
                <w:noProof/>
                <w:snapToGrid w:val="0"/>
                <w:kern w:val="0"/>
              </w:rPr>
              <w:t>3)</w:t>
            </w:r>
            <w:r w:rsidR="00096221" w:rsidRPr="00E21771">
              <w:rPr>
                <w:rStyle w:val="afff2"/>
                <w:noProof/>
              </w:rPr>
              <w:t xml:space="preserve"> クラウドサービスの利用</w:t>
            </w:r>
            <w:r w:rsidR="00096221">
              <w:rPr>
                <w:noProof/>
                <w:webHidden/>
              </w:rPr>
              <w:tab/>
            </w:r>
            <w:r w:rsidR="00096221">
              <w:rPr>
                <w:noProof/>
                <w:webHidden/>
              </w:rPr>
              <w:fldChar w:fldCharType="begin"/>
            </w:r>
            <w:r w:rsidR="00096221">
              <w:rPr>
                <w:noProof/>
                <w:webHidden/>
              </w:rPr>
              <w:instrText xml:space="preserve"> PAGEREF _Toc82177548 \h </w:instrText>
            </w:r>
            <w:r w:rsidR="00096221">
              <w:rPr>
                <w:noProof/>
                <w:webHidden/>
              </w:rPr>
            </w:r>
            <w:r w:rsidR="00096221">
              <w:rPr>
                <w:noProof/>
                <w:webHidden/>
              </w:rPr>
              <w:fldChar w:fldCharType="separate"/>
            </w:r>
            <w:r w:rsidR="00096221">
              <w:rPr>
                <w:noProof/>
                <w:webHidden/>
              </w:rPr>
              <w:t>11</w:t>
            </w:r>
            <w:r w:rsidR="00096221">
              <w:rPr>
                <w:noProof/>
                <w:webHidden/>
              </w:rPr>
              <w:fldChar w:fldCharType="end"/>
            </w:r>
          </w:hyperlink>
        </w:p>
        <w:p w14:paraId="42751EBD" w14:textId="59C6DFF9" w:rsidR="00096221" w:rsidRDefault="000A4D66">
          <w:pPr>
            <w:pStyle w:val="31"/>
            <w:tabs>
              <w:tab w:val="right" w:leader="dot" w:pos="8494"/>
            </w:tabs>
            <w:rPr>
              <w:rFonts w:asciiTheme="minorHAnsi" w:eastAsiaTheme="minorEastAsia"/>
              <w:noProof/>
              <w:sz w:val="21"/>
            </w:rPr>
          </w:pPr>
          <w:hyperlink w:anchor="_Toc82177549" w:history="1">
            <w:r w:rsidR="00096221" w:rsidRPr="00E21771">
              <w:rPr>
                <w:rStyle w:val="afff2"/>
                <w:noProof/>
                <w:snapToGrid w:val="0"/>
                <w:kern w:val="0"/>
              </w:rPr>
              <w:t>4)</w:t>
            </w:r>
            <w:r w:rsidR="00096221" w:rsidRPr="00E21771">
              <w:rPr>
                <w:rStyle w:val="afff2"/>
                <w:noProof/>
              </w:rPr>
              <w:t xml:space="preserve"> システム移行</w:t>
            </w:r>
            <w:r w:rsidR="00096221">
              <w:rPr>
                <w:noProof/>
                <w:webHidden/>
              </w:rPr>
              <w:tab/>
            </w:r>
            <w:r w:rsidR="00096221">
              <w:rPr>
                <w:noProof/>
                <w:webHidden/>
              </w:rPr>
              <w:fldChar w:fldCharType="begin"/>
            </w:r>
            <w:r w:rsidR="00096221">
              <w:rPr>
                <w:noProof/>
                <w:webHidden/>
              </w:rPr>
              <w:instrText xml:space="preserve"> PAGEREF _Toc82177549 \h </w:instrText>
            </w:r>
            <w:r w:rsidR="00096221">
              <w:rPr>
                <w:noProof/>
                <w:webHidden/>
              </w:rPr>
            </w:r>
            <w:r w:rsidR="00096221">
              <w:rPr>
                <w:noProof/>
                <w:webHidden/>
              </w:rPr>
              <w:fldChar w:fldCharType="separate"/>
            </w:r>
            <w:r w:rsidR="00096221">
              <w:rPr>
                <w:noProof/>
                <w:webHidden/>
              </w:rPr>
              <w:t>11</w:t>
            </w:r>
            <w:r w:rsidR="00096221">
              <w:rPr>
                <w:noProof/>
                <w:webHidden/>
              </w:rPr>
              <w:fldChar w:fldCharType="end"/>
            </w:r>
          </w:hyperlink>
        </w:p>
        <w:p w14:paraId="222922B0" w14:textId="3FAE8D4C" w:rsidR="00096221" w:rsidRDefault="000A4D66">
          <w:pPr>
            <w:pStyle w:val="31"/>
            <w:tabs>
              <w:tab w:val="right" w:leader="dot" w:pos="8494"/>
            </w:tabs>
            <w:rPr>
              <w:rFonts w:asciiTheme="minorHAnsi" w:eastAsiaTheme="minorEastAsia"/>
              <w:noProof/>
              <w:sz w:val="21"/>
            </w:rPr>
          </w:pPr>
          <w:hyperlink w:anchor="_Toc82177550" w:history="1">
            <w:r w:rsidR="00096221" w:rsidRPr="00E21771">
              <w:rPr>
                <w:rStyle w:val="afff2"/>
                <w:noProof/>
                <w:snapToGrid w:val="0"/>
                <w:kern w:val="0"/>
              </w:rPr>
              <w:t>5)</w:t>
            </w:r>
            <w:r w:rsidR="00096221" w:rsidRPr="00E21771">
              <w:rPr>
                <w:rStyle w:val="afff2"/>
                <w:noProof/>
              </w:rPr>
              <w:t xml:space="preserve"> オンプレミス等と連携するシステム形態について</w:t>
            </w:r>
            <w:r w:rsidR="00096221">
              <w:rPr>
                <w:noProof/>
                <w:webHidden/>
              </w:rPr>
              <w:tab/>
            </w:r>
            <w:r w:rsidR="00096221">
              <w:rPr>
                <w:noProof/>
                <w:webHidden/>
              </w:rPr>
              <w:fldChar w:fldCharType="begin"/>
            </w:r>
            <w:r w:rsidR="00096221">
              <w:rPr>
                <w:noProof/>
                <w:webHidden/>
              </w:rPr>
              <w:instrText xml:space="preserve"> PAGEREF _Toc82177550 \h </w:instrText>
            </w:r>
            <w:r w:rsidR="00096221">
              <w:rPr>
                <w:noProof/>
                <w:webHidden/>
              </w:rPr>
            </w:r>
            <w:r w:rsidR="00096221">
              <w:rPr>
                <w:noProof/>
                <w:webHidden/>
              </w:rPr>
              <w:fldChar w:fldCharType="separate"/>
            </w:r>
            <w:r w:rsidR="00096221">
              <w:rPr>
                <w:noProof/>
                <w:webHidden/>
              </w:rPr>
              <w:t>11</w:t>
            </w:r>
            <w:r w:rsidR="00096221">
              <w:rPr>
                <w:noProof/>
                <w:webHidden/>
              </w:rPr>
              <w:fldChar w:fldCharType="end"/>
            </w:r>
          </w:hyperlink>
        </w:p>
        <w:p w14:paraId="1F246E3D" w14:textId="3EA0647F" w:rsidR="00096221" w:rsidRDefault="000A4D66">
          <w:pPr>
            <w:pStyle w:val="21"/>
            <w:tabs>
              <w:tab w:val="right" w:leader="dot" w:pos="8494"/>
            </w:tabs>
            <w:rPr>
              <w:rFonts w:asciiTheme="minorHAnsi" w:eastAsiaTheme="minorEastAsia"/>
              <w:noProof/>
              <w:sz w:val="21"/>
            </w:rPr>
          </w:pPr>
          <w:hyperlink w:anchor="_Toc82177551" w:history="1">
            <w:r w:rsidR="00096221" w:rsidRPr="00E21771">
              <w:rPr>
                <w:rStyle w:val="afff2"/>
                <w:noProof/>
              </w:rPr>
              <w:t>コラム：パブリック・クラウドのグループ利用について</w:t>
            </w:r>
            <w:r w:rsidR="00096221">
              <w:rPr>
                <w:noProof/>
                <w:webHidden/>
              </w:rPr>
              <w:tab/>
            </w:r>
            <w:r w:rsidR="00096221">
              <w:rPr>
                <w:noProof/>
                <w:webHidden/>
              </w:rPr>
              <w:fldChar w:fldCharType="begin"/>
            </w:r>
            <w:r w:rsidR="00096221">
              <w:rPr>
                <w:noProof/>
                <w:webHidden/>
              </w:rPr>
              <w:instrText xml:space="preserve"> PAGEREF _Toc82177551 \h </w:instrText>
            </w:r>
            <w:r w:rsidR="00096221">
              <w:rPr>
                <w:noProof/>
                <w:webHidden/>
              </w:rPr>
            </w:r>
            <w:r w:rsidR="00096221">
              <w:rPr>
                <w:noProof/>
                <w:webHidden/>
              </w:rPr>
              <w:fldChar w:fldCharType="separate"/>
            </w:r>
            <w:r w:rsidR="00096221">
              <w:rPr>
                <w:noProof/>
                <w:webHidden/>
              </w:rPr>
              <w:t>12</w:t>
            </w:r>
            <w:r w:rsidR="00096221">
              <w:rPr>
                <w:noProof/>
                <w:webHidden/>
              </w:rPr>
              <w:fldChar w:fldCharType="end"/>
            </w:r>
          </w:hyperlink>
        </w:p>
        <w:p w14:paraId="53A5EBC2" w14:textId="543C7F8D" w:rsidR="00096221" w:rsidRDefault="000A4D66">
          <w:pPr>
            <w:pStyle w:val="21"/>
            <w:tabs>
              <w:tab w:val="right" w:leader="dot" w:pos="8494"/>
            </w:tabs>
            <w:rPr>
              <w:rFonts w:asciiTheme="minorHAnsi" w:eastAsiaTheme="minorEastAsia"/>
              <w:noProof/>
              <w:sz w:val="21"/>
            </w:rPr>
          </w:pPr>
          <w:hyperlink w:anchor="_Toc82177552" w:history="1">
            <w:r w:rsidR="00096221" w:rsidRPr="00E21771">
              <w:rPr>
                <w:rStyle w:val="afff2"/>
                <w:noProof/>
                <w:snapToGrid w:val="0"/>
                <w:kern w:val="0"/>
              </w:rPr>
              <w:t>３.６</w:t>
            </w:r>
            <w:r w:rsidR="00096221" w:rsidRPr="00E21771">
              <w:rPr>
                <w:rStyle w:val="afff2"/>
                <w:noProof/>
              </w:rPr>
              <w:t xml:space="preserve"> Step4:IaaS/PaaS（プライベート・クラウド）の利用検討</w:t>
            </w:r>
            <w:r w:rsidR="00096221">
              <w:rPr>
                <w:noProof/>
                <w:webHidden/>
              </w:rPr>
              <w:tab/>
            </w:r>
            <w:r w:rsidR="00096221">
              <w:rPr>
                <w:noProof/>
                <w:webHidden/>
              </w:rPr>
              <w:fldChar w:fldCharType="begin"/>
            </w:r>
            <w:r w:rsidR="00096221">
              <w:rPr>
                <w:noProof/>
                <w:webHidden/>
              </w:rPr>
              <w:instrText xml:space="preserve"> PAGEREF _Toc82177552 \h </w:instrText>
            </w:r>
            <w:r w:rsidR="00096221">
              <w:rPr>
                <w:noProof/>
                <w:webHidden/>
              </w:rPr>
            </w:r>
            <w:r w:rsidR="00096221">
              <w:rPr>
                <w:noProof/>
                <w:webHidden/>
              </w:rPr>
              <w:fldChar w:fldCharType="separate"/>
            </w:r>
            <w:r w:rsidR="00096221">
              <w:rPr>
                <w:noProof/>
                <w:webHidden/>
              </w:rPr>
              <w:t>12</w:t>
            </w:r>
            <w:r w:rsidR="00096221">
              <w:rPr>
                <w:noProof/>
                <w:webHidden/>
              </w:rPr>
              <w:fldChar w:fldCharType="end"/>
            </w:r>
          </w:hyperlink>
        </w:p>
        <w:p w14:paraId="1F5243E6" w14:textId="31B03A0D" w:rsidR="00096221" w:rsidRDefault="000A4D66">
          <w:pPr>
            <w:pStyle w:val="21"/>
            <w:tabs>
              <w:tab w:val="right" w:leader="dot" w:pos="8494"/>
            </w:tabs>
            <w:rPr>
              <w:rFonts w:asciiTheme="minorHAnsi" w:eastAsiaTheme="minorEastAsia"/>
              <w:noProof/>
              <w:sz w:val="21"/>
            </w:rPr>
          </w:pPr>
          <w:hyperlink w:anchor="_Toc82177553" w:history="1">
            <w:r w:rsidR="00096221" w:rsidRPr="00E21771">
              <w:rPr>
                <w:rStyle w:val="afff2"/>
                <w:noProof/>
              </w:rPr>
              <w:t>コラム：小規模システムはIaaS/PaaS （プライベート・クラウド）へ</w:t>
            </w:r>
            <w:r w:rsidR="00096221">
              <w:rPr>
                <w:noProof/>
                <w:webHidden/>
              </w:rPr>
              <w:tab/>
            </w:r>
            <w:r w:rsidR="00096221">
              <w:rPr>
                <w:noProof/>
                <w:webHidden/>
              </w:rPr>
              <w:fldChar w:fldCharType="begin"/>
            </w:r>
            <w:r w:rsidR="00096221">
              <w:rPr>
                <w:noProof/>
                <w:webHidden/>
              </w:rPr>
              <w:instrText xml:space="preserve"> PAGEREF _Toc82177553 \h </w:instrText>
            </w:r>
            <w:r w:rsidR="00096221">
              <w:rPr>
                <w:noProof/>
                <w:webHidden/>
              </w:rPr>
            </w:r>
            <w:r w:rsidR="00096221">
              <w:rPr>
                <w:noProof/>
                <w:webHidden/>
              </w:rPr>
              <w:fldChar w:fldCharType="separate"/>
            </w:r>
            <w:r w:rsidR="00096221">
              <w:rPr>
                <w:noProof/>
                <w:webHidden/>
              </w:rPr>
              <w:t>13</w:t>
            </w:r>
            <w:r w:rsidR="00096221">
              <w:rPr>
                <w:noProof/>
                <w:webHidden/>
              </w:rPr>
              <w:fldChar w:fldCharType="end"/>
            </w:r>
          </w:hyperlink>
        </w:p>
        <w:p w14:paraId="3203A0E7" w14:textId="1A2C8893" w:rsidR="00096221" w:rsidRDefault="000A4D66">
          <w:pPr>
            <w:pStyle w:val="11"/>
            <w:rPr>
              <w:rFonts w:asciiTheme="minorHAnsi" w:eastAsiaTheme="minorEastAsia"/>
              <w:noProof/>
              <w:sz w:val="21"/>
            </w:rPr>
          </w:pPr>
          <w:hyperlink w:anchor="_Toc82177554" w:history="1">
            <w:r w:rsidR="00096221" w:rsidRPr="00E21771">
              <w:rPr>
                <w:rStyle w:val="afff2"/>
                <w:noProof/>
              </w:rPr>
              <w:t>４ 補足</w:t>
            </w:r>
            <w:r w:rsidR="00096221">
              <w:rPr>
                <w:noProof/>
                <w:webHidden/>
              </w:rPr>
              <w:tab/>
            </w:r>
            <w:r w:rsidR="00096221">
              <w:rPr>
                <w:noProof/>
                <w:webHidden/>
              </w:rPr>
              <w:fldChar w:fldCharType="begin"/>
            </w:r>
            <w:r w:rsidR="00096221">
              <w:rPr>
                <w:noProof/>
                <w:webHidden/>
              </w:rPr>
              <w:instrText xml:space="preserve"> PAGEREF _Toc82177554 \h </w:instrText>
            </w:r>
            <w:r w:rsidR="00096221">
              <w:rPr>
                <w:noProof/>
                <w:webHidden/>
              </w:rPr>
            </w:r>
            <w:r w:rsidR="00096221">
              <w:rPr>
                <w:noProof/>
                <w:webHidden/>
              </w:rPr>
              <w:fldChar w:fldCharType="separate"/>
            </w:r>
            <w:r w:rsidR="00096221">
              <w:rPr>
                <w:noProof/>
                <w:webHidden/>
              </w:rPr>
              <w:t>13</w:t>
            </w:r>
            <w:r w:rsidR="00096221">
              <w:rPr>
                <w:noProof/>
                <w:webHidden/>
              </w:rPr>
              <w:fldChar w:fldCharType="end"/>
            </w:r>
          </w:hyperlink>
        </w:p>
        <w:p w14:paraId="5040894C" w14:textId="25BD843C" w:rsidR="00096221" w:rsidRDefault="000A4D66">
          <w:pPr>
            <w:pStyle w:val="21"/>
            <w:tabs>
              <w:tab w:val="right" w:leader="dot" w:pos="8494"/>
            </w:tabs>
            <w:rPr>
              <w:rFonts w:asciiTheme="minorHAnsi" w:eastAsiaTheme="minorEastAsia"/>
              <w:noProof/>
              <w:sz w:val="21"/>
            </w:rPr>
          </w:pPr>
          <w:hyperlink w:anchor="_Toc82177555" w:history="1">
            <w:r w:rsidR="00096221" w:rsidRPr="00E21771">
              <w:rPr>
                <w:rStyle w:val="afff2"/>
                <w:noProof/>
                <w:snapToGrid w:val="0"/>
                <w:kern w:val="0"/>
              </w:rPr>
              <w:t>４.１</w:t>
            </w:r>
            <w:r w:rsidR="00096221" w:rsidRPr="00E21771">
              <w:rPr>
                <w:rStyle w:val="afff2"/>
                <w:noProof/>
              </w:rPr>
              <w:t xml:space="preserve"> ISMAP以外のクラウドセキュリティ認証等</w:t>
            </w:r>
            <w:r w:rsidR="00096221">
              <w:rPr>
                <w:noProof/>
                <w:webHidden/>
              </w:rPr>
              <w:tab/>
            </w:r>
            <w:r w:rsidR="00096221">
              <w:rPr>
                <w:noProof/>
                <w:webHidden/>
              </w:rPr>
              <w:fldChar w:fldCharType="begin"/>
            </w:r>
            <w:r w:rsidR="00096221">
              <w:rPr>
                <w:noProof/>
                <w:webHidden/>
              </w:rPr>
              <w:instrText xml:space="preserve"> PAGEREF _Toc82177555 \h </w:instrText>
            </w:r>
            <w:r w:rsidR="00096221">
              <w:rPr>
                <w:noProof/>
                <w:webHidden/>
              </w:rPr>
            </w:r>
            <w:r w:rsidR="00096221">
              <w:rPr>
                <w:noProof/>
                <w:webHidden/>
              </w:rPr>
              <w:fldChar w:fldCharType="separate"/>
            </w:r>
            <w:r w:rsidR="00096221">
              <w:rPr>
                <w:noProof/>
                <w:webHidden/>
              </w:rPr>
              <w:t>13</w:t>
            </w:r>
            <w:r w:rsidR="00096221">
              <w:rPr>
                <w:noProof/>
                <w:webHidden/>
              </w:rPr>
              <w:fldChar w:fldCharType="end"/>
            </w:r>
          </w:hyperlink>
        </w:p>
        <w:p w14:paraId="56DFF81B" w14:textId="27A7C6B3" w:rsidR="00096221" w:rsidRDefault="000A4D66">
          <w:pPr>
            <w:pStyle w:val="31"/>
            <w:tabs>
              <w:tab w:val="right" w:leader="dot" w:pos="8494"/>
            </w:tabs>
            <w:rPr>
              <w:rFonts w:asciiTheme="minorHAnsi" w:eastAsiaTheme="minorEastAsia"/>
              <w:noProof/>
              <w:sz w:val="21"/>
            </w:rPr>
          </w:pPr>
          <w:hyperlink w:anchor="_Toc82177556" w:history="1">
            <w:r w:rsidR="00096221" w:rsidRPr="00E21771">
              <w:rPr>
                <w:rStyle w:val="afff2"/>
                <w:noProof/>
                <w:snapToGrid w:val="0"/>
                <w:kern w:val="0"/>
              </w:rPr>
              <w:t>1)</w:t>
            </w:r>
            <w:r w:rsidR="00096221" w:rsidRPr="00E21771">
              <w:rPr>
                <w:rStyle w:val="afff2"/>
                <w:noProof/>
              </w:rPr>
              <w:t xml:space="preserve"> 認証制度</w:t>
            </w:r>
            <w:r w:rsidR="00096221">
              <w:rPr>
                <w:noProof/>
                <w:webHidden/>
              </w:rPr>
              <w:tab/>
            </w:r>
            <w:r w:rsidR="00096221">
              <w:rPr>
                <w:noProof/>
                <w:webHidden/>
              </w:rPr>
              <w:fldChar w:fldCharType="begin"/>
            </w:r>
            <w:r w:rsidR="00096221">
              <w:rPr>
                <w:noProof/>
                <w:webHidden/>
              </w:rPr>
              <w:instrText xml:space="preserve"> PAGEREF _Toc82177556 \h </w:instrText>
            </w:r>
            <w:r w:rsidR="00096221">
              <w:rPr>
                <w:noProof/>
                <w:webHidden/>
              </w:rPr>
            </w:r>
            <w:r w:rsidR="00096221">
              <w:rPr>
                <w:noProof/>
                <w:webHidden/>
              </w:rPr>
              <w:fldChar w:fldCharType="separate"/>
            </w:r>
            <w:r w:rsidR="00096221">
              <w:rPr>
                <w:noProof/>
                <w:webHidden/>
              </w:rPr>
              <w:t>13</w:t>
            </w:r>
            <w:r w:rsidR="00096221">
              <w:rPr>
                <w:noProof/>
                <w:webHidden/>
              </w:rPr>
              <w:fldChar w:fldCharType="end"/>
            </w:r>
          </w:hyperlink>
        </w:p>
        <w:p w14:paraId="693E194B" w14:textId="219DB9B4" w:rsidR="00096221" w:rsidRDefault="000A4D66">
          <w:pPr>
            <w:pStyle w:val="31"/>
            <w:tabs>
              <w:tab w:val="right" w:leader="dot" w:pos="8494"/>
            </w:tabs>
            <w:rPr>
              <w:rFonts w:asciiTheme="minorHAnsi" w:eastAsiaTheme="minorEastAsia"/>
              <w:noProof/>
              <w:sz w:val="21"/>
            </w:rPr>
          </w:pPr>
          <w:hyperlink w:anchor="_Toc82177557" w:history="1">
            <w:r w:rsidR="00096221" w:rsidRPr="00E21771">
              <w:rPr>
                <w:rStyle w:val="afff2"/>
                <w:noProof/>
                <w:snapToGrid w:val="0"/>
                <w:kern w:val="0"/>
              </w:rPr>
              <w:t>2)</w:t>
            </w:r>
            <w:r w:rsidR="00096221" w:rsidRPr="00E21771">
              <w:rPr>
                <w:rStyle w:val="afff2"/>
                <w:noProof/>
              </w:rPr>
              <w:t xml:space="preserve"> 監査フレームワーク</w:t>
            </w:r>
            <w:r w:rsidR="00096221">
              <w:rPr>
                <w:noProof/>
                <w:webHidden/>
              </w:rPr>
              <w:tab/>
            </w:r>
            <w:r w:rsidR="00096221">
              <w:rPr>
                <w:noProof/>
                <w:webHidden/>
              </w:rPr>
              <w:fldChar w:fldCharType="begin"/>
            </w:r>
            <w:r w:rsidR="00096221">
              <w:rPr>
                <w:noProof/>
                <w:webHidden/>
              </w:rPr>
              <w:instrText xml:space="preserve"> PAGEREF _Toc82177557 \h </w:instrText>
            </w:r>
            <w:r w:rsidR="00096221">
              <w:rPr>
                <w:noProof/>
                <w:webHidden/>
              </w:rPr>
            </w:r>
            <w:r w:rsidR="00096221">
              <w:rPr>
                <w:noProof/>
                <w:webHidden/>
              </w:rPr>
              <w:fldChar w:fldCharType="separate"/>
            </w:r>
            <w:r w:rsidR="00096221">
              <w:rPr>
                <w:noProof/>
                <w:webHidden/>
              </w:rPr>
              <w:t>14</w:t>
            </w:r>
            <w:r w:rsidR="00096221">
              <w:rPr>
                <w:noProof/>
                <w:webHidden/>
              </w:rPr>
              <w:fldChar w:fldCharType="end"/>
            </w:r>
          </w:hyperlink>
        </w:p>
        <w:p w14:paraId="0E5D4B42" w14:textId="3A984141" w:rsidR="00096221" w:rsidRDefault="000A4D66">
          <w:pPr>
            <w:pStyle w:val="21"/>
            <w:tabs>
              <w:tab w:val="right" w:leader="dot" w:pos="8494"/>
            </w:tabs>
            <w:rPr>
              <w:rFonts w:asciiTheme="minorHAnsi" w:eastAsiaTheme="minorEastAsia"/>
              <w:noProof/>
              <w:sz w:val="21"/>
            </w:rPr>
          </w:pPr>
          <w:hyperlink w:anchor="_Toc82177558" w:history="1">
            <w:r w:rsidR="00096221" w:rsidRPr="00E21771">
              <w:rPr>
                <w:rStyle w:val="afff2"/>
                <w:noProof/>
              </w:rPr>
              <w:t>コラム：パブリック・クラウドの調達について</w:t>
            </w:r>
            <w:r w:rsidR="00096221">
              <w:rPr>
                <w:noProof/>
                <w:webHidden/>
              </w:rPr>
              <w:tab/>
            </w:r>
            <w:r w:rsidR="00096221">
              <w:rPr>
                <w:noProof/>
                <w:webHidden/>
              </w:rPr>
              <w:fldChar w:fldCharType="begin"/>
            </w:r>
            <w:r w:rsidR="00096221">
              <w:rPr>
                <w:noProof/>
                <w:webHidden/>
              </w:rPr>
              <w:instrText xml:space="preserve"> PAGEREF _Toc82177558 \h </w:instrText>
            </w:r>
            <w:r w:rsidR="00096221">
              <w:rPr>
                <w:noProof/>
                <w:webHidden/>
              </w:rPr>
            </w:r>
            <w:r w:rsidR="00096221">
              <w:rPr>
                <w:noProof/>
                <w:webHidden/>
              </w:rPr>
              <w:fldChar w:fldCharType="separate"/>
            </w:r>
            <w:r w:rsidR="00096221">
              <w:rPr>
                <w:noProof/>
                <w:webHidden/>
              </w:rPr>
              <w:t>14</w:t>
            </w:r>
            <w:r w:rsidR="00096221">
              <w:rPr>
                <w:noProof/>
                <w:webHidden/>
              </w:rPr>
              <w:fldChar w:fldCharType="end"/>
            </w:r>
          </w:hyperlink>
        </w:p>
        <w:p w14:paraId="2C1CE3DE" w14:textId="392BD647" w:rsidR="00096221" w:rsidRDefault="000A4D66">
          <w:pPr>
            <w:pStyle w:val="11"/>
            <w:rPr>
              <w:rFonts w:asciiTheme="minorHAnsi" w:eastAsiaTheme="minorEastAsia"/>
              <w:noProof/>
              <w:sz w:val="21"/>
            </w:rPr>
          </w:pPr>
          <w:hyperlink w:anchor="_Toc82177559" w:history="1">
            <w:r w:rsidR="00096221" w:rsidRPr="00E21771">
              <w:rPr>
                <w:rStyle w:val="afff2"/>
                <w:noProof/>
              </w:rPr>
              <w:t>別紙　附則</w:t>
            </w:r>
            <w:r w:rsidR="00096221">
              <w:rPr>
                <w:noProof/>
                <w:webHidden/>
              </w:rPr>
              <w:tab/>
            </w:r>
            <w:r w:rsidR="00096221">
              <w:rPr>
                <w:noProof/>
                <w:webHidden/>
              </w:rPr>
              <w:fldChar w:fldCharType="begin"/>
            </w:r>
            <w:r w:rsidR="00096221">
              <w:rPr>
                <w:noProof/>
                <w:webHidden/>
              </w:rPr>
              <w:instrText xml:space="preserve"> PAGEREF _Toc82177559 \h </w:instrText>
            </w:r>
            <w:r w:rsidR="00096221">
              <w:rPr>
                <w:noProof/>
                <w:webHidden/>
              </w:rPr>
            </w:r>
            <w:r w:rsidR="00096221">
              <w:rPr>
                <w:noProof/>
                <w:webHidden/>
              </w:rPr>
              <w:fldChar w:fldCharType="separate"/>
            </w:r>
            <w:r w:rsidR="00096221">
              <w:rPr>
                <w:noProof/>
                <w:webHidden/>
              </w:rPr>
              <w:t>15</w:t>
            </w:r>
            <w:r w:rsidR="00096221">
              <w:rPr>
                <w:noProof/>
                <w:webHidden/>
              </w:rPr>
              <w:fldChar w:fldCharType="end"/>
            </w:r>
          </w:hyperlink>
        </w:p>
        <w:p w14:paraId="6B5E7AA9" w14:textId="77D732F2" w:rsidR="00096221" w:rsidRDefault="000A4D66">
          <w:pPr>
            <w:pStyle w:val="11"/>
            <w:rPr>
              <w:rFonts w:asciiTheme="minorHAnsi" w:eastAsiaTheme="minorEastAsia"/>
              <w:noProof/>
              <w:sz w:val="21"/>
            </w:rPr>
          </w:pPr>
          <w:hyperlink w:anchor="_Toc82177560" w:history="1">
            <w:r w:rsidR="00096221" w:rsidRPr="00E21771">
              <w:rPr>
                <w:rStyle w:val="afff2"/>
                <w:noProof/>
              </w:rPr>
              <w:t>１ 施行期日</w:t>
            </w:r>
            <w:r w:rsidR="00096221">
              <w:rPr>
                <w:noProof/>
                <w:webHidden/>
              </w:rPr>
              <w:tab/>
            </w:r>
            <w:r w:rsidR="00096221">
              <w:rPr>
                <w:noProof/>
                <w:webHidden/>
              </w:rPr>
              <w:fldChar w:fldCharType="begin"/>
            </w:r>
            <w:r w:rsidR="00096221">
              <w:rPr>
                <w:noProof/>
                <w:webHidden/>
              </w:rPr>
              <w:instrText xml:space="preserve"> PAGEREF _Toc82177560 \h </w:instrText>
            </w:r>
            <w:r w:rsidR="00096221">
              <w:rPr>
                <w:noProof/>
                <w:webHidden/>
              </w:rPr>
            </w:r>
            <w:r w:rsidR="00096221">
              <w:rPr>
                <w:noProof/>
                <w:webHidden/>
              </w:rPr>
              <w:fldChar w:fldCharType="separate"/>
            </w:r>
            <w:r w:rsidR="00096221">
              <w:rPr>
                <w:noProof/>
                <w:webHidden/>
              </w:rPr>
              <w:t>15</w:t>
            </w:r>
            <w:r w:rsidR="00096221">
              <w:rPr>
                <w:noProof/>
                <w:webHidden/>
              </w:rPr>
              <w:fldChar w:fldCharType="end"/>
            </w:r>
          </w:hyperlink>
        </w:p>
        <w:p w14:paraId="22949C62" w14:textId="0CC400E9" w:rsidR="00096221" w:rsidRDefault="000A4D66">
          <w:pPr>
            <w:pStyle w:val="11"/>
            <w:rPr>
              <w:rFonts w:asciiTheme="minorHAnsi" w:eastAsiaTheme="minorEastAsia"/>
              <w:noProof/>
              <w:sz w:val="21"/>
            </w:rPr>
          </w:pPr>
          <w:hyperlink w:anchor="_Toc82177561" w:history="1">
            <w:r w:rsidR="00096221" w:rsidRPr="00E21771">
              <w:rPr>
                <w:rStyle w:val="afff2"/>
                <w:noProof/>
              </w:rPr>
              <w:t>２ 経過措置</w:t>
            </w:r>
            <w:r w:rsidR="00096221">
              <w:rPr>
                <w:noProof/>
                <w:webHidden/>
              </w:rPr>
              <w:tab/>
            </w:r>
            <w:r w:rsidR="00096221">
              <w:rPr>
                <w:noProof/>
                <w:webHidden/>
              </w:rPr>
              <w:fldChar w:fldCharType="begin"/>
            </w:r>
            <w:r w:rsidR="00096221">
              <w:rPr>
                <w:noProof/>
                <w:webHidden/>
              </w:rPr>
              <w:instrText xml:space="preserve"> PAGEREF _Toc82177561 \h </w:instrText>
            </w:r>
            <w:r w:rsidR="00096221">
              <w:rPr>
                <w:noProof/>
                <w:webHidden/>
              </w:rPr>
            </w:r>
            <w:r w:rsidR="00096221">
              <w:rPr>
                <w:noProof/>
                <w:webHidden/>
              </w:rPr>
              <w:fldChar w:fldCharType="separate"/>
            </w:r>
            <w:r w:rsidR="00096221">
              <w:rPr>
                <w:noProof/>
                <w:webHidden/>
              </w:rPr>
              <w:t>15</w:t>
            </w:r>
            <w:r w:rsidR="00096221">
              <w:rPr>
                <w:noProof/>
                <w:webHidden/>
              </w:rPr>
              <w:fldChar w:fldCharType="end"/>
            </w:r>
          </w:hyperlink>
        </w:p>
        <w:p w14:paraId="3A402029" w14:textId="028BB361" w:rsidR="00096221" w:rsidRDefault="000A4D66">
          <w:pPr>
            <w:pStyle w:val="11"/>
            <w:rPr>
              <w:rFonts w:asciiTheme="minorHAnsi" w:eastAsiaTheme="minorEastAsia"/>
              <w:noProof/>
              <w:sz w:val="21"/>
            </w:rPr>
          </w:pPr>
          <w:hyperlink w:anchor="_Toc82177562" w:history="1">
            <w:r w:rsidR="00096221" w:rsidRPr="00E21771">
              <w:rPr>
                <w:rStyle w:val="afff2"/>
                <w:rFonts w:hAnsi="ＭＳ 明朝"/>
                <w:noProof/>
              </w:rPr>
              <w:t>附則（令和3年3月30日各府省情報化統括責任者（ＣＩＯ）連絡会議改定）</w:t>
            </w:r>
            <w:r w:rsidR="00096221">
              <w:rPr>
                <w:noProof/>
                <w:webHidden/>
              </w:rPr>
              <w:tab/>
            </w:r>
            <w:r w:rsidR="00096221">
              <w:rPr>
                <w:noProof/>
                <w:webHidden/>
              </w:rPr>
              <w:fldChar w:fldCharType="begin"/>
            </w:r>
            <w:r w:rsidR="00096221">
              <w:rPr>
                <w:noProof/>
                <w:webHidden/>
              </w:rPr>
              <w:instrText xml:space="preserve"> PAGEREF _Toc82177562 \h </w:instrText>
            </w:r>
            <w:r w:rsidR="00096221">
              <w:rPr>
                <w:noProof/>
                <w:webHidden/>
              </w:rPr>
            </w:r>
            <w:r w:rsidR="00096221">
              <w:rPr>
                <w:noProof/>
                <w:webHidden/>
              </w:rPr>
              <w:fldChar w:fldCharType="separate"/>
            </w:r>
            <w:r w:rsidR="00096221">
              <w:rPr>
                <w:noProof/>
                <w:webHidden/>
              </w:rPr>
              <w:t>15</w:t>
            </w:r>
            <w:r w:rsidR="00096221">
              <w:rPr>
                <w:noProof/>
                <w:webHidden/>
              </w:rPr>
              <w:fldChar w:fldCharType="end"/>
            </w:r>
          </w:hyperlink>
        </w:p>
        <w:p w14:paraId="491EA673" w14:textId="24342FB6" w:rsidR="00096221" w:rsidRDefault="000A4D66">
          <w:pPr>
            <w:pStyle w:val="11"/>
            <w:rPr>
              <w:rFonts w:asciiTheme="minorHAnsi" w:eastAsiaTheme="minorEastAsia"/>
              <w:noProof/>
              <w:sz w:val="21"/>
            </w:rPr>
          </w:pPr>
          <w:hyperlink w:anchor="_Toc82177563" w:history="1">
            <w:r w:rsidR="00096221" w:rsidRPr="00E21771">
              <w:rPr>
                <w:rStyle w:val="afff2"/>
                <w:noProof/>
              </w:rPr>
              <w:t>１　施行期日</w:t>
            </w:r>
            <w:r w:rsidR="00096221">
              <w:rPr>
                <w:noProof/>
                <w:webHidden/>
              </w:rPr>
              <w:tab/>
            </w:r>
            <w:r w:rsidR="00096221">
              <w:rPr>
                <w:noProof/>
                <w:webHidden/>
              </w:rPr>
              <w:fldChar w:fldCharType="begin"/>
            </w:r>
            <w:r w:rsidR="00096221">
              <w:rPr>
                <w:noProof/>
                <w:webHidden/>
              </w:rPr>
              <w:instrText xml:space="preserve"> PAGEREF _Toc82177563 \h </w:instrText>
            </w:r>
            <w:r w:rsidR="00096221">
              <w:rPr>
                <w:noProof/>
                <w:webHidden/>
              </w:rPr>
            </w:r>
            <w:r w:rsidR="00096221">
              <w:rPr>
                <w:noProof/>
                <w:webHidden/>
              </w:rPr>
              <w:fldChar w:fldCharType="separate"/>
            </w:r>
            <w:r w:rsidR="00096221">
              <w:rPr>
                <w:noProof/>
                <w:webHidden/>
              </w:rPr>
              <w:t>15</w:t>
            </w:r>
            <w:r w:rsidR="00096221">
              <w:rPr>
                <w:noProof/>
                <w:webHidden/>
              </w:rPr>
              <w:fldChar w:fldCharType="end"/>
            </w:r>
          </w:hyperlink>
        </w:p>
        <w:p w14:paraId="37E476A6" w14:textId="62B43ACA" w:rsidR="00096221" w:rsidRDefault="000A4D66">
          <w:pPr>
            <w:pStyle w:val="11"/>
            <w:rPr>
              <w:rFonts w:asciiTheme="minorHAnsi" w:eastAsiaTheme="minorEastAsia"/>
              <w:noProof/>
              <w:sz w:val="21"/>
            </w:rPr>
          </w:pPr>
          <w:hyperlink w:anchor="_Toc82177564" w:history="1">
            <w:r w:rsidR="00096221" w:rsidRPr="00E21771">
              <w:rPr>
                <w:rStyle w:val="afff2"/>
                <w:noProof/>
              </w:rPr>
              <w:t>１ 施行期日</w:t>
            </w:r>
            <w:r w:rsidR="00096221">
              <w:rPr>
                <w:noProof/>
                <w:webHidden/>
              </w:rPr>
              <w:tab/>
            </w:r>
            <w:r w:rsidR="00096221">
              <w:rPr>
                <w:noProof/>
                <w:webHidden/>
              </w:rPr>
              <w:fldChar w:fldCharType="begin"/>
            </w:r>
            <w:r w:rsidR="00096221">
              <w:rPr>
                <w:noProof/>
                <w:webHidden/>
              </w:rPr>
              <w:instrText xml:space="preserve"> PAGEREF _Toc82177564 \h </w:instrText>
            </w:r>
            <w:r w:rsidR="00096221">
              <w:rPr>
                <w:noProof/>
                <w:webHidden/>
              </w:rPr>
            </w:r>
            <w:r w:rsidR="00096221">
              <w:rPr>
                <w:noProof/>
                <w:webHidden/>
              </w:rPr>
              <w:fldChar w:fldCharType="separate"/>
            </w:r>
            <w:r w:rsidR="00096221">
              <w:rPr>
                <w:noProof/>
                <w:webHidden/>
              </w:rPr>
              <w:t>15</w:t>
            </w:r>
            <w:r w:rsidR="00096221">
              <w:rPr>
                <w:noProof/>
                <w:webHidden/>
              </w:rPr>
              <w:fldChar w:fldCharType="end"/>
            </w:r>
          </w:hyperlink>
        </w:p>
        <w:p w14:paraId="409AB16B" w14:textId="52A89538" w:rsidR="00D47302" w:rsidRDefault="00D47302">
          <w:r>
            <w:rPr>
              <w:b/>
              <w:bCs/>
              <w:lang w:val="ja-JP"/>
            </w:rPr>
            <w:fldChar w:fldCharType="end"/>
          </w:r>
        </w:p>
      </w:sdtContent>
    </w:sdt>
    <w:p w14:paraId="17C40A44" w14:textId="77777777" w:rsidR="002F4BBD" w:rsidRDefault="002F4BBD">
      <w:pPr>
        <w:widowControl/>
        <w:jc w:val="left"/>
        <w:sectPr w:rsidR="002F4BBD" w:rsidSect="002F4BBD">
          <w:footerReference w:type="default" r:id="rId14"/>
          <w:pgSz w:w="11906" w:h="16838"/>
          <w:pgMar w:top="1985" w:right="1701" w:bottom="1701" w:left="1701" w:header="851" w:footer="992" w:gutter="0"/>
          <w:pgNumType w:fmt="lowerRoman" w:start="1"/>
          <w:cols w:space="425"/>
          <w:docGrid w:type="lines" w:linePitch="360"/>
        </w:sectPr>
      </w:pPr>
    </w:p>
    <w:p w14:paraId="56CA8607" w14:textId="77777777" w:rsidR="00332544" w:rsidRDefault="00332544" w:rsidP="00332544">
      <w:pPr>
        <w:pStyle w:val="1"/>
        <w:ind w:left="240" w:hanging="240"/>
      </w:pPr>
      <w:bookmarkStart w:id="1" w:name="_Ref491785072"/>
      <w:r>
        <w:rPr>
          <w:rFonts w:hint="eastAsia"/>
        </w:rPr>
        <w:lastRenderedPageBreak/>
        <w:t xml:space="preserve">　</w:t>
      </w:r>
      <w:bookmarkStart w:id="2" w:name="_Toc494919956"/>
      <w:bookmarkStart w:id="3" w:name="_Toc82177517"/>
      <w:r>
        <w:rPr>
          <w:rFonts w:hint="eastAsia"/>
        </w:rPr>
        <w:t>はじめに</w:t>
      </w:r>
      <w:bookmarkEnd w:id="2"/>
      <w:bookmarkEnd w:id="3"/>
    </w:p>
    <w:p w14:paraId="3284A4A4" w14:textId="77777777" w:rsidR="00332544" w:rsidRPr="009D4300" w:rsidRDefault="00332544" w:rsidP="00332544">
      <w:pPr>
        <w:pStyle w:val="2"/>
        <w:spacing w:before="360"/>
        <w:ind w:left="240" w:hanging="240"/>
      </w:pPr>
      <w:r>
        <w:rPr>
          <w:rFonts w:hint="eastAsia"/>
        </w:rPr>
        <w:t xml:space="preserve">　</w:t>
      </w:r>
      <w:bookmarkStart w:id="4" w:name="_Toc494919957"/>
      <w:bookmarkStart w:id="5" w:name="_Toc82177518"/>
      <w:r>
        <w:rPr>
          <w:rFonts w:hint="eastAsia"/>
        </w:rPr>
        <w:t>背景と目的</w:t>
      </w:r>
      <w:bookmarkEnd w:id="4"/>
      <w:bookmarkEnd w:id="5"/>
    </w:p>
    <w:p w14:paraId="0C81BC3C" w14:textId="680B3037" w:rsidR="00847617" w:rsidRDefault="00647406" w:rsidP="00847617">
      <w:pPr>
        <w:pStyle w:val="a0"/>
        <w:ind w:firstLine="240"/>
      </w:pPr>
      <w:r w:rsidRPr="00647406">
        <w:rPr>
          <w:rFonts w:hint="eastAsia"/>
        </w:rPr>
        <w:t>近年、急速に進化し発展したクラウドサービスは、正しい選択を行えば、コスト削減に加えて、</w:t>
      </w:r>
      <w:r w:rsidR="004B5BFF">
        <w:rPr>
          <w:rFonts w:hint="eastAsia"/>
        </w:rPr>
        <w:t>情報システム</w:t>
      </w:r>
      <w:r w:rsidR="002171C0">
        <w:rPr>
          <w:rFonts w:hint="eastAsia"/>
        </w:rPr>
        <w:t>の</w:t>
      </w:r>
      <w:r w:rsidR="004B5BFF">
        <w:rPr>
          <w:rFonts w:hint="eastAsia"/>
        </w:rPr>
        <w:t>迅速</w:t>
      </w:r>
      <w:r w:rsidR="004B5BFF">
        <w:t>な整備</w:t>
      </w:r>
      <w:r w:rsidRPr="00647406">
        <w:rPr>
          <w:rFonts w:hint="eastAsia"/>
        </w:rPr>
        <w:t>、柔軟なリソースの増減、</w:t>
      </w:r>
      <w:r w:rsidR="00481EBC">
        <w:rPr>
          <w:rFonts w:hint="eastAsia"/>
        </w:rPr>
        <w:t>自動化された運用による</w:t>
      </w:r>
      <w:r w:rsidRPr="00647406">
        <w:rPr>
          <w:rFonts w:hint="eastAsia"/>
        </w:rPr>
        <w:t>高度な信頼性、災害対策、テレワーク環境の実現等に寄与する可能性が大きく、政府情報システムにおいても、クラウドサービスを利用することで様々な課題が解決されることが期待される</w:t>
      </w:r>
      <w:r w:rsidR="00847617">
        <w:rPr>
          <w:rFonts w:hint="eastAsia"/>
        </w:rPr>
        <w:t>。</w:t>
      </w:r>
    </w:p>
    <w:p w14:paraId="0B6BE8DF" w14:textId="677F2BFF" w:rsidR="00481EBC" w:rsidRDefault="00481EBC" w:rsidP="00481EBC">
      <w:pPr>
        <w:pStyle w:val="a0"/>
        <w:ind w:firstLine="240"/>
      </w:pPr>
      <w:r>
        <w:rPr>
          <w:rFonts w:hint="eastAsia"/>
        </w:rPr>
        <w:t>しかしながら、</w:t>
      </w:r>
      <w:r w:rsidRPr="00647406">
        <w:rPr>
          <w:rFonts w:hint="eastAsia"/>
        </w:rPr>
        <w:t>これまで</w:t>
      </w:r>
      <w:r>
        <w:rPr>
          <w:rFonts w:hint="eastAsia"/>
        </w:rPr>
        <w:t>政府で</w:t>
      </w:r>
      <w:r w:rsidRPr="00647406">
        <w:rPr>
          <w:rFonts w:hint="eastAsia"/>
        </w:rPr>
        <w:t>は、</w:t>
      </w:r>
      <w:r w:rsidR="00030F47">
        <w:rPr>
          <w:rFonts w:hint="eastAsia"/>
        </w:rPr>
        <w:t>情報</w:t>
      </w:r>
      <w:r w:rsidRPr="00647406">
        <w:rPr>
          <w:rFonts w:hint="eastAsia"/>
        </w:rPr>
        <w:t>セキュリティや移行リスクへの漠然とした不安、不十分な事実認識等から、クラウドサービスの利用に前向きでなかった側面が否定できない</w:t>
      </w:r>
      <w:r>
        <w:rPr>
          <w:rFonts w:hint="eastAsia"/>
        </w:rPr>
        <w:t>。</w:t>
      </w:r>
      <w:r w:rsidR="00177865">
        <w:rPr>
          <w:rFonts w:hint="eastAsia"/>
        </w:rPr>
        <w:t>一方、多方面</w:t>
      </w:r>
      <w:r w:rsidR="00177865">
        <w:t>に</w:t>
      </w:r>
      <w:r w:rsidR="00177865">
        <w:rPr>
          <w:rFonts w:hint="eastAsia"/>
        </w:rPr>
        <w:t>わたり、クラウドサービス</w:t>
      </w:r>
      <w:r w:rsidR="00177865">
        <w:t>の利用</w:t>
      </w:r>
      <w:r w:rsidR="00177865">
        <w:rPr>
          <w:rFonts w:hint="eastAsia"/>
        </w:rPr>
        <w:t>が増加してきている</w:t>
      </w:r>
      <w:r w:rsidR="00177865">
        <w:t>。</w:t>
      </w:r>
    </w:p>
    <w:p w14:paraId="681EEE5C" w14:textId="7766E914" w:rsidR="00847617" w:rsidRDefault="00481EBC" w:rsidP="00B946EC">
      <w:pPr>
        <w:pStyle w:val="a0"/>
        <w:ind w:firstLine="240"/>
      </w:pPr>
      <w:r>
        <w:rPr>
          <w:rFonts w:hint="eastAsia"/>
        </w:rPr>
        <w:t>このような状況</w:t>
      </w:r>
      <w:r>
        <w:t>において</w:t>
      </w:r>
      <w:r w:rsidR="00847617">
        <w:rPr>
          <w:rFonts w:hint="eastAsia"/>
        </w:rPr>
        <w:t>、</w:t>
      </w:r>
      <w:r w:rsidR="00647406" w:rsidRPr="00647406">
        <w:rPr>
          <w:rFonts w:hint="eastAsia"/>
        </w:rPr>
        <w:t>「世界最先端ＩＴ国家創造宣言・官民データ活用推進基本計画</w:t>
      </w:r>
      <w:r w:rsidR="002171C0">
        <w:rPr>
          <w:rFonts w:hint="eastAsia"/>
        </w:rPr>
        <w:t>」（平成29年</w:t>
      </w:r>
      <w:r w:rsidR="00B946EC">
        <w:rPr>
          <w:rFonts w:hint="eastAsia"/>
        </w:rPr>
        <w:t>5</w:t>
      </w:r>
      <w:r w:rsidR="002171C0">
        <w:rPr>
          <w:rFonts w:hint="eastAsia"/>
        </w:rPr>
        <w:t>月30日閣議決定）</w:t>
      </w:r>
      <w:r w:rsidR="00647406" w:rsidRPr="00647406">
        <w:rPr>
          <w:rFonts w:hint="eastAsia"/>
        </w:rPr>
        <w:t>及び「デジタル・ガバメント推進方針」</w:t>
      </w:r>
      <w:r w:rsidR="002171C0">
        <w:rPr>
          <w:rFonts w:hint="eastAsia"/>
        </w:rPr>
        <w:t>（平成</w:t>
      </w:r>
      <w:r w:rsidR="00B946EC">
        <w:rPr>
          <w:rFonts w:hint="eastAsia"/>
        </w:rPr>
        <w:t>29</w:t>
      </w:r>
      <w:r w:rsidR="002171C0">
        <w:rPr>
          <w:rFonts w:hint="eastAsia"/>
        </w:rPr>
        <w:t>年</w:t>
      </w:r>
      <w:r w:rsidR="00B946EC">
        <w:rPr>
          <w:rFonts w:hint="eastAsia"/>
        </w:rPr>
        <w:t>5</w:t>
      </w:r>
      <w:r w:rsidR="002171C0">
        <w:rPr>
          <w:rFonts w:hint="eastAsia"/>
        </w:rPr>
        <w:t>月</w:t>
      </w:r>
      <w:r w:rsidR="00B946EC">
        <w:rPr>
          <w:rFonts w:hint="eastAsia"/>
        </w:rPr>
        <w:t>30</w:t>
      </w:r>
      <w:r w:rsidR="002171C0">
        <w:rPr>
          <w:rFonts w:hint="eastAsia"/>
        </w:rPr>
        <w:t>日</w:t>
      </w:r>
      <w:r w:rsidR="001F60D4" w:rsidRPr="001F60D4">
        <w:rPr>
          <w:rFonts w:hint="eastAsia"/>
        </w:rPr>
        <w:t>高度情報通信ネットワーク社会推進戦略本部・官民データ活用推進戦略会議決定</w:t>
      </w:r>
      <w:r w:rsidR="002171C0">
        <w:rPr>
          <w:rFonts w:hint="eastAsia"/>
        </w:rPr>
        <w:t>）</w:t>
      </w:r>
      <w:r w:rsidR="00647406" w:rsidRPr="00647406">
        <w:rPr>
          <w:rFonts w:hint="eastAsia"/>
        </w:rPr>
        <w:t>では、クラウド・バイ・デフォルト</w:t>
      </w:r>
      <w:r w:rsidR="00A21BA6">
        <w:rPr>
          <w:rFonts w:hint="eastAsia"/>
        </w:rPr>
        <w:t>原則</w:t>
      </w:r>
      <w:r>
        <w:rPr>
          <w:rFonts w:hint="eastAsia"/>
        </w:rPr>
        <w:t>、すなわち</w:t>
      </w:r>
      <w:r>
        <w:t>、</w:t>
      </w:r>
      <w:r>
        <w:rPr>
          <w:rFonts w:hint="eastAsia"/>
        </w:rPr>
        <w:t>政府情報システムを</w:t>
      </w:r>
      <w:r>
        <w:t>整備する</w:t>
      </w:r>
      <w:r>
        <w:rPr>
          <w:rFonts w:hint="eastAsia"/>
        </w:rPr>
        <w:t>際に、クラウド</w:t>
      </w:r>
      <w:r w:rsidR="00177865">
        <w:rPr>
          <w:rFonts w:hint="eastAsia"/>
        </w:rPr>
        <w:t>サービス</w:t>
      </w:r>
      <w:r>
        <w:rPr>
          <w:rFonts w:hint="eastAsia"/>
        </w:rPr>
        <w:t>の利用を第一候補とすることとされ</w:t>
      </w:r>
      <w:r w:rsidR="00B946EC">
        <w:rPr>
          <w:rFonts w:hint="eastAsia"/>
        </w:rPr>
        <w:t>、「デジタル・ガバメント実行計画」（平成30年1月16日eガバメント閣僚会議決定）において、「政府情報システムにおけるクラウド・バイ・デフォルトの基本的な考え方、各種クラウド（パブリック</w:t>
      </w:r>
      <w:r w:rsidR="003C0970">
        <w:rPr>
          <w:rFonts w:hint="eastAsia"/>
        </w:rPr>
        <w:t>・</w:t>
      </w:r>
      <w:r w:rsidR="00B946EC">
        <w:rPr>
          <w:rFonts w:hint="eastAsia"/>
        </w:rPr>
        <w:t>クラウド、プライベート</w:t>
      </w:r>
      <w:r w:rsidR="003C0970">
        <w:rPr>
          <w:rFonts w:hint="eastAsia"/>
        </w:rPr>
        <w:t>・</w:t>
      </w:r>
      <w:r w:rsidR="00B946EC">
        <w:rPr>
          <w:rFonts w:hint="eastAsia"/>
        </w:rPr>
        <w:t>クラウド等）の特徴、クラウド利用における留意点等を整理する」こととされたところである</w:t>
      </w:r>
      <w:r w:rsidR="00847617">
        <w:rPr>
          <w:rFonts w:hint="eastAsia"/>
        </w:rPr>
        <w:t>。</w:t>
      </w:r>
    </w:p>
    <w:p w14:paraId="775D847E" w14:textId="6383F826" w:rsidR="00742D7E" w:rsidRDefault="00481EBC" w:rsidP="00257B06">
      <w:pPr>
        <w:pStyle w:val="a1"/>
        <w:ind w:firstLine="240"/>
      </w:pPr>
      <w:r>
        <w:rPr>
          <w:rFonts w:hint="eastAsia"/>
        </w:rPr>
        <w:t>このため、</w:t>
      </w:r>
      <w:r w:rsidR="00647406" w:rsidRPr="00647406">
        <w:rPr>
          <w:rFonts w:hint="eastAsia"/>
        </w:rPr>
        <w:t>本</w:t>
      </w:r>
      <w:r w:rsidR="00A21BA6">
        <w:rPr>
          <w:rFonts w:hint="eastAsia"/>
        </w:rPr>
        <w:t>方針</w:t>
      </w:r>
      <w:r w:rsidR="00647406" w:rsidRPr="00647406">
        <w:rPr>
          <w:rFonts w:hint="eastAsia"/>
        </w:rPr>
        <w:t>では、</w:t>
      </w:r>
      <w:r>
        <w:rPr>
          <w:rFonts w:hint="eastAsia"/>
        </w:rPr>
        <w:t>クラウド・バイ</w:t>
      </w:r>
      <w:r>
        <w:t>・</w:t>
      </w:r>
      <w:r>
        <w:rPr>
          <w:rFonts w:hint="eastAsia"/>
        </w:rPr>
        <w:t>デフォルト原則</w:t>
      </w:r>
      <w:r>
        <w:t>を</w:t>
      </w:r>
      <w:r>
        <w:rPr>
          <w:rFonts w:hint="eastAsia"/>
        </w:rPr>
        <w:t>具体化</w:t>
      </w:r>
      <w:r>
        <w:t>し、</w:t>
      </w:r>
      <w:r w:rsidR="00647406" w:rsidRPr="00647406">
        <w:rPr>
          <w:rFonts w:hint="eastAsia"/>
        </w:rPr>
        <w:t>各府省が、</w:t>
      </w:r>
      <w:r w:rsidR="002A015B">
        <w:rPr>
          <w:rFonts w:hint="eastAsia"/>
        </w:rPr>
        <w:t>効果</w:t>
      </w:r>
      <w:r w:rsidR="002A015B">
        <w:t>的な</w:t>
      </w:r>
      <w:r w:rsidR="002A015B">
        <w:rPr>
          <w:rFonts w:hint="eastAsia"/>
        </w:rPr>
        <w:t>クラウド</w:t>
      </w:r>
      <w:r w:rsidR="002A015B">
        <w:t>サービス</w:t>
      </w:r>
      <w:r w:rsidR="002A015B">
        <w:rPr>
          <w:rFonts w:hint="eastAsia"/>
        </w:rPr>
        <w:t>を</w:t>
      </w:r>
      <w:r w:rsidR="002A015B">
        <w:t>採用し、</w:t>
      </w:r>
      <w:r w:rsidR="002A015B">
        <w:rPr>
          <w:rFonts w:hint="eastAsia"/>
        </w:rPr>
        <w:t>かつ、</w:t>
      </w:r>
      <w:r w:rsidR="00483C20">
        <w:rPr>
          <w:rFonts w:hint="eastAsia"/>
        </w:rPr>
        <w:t>クラウドサービス</w:t>
      </w:r>
      <w:r w:rsidR="002A015B">
        <w:rPr>
          <w:rFonts w:hint="eastAsia"/>
        </w:rPr>
        <w:t>を</w:t>
      </w:r>
      <w:r w:rsidR="00483C20">
        <w:rPr>
          <w:rFonts w:hint="eastAsia"/>
        </w:rPr>
        <w:t>効果的</w:t>
      </w:r>
      <w:r w:rsidR="002A015B">
        <w:rPr>
          <w:rFonts w:hint="eastAsia"/>
        </w:rPr>
        <w:t>に</w:t>
      </w:r>
      <w:r w:rsidR="00177865" w:rsidRPr="00647406">
        <w:rPr>
          <w:rFonts w:hint="eastAsia"/>
        </w:rPr>
        <w:t>利用</w:t>
      </w:r>
      <w:r w:rsidR="002A015B">
        <w:rPr>
          <w:rFonts w:hint="eastAsia"/>
        </w:rPr>
        <w:t>するに当たり、</w:t>
      </w:r>
      <w:r w:rsidR="002A015B" w:rsidRPr="00D14943">
        <w:rPr>
          <w:rFonts w:hint="eastAsia"/>
        </w:rPr>
        <w:t>クラウドサービス利用検討フェーズ</w:t>
      </w:r>
      <w:r w:rsidR="002A015B" w:rsidRPr="00AD7600">
        <w:rPr>
          <w:rFonts w:hint="eastAsia"/>
          <w:vertAlign w:val="superscript"/>
        </w:rPr>
        <w:t>注記）</w:t>
      </w:r>
      <w:r w:rsidR="002A015B">
        <w:rPr>
          <w:rFonts w:hint="eastAsia"/>
        </w:rPr>
        <w:t>に係る基本的な</w:t>
      </w:r>
      <w:r w:rsidR="002A015B">
        <w:t>考え方</w:t>
      </w:r>
      <w:r w:rsidR="00177865">
        <w:t>を</w:t>
      </w:r>
      <w:r w:rsidR="00177865">
        <w:rPr>
          <w:rFonts w:hint="eastAsia"/>
        </w:rPr>
        <w:t>示す</w:t>
      </w:r>
      <w:r w:rsidR="00177865">
        <w:t>ものである</w:t>
      </w:r>
      <w:r w:rsidR="00332544">
        <w:rPr>
          <w:rFonts w:hint="eastAsia"/>
        </w:rPr>
        <w:t>。</w:t>
      </w:r>
    </w:p>
    <w:p w14:paraId="570B72B9" w14:textId="77777777" w:rsidR="002A015B" w:rsidRDefault="002A015B" w:rsidP="00AD7600">
      <w:pPr>
        <w:pStyle w:val="afb"/>
        <w:ind w:left="240" w:hanging="240"/>
      </w:pPr>
    </w:p>
    <w:p w14:paraId="41DB6FDA" w14:textId="7A64E093" w:rsidR="00332544" w:rsidRDefault="002A015B" w:rsidP="00AD7600">
      <w:pPr>
        <w:pStyle w:val="afb"/>
        <w:ind w:left="240" w:hanging="240"/>
      </w:pPr>
      <w:r w:rsidRPr="00AD7600">
        <w:rPr>
          <w:rFonts w:asciiTheme="majorEastAsia" w:eastAsiaTheme="majorEastAsia" w:hAnsiTheme="majorEastAsia" w:hint="eastAsia"/>
        </w:rPr>
        <w:t>注記）</w:t>
      </w:r>
      <w:r w:rsidRPr="002A015B">
        <w:rPr>
          <w:rFonts w:hint="eastAsia"/>
        </w:rPr>
        <w:t>クラウドサービス</w:t>
      </w:r>
      <w:r>
        <w:rPr>
          <w:rFonts w:hint="eastAsia"/>
        </w:rPr>
        <w:t>を</w:t>
      </w:r>
      <w:r>
        <w:t>利用した</w:t>
      </w:r>
      <w:r>
        <w:rPr>
          <w:rFonts w:hint="eastAsia"/>
        </w:rPr>
        <w:t>情報</w:t>
      </w:r>
      <w:r>
        <w:t>システム</w:t>
      </w:r>
      <w:r w:rsidRPr="002A015B">
        <w:rPr>
          <w:rFonts w:hint="eastAsia"/>
        </w:rPr>
        <w:t>に係るライフサイクルは、クラウドサービス利用検討フェーズ、クラウドサービス導入フェーズ、クラウドサービスモニタリングフェーズ、クラウドサービス見直しフェーズに大きく分類できる。</w:t>
      </w:r>
      <w:r>
        <w:rPr>
          <w:rFonts w:hint="eastAsia"/>
        </w:rPr>
        <w:t>本方針</w:t>
      </w:r>
      <w:r>
        <w:t>は</w:t>
      </w:r>
      <w:r>
        <w:rPr>
          <w:rFonts w:hint="eastAsia"/>
        </w:rPr>
        <w:t>、クラウド</w:t>
      </w:r>
      <w:r>
        <w:t>サービス利用検討フェーズ</w:t>
      </w:r>
      <w:r>
        <w:rPr>
          <w:rFonts w:hint="eastAsia"/>
        </w:rPr>
        <w:t>を主に取り扱っている。</w:t>
      </w:r>
    </w:p>
    <w:p w14:paraId="1A5EE24D" w14:textId="77777777" w:rsidR="00332544" w:rsidRDefault="00332544" w:rsidP="00332544">
      <w:pPr>
        <w:pStyle w:val="2"/>
        <w:spacing w:before="360"/>
        <w:ind w:left="240" w:hanging="240"/>
      </w:pPr>
      <w:r>
        <w:rPr>
          <w:rFonts w:hint="eastAsia"/>
        </w:rPr>
        <w:t xml:space="preserve">　</w:t>
      </w:r>
      <w:bookmarkStart w:id="6" w:name="_Toc494919958"/>
      <w:bookmarkStart w:id="7" w:name="_Toc82177519"/>
      <w:r>
        <w:rPr>
          <w:rFonts w:hint="eastAsia"/>
        </w:rPr>
        <w:t>適用対象</w:t>
      </w:r>
      <w:bookmarkEnd w:id="6"/>
      <w:bookmarkEnd w:id="7"/>
    </w:p>
    <w:p w14:paraId="10268955" w14:textId="389CB814" w:rsidR="002A015B" w:rsidRDefault="00332544" w:rsidP="00AD7600">
      <w:pPr>
        <w:pStyle w:val="a1"/>
        <w:ind w:firstLine="240"/>
      </w:pPr>
      <w:r>
        <w:rPr>
          <w:rFonts w:hint="eastAsia"/>
        </w:rPr>
        <w:t>本</w:t>
      </w:r>
      <w:r w:rsidR="00A21BA6">
        <w:rPr>
          <w:rFonts w:hint="eastAsia"/>
        </w:rPr>
        <w:t>方針</w:t>
      </w:r>
      <w:r>
        <w:rPr>
          <w:rFonts w:hint="eastAsia"/>
        </w:rPr>
        <w:t>の適用対象は、標準ガイドライン</w:t>
      </w:r>
      <w:r w:rsidR="00DA2964">
        <w:rPr>
          <w:rFonts w:hint="eastAsia"/>
        </w:rPr>
        <w:t>が適用される</w:t>
      </w:r>
      <w:r w:rsidR="00481EBC">
        <w:rPr>
          <w:rFonts w:hint="eastAsia"/>
        </w:rPr>
        <w:t>サービス</w:t>
      </w:r>
      <w:r w:rsidR="00481EBC">
        <w:t>・</w:t>
      </w:r>
      <w:r w:rsidR="00481EBC">
        <w:rPr>
          <w:rFonts w:hint="eastAsia"/>
        </w:rPr>
        <w:t>業務改革</w:t>
      </w:r>
      <w:r w:rsidR="00481EBC">
        <w:t>並びに</w:t>
      </w:r>
      <w:r w:rsidR="00481EBC">
        <w:rPr>
          <w:rFonts w:hint="eastAsia"/>
        </w:rPr>
        <w:t>これらに</w:t>
      </w:r>
      <w:r w:rsidR="00481EBC">
        <w:t>伴う</w:t>
      </w:r>
      <w:r w:rsidR="00DA2964">
        <w:rPr>
          <w:rFonts w:hint="eastAsia"/>
        </w:rPr>
        <w:t>政府情報システム</w:t>
      </w:r>
      <w:r w:rsidR="00481EBC">
        <w:rPr>
          <w:rFonts w:hint="eastAsia"/>
        </w:rPr>
        <w:t>の</w:t>
      </w:r>
      <w:r w:rsidR="00481EBC">
        <w:t>整備</w:t>
      </w:r>
      <w:r w:rsidR="00481EBC">
        <w:rPr>
          <w:rFonts w:hint="eastAsia"/>
        </w:rPr>
        <w:t>及び管理に</w:t>
      </w:r>
      <w:r w:rsidR="00481EBC">
        <w:t>関する事項</w:t>
      </w:r>
      <w:r w:rsidR="00481EBC">
        <w:rPr>
          <w:rFonts w:hint="eastAsia"/>
        </w:rPr>
        <w:t>に適用</w:t>
      </w:r>
      <w:r w:rsidR="00481EBC">
        <w:t>するも</w:t>
      </w:r>
      <w:r w:rsidR="00481EBC">
        <w:lastRenderedPageBreak/>
        <w:t>のとする。</w:t>
      </w:r>
    </w:p>
    <w:p w14:paraId="6F307BF5" w14:textId="77777777" w:rsidR="00332544" w:rsidRDefault="00332544" w:rsidP="002A015B">
      <w:pPr>
        <w:pStyle w:val="2"/>
        <w:spacing w:before="360"/>
        <w:ind w:left="240" w:hanging="240"/>
      </w:pPr>
      <w:r>
        <w:rPr>
          <w:rFonts w:hint="eastAsia"/>
        </w:rPr>
        <w:t xml:space="preserve">　</w:t>
      </w:r>
      <w:bookmarkStart w:id="8" w:name="_Toc494919959"/>
      <w:bookmarkStart w:id="9" w:name="_Toc82177520"/>
      <w:r>
        <w:rPr>
          <w:rFonts w:hint="eastAsia"/>
        </w:rPr>
        <w:t>位置づけ</w:t>
      </w:r>
      <w:bookmarkEnd w:id="8"/>
      <w:bookmarkEnd w:id="9"/>
    </w:p>
    <w:p w14:paraId="3210678E" w14:textId="0E37268D" w:rsidR="00332544" w:rsidRDefault="00332544" w:rsidP="002A015B">
      <w:pPr>
        <w:pStyle w:val="a1"/>
        <w:ind w:firstLine="240"/>
      </w:pPr>
      <w:r>
        <w:rPr>
          <w:rFonts w:hint="eastAsia"/>
        </w:rPr>
        <w:t>本</w:t>
      </w:r>
      <w:r w:rsidR="00823BE2">
        <w:rPr>
          <w:rFonts w:hint="eastAsia"/>
        </w:rPr>
        <w:t>方針</w:t>
      </w:r>
      <w:r>
        <w:rPr>
          <w:rFonts w:hint="eastAsia"/>
        </w:rPr>
        <w:t>、標準ガイドライン群の一つとして</w:t>
      </w:r>
      <w:r w:rsidR="0002277A">
        <w:rPr>
          <w:rFonts w:hint="eastAsia"/>
        </w:rPr>
        <w:t>位置</w:t>
      </w:r>
      <w:r w:rsidR="00E87229">
        <w:rPr>
          <w:rFonts w:hint="eastAsia"/>
        </w:rPr>
        <w:t>付</w:t>
      </w:r>
      <w:r w:rsidR="0002277A">
        <w:rPr>
          <w:rFonts w:hint="eastAsia"/>
        </w:rPr>
        <w:t>けら</w:t>
      </w:r>
      <w:r>
        <w:rPr>
          <w:rFonts w:hint="eastAsia"/>
        </w:rPr>
        <w:t>れる。</w:t>
      </w:r>
    </w:p>
    <w:p w14:paraId="4C710BC1" w14:textId="1E1FA361" w:rsidR="00332544" w:rsidRDefault="00332544" w:rsidP="00332544">
      <w:pPr>
        <w:pStyle w:val="2"/>
        <w:spacing w:before="360"/>
        <w:ind w:left="240" w:hanging="240"/>
      </w:pPr>
      <w:r>
        <w:rPr>
          <w:rFonts w:hint="eastAsia"/>
        </w:rPr>
        <w:t xml:space="preserve">　</w:t>
      </w:r>
      <w:bookmarkStart w:id="10" w:name="_Toc82177521"/>
      <w:r w:rsidR="002A015B">
        <w:rPr>
          <w:rFonts w:hint="eastAsia"/>
        </w:rPr>
        <w:t>用語</w:t>
      </w:r>
      <w:bookmarkEnd w:id="10"/>
    </w:p>
    <w:p w14:paraId="313A1375" w14:textId="39E11BAC" w:rsidR="00C3451A" w:rsidRDefault="002A015B" w:rsidP="00AD7600">
      <w:pPr>
        <w:pStyle w:val="a1"/>
        <w:ind w:firstLine="240"/>
      </w:pPr>
      <w:r w:rsidRPr="00A026E2">
        <w:rPr>
          <w:rFonts w:hint="eastAsia"/>
        </w:rPr>
        <w:t>本</w:t>
      </w:r>
      <w:r w:rsidR="00701E59">
        <w:rPr>
          <w:rFonts w:hint="eastAsia"/>
        </w:rPr>
        <w:t>方針</w:t>
      </w:r>
      <w:r>
        <w:rPr>
          <w:rFonts w:hint="eastAsia"/>
        </w:rPr>
        <w:t>において使用する用語は、</w:t>
      </w:r>
      <w:r w:rsidR="00C3451A">
        <w:rPr>
          <w:rFonts w:hint="eastAsia"/>
        </w:rPr>
        <w:t>表１</w:t>
      </w:r>
      <w:r w:rsidR="002A680D">
        <w:rPr>
          <w:rFonts w:hint="eastAsia"/>
        </w:rPr>
        <w:t>-1</w:t>
      </w:r>
      <w:r w:rsidR="00C3451A">
        <w:rPr>
          <w:rFonts w:hint="eastAsia"/>
        </w:rPr>
        <w:t>及び本</w:t>
      </w:r>
      <w:r w:rsidR="00701E59">
        <w:rPr>
          <w:rFonts w:hint="eastAsia"/>
        </w:rPr>
        <w:t>方針</w:t>
      </w:r>
      <w:r w:rsidR="00C3451A">
        <w:rPr>
          <w:rFonts w:hint="eastAsia"/>
        </w:rPr>
        <w:t>に</w:t>
      </w:r>
      <w:r w:rsidR="00C3451A">
        <w:t>別段</w:t>
      </w:r>
      <w:r w:rsidR="00C3451A">
        <w:rPr>
          <w:rFonts w:hint="eastAsia"/>
        </w:rPr>
        <w:t>の</w:t>
      </w:r>
      <w:r>
        <w:rPr>
          <w:rFonts w:hint="eastAsia"/>
        </w:rPr>
        <w:t>定めがある場合を除くほか、</w:t>
      </w:r>
      <w:r w:rsidRPr="00BF16CE">
        <w:rPr>
          <w:rFonts w:hint="eastAsia"/>
        </w:rPr>
        <w:t>標準</w:t>
      </w:r>
      <w:r>
        <w:rPr>
          <w:rFonts w:hint="eastAsia"/>
        </w:rPr>
        <w:t>ガイド</w:t>
      </w:r>
      <w:r w:rsidRPr="00BF16CE">
        <w:rPr>
          <w:rFonts w:hint="eastAsia"/>
        </w:rPr>
        <w:t>ライン群用語集</w:t>
      </w:r>
      <w:r>
        <w:rPr>
          <w:rFonts w:hint="eastAsia"/>
        </w:rPr>
        <w:t>の例による。</w:t>
      </w:r>
      <w:r w:rsidR="005C5CD8">
        <w:rPr>
          <w:rFonts w:hint="eastAsia"/>
        </w:rPr>
        <w:t>なお、参照しやすいよう用語集と同様の定義を記載する場合がある。</w:t>
      </w:r>
      <w:r w:rsidR="00532A59">
        <w:rPr>
          <w:rFonts w:hint="eastAsia"/>
        </w:rPr>
        <w:t>その他専門的な用語については、民間の用語定義を参照されたい。</w:t>
      </w:r>
    </w:p>
    <w:p w14:paraId="13029A38" w14:textId="22C9CA77" w:rsidR="00C3451A" w:rsidRDefault="002A680D" w:rsidP="002A680D">
      <w:pPr>
        <w:pStyle w:val="afa"/>
        <w:spacing w:before="360"/>
      </w:pPr>
      <w:r>
        <w:rPr>
          <w:rFonts w:hint="eastAsia"/>
        </w:rPr>
        <w:t xml:space="preserve">表 </w:t>
      </w:r>
      <w:r w:rsidR="00D0581C">
        <w:fldChar w:fldCharType="begin" w:fldLock="1"/>
      </w:r>
      <w:r w:rsidR="00D0581C">
        <w:instrText xml:space="preserve"> </w:instrText>
      </w:r>
      <w:r w:rsidR="00D0581C">
        <w:rPr>
          <w:rFonts w:hint="eastAsia"/>
        </w:rPr>
        <w:instrText>STYLEREF 1 \s</w:instrText>
      </w:r>
      <w:r w:rsidR="00D0581C">
        <w:instrText xml:space="preserve"> </w:instrText>
      </w:r>
      <w:r w:rsidR="00D0581C">
        <w:fldChar w:fldCharType="separate"/>
      </w:r>
      <w:r w:rsidR="0005451B">
        <w:rPr>
          <w:rFonts w:hint="eastAsia"/>
          <w:noProof/>
        </w:rPr>
        <w:t>１</w:t>
      </w:r>
      <w:r w:rsidR="00D0581C">
        <w:fldChar w:fldCharType="end"/>
      </w:r>
      <w:r w:rsidR="00D0581C">
        <w:noBreakHyphen/>
      </w:r>
      <w:r w:rsidR="00D0581C">
        <w:fldChar w:fldCharType="begin" w:fldLock="1"/>
      </w:r>
      <w:r w:rsidR="00D0581C">
        <w:instrText xml:space="preserve"> </w:instrText>
      </w:r>
      <w:r w:rsidR="00D0581C">
        <w:rPr>
          <w:rFonts w:hint="eastAsia"/>
        </w:rPr>
        <w:instrText>SEQ 表 \* ARABIC \s 1</w:instrText>
      </w:r>
      <w:r w:rsidR="00D0581C">
        <w:instrText xml:space="preserve"> </w:instrText>
      </w:r>
      <w:r w:rsidR="00D0581C">
        <w:fldChar w:fldCharType="separate"/>
      </w:r>
      <w:r w:rsidR="0005451B">
        <w:rPr>
          <w:noProof/>
        </w:rPr>
        <w:t>1</w:t>
      </w:r>
      <w:r w:rsidR="00D0581C">
        <w:fldChar w:fldCharType="end"/>
      </w:r>
      <w:r w:rsidR="00C3451A">
        <w:rPr>
          <w:rFonts w:hint="eastAsia"/>
        </w:rPr>
        <w:t xml:space="preserve">　用語の定義</w:t>
      </w:r>
    </w:p>
    <w:tbl>
      <w:tblPr>
        <w:tblStyle w:val="af9"/>
        <w:tblW w:w="0" w:type="auto"/>
        <w:tblInd w:w="279" w:type="dxa"/>
        <w:tblLook w:val="04A0" w:firstRow="1" w:lastRow="0" w:firstColumn="1" w:lastColumn="0" w:noHBand="0" w:noVBand="1"/>
      </w:tblPr>
      <w:tblGrid>
        <w:gridCol w:w="2136"/>
        <w:gridCol w:w="6079"/>
      </w:tblGrid>
      <w:tr w:rsidR="00C3451A" w14:paraId="4327AF9F" w14:textId="77777777" w:rsidTr="00C3451A">
        <w:trPr>
          <w:tblHeader/>
        </w:trPr>
        <w:tc>
          <w:tcPr>
            <w:tcW w:w="1843" w:type="dxa"/>
            <w:shd w:val="clear" w:color="auto" w:fill="D9D9D9" w:themeFill="background1" w:themeFillShade="D9"/>
          </w:tcPr>
          <w:p w14:paraId="65E316EE" w14:textId="77777777" w:rsidR="00C3451A" w:rsidRDefault="00C3451A" w:rsidP="00C3451A">
            <w:pPr>
              <w:pStyle w:val="a1"/>
              <w:ind w:firstLineChars="0" w:firstLine="0"/>
              <w:jc w:val="center"/>
            </w:pPr>
            <w:r>
              <w:rPr>
                <w:rFonts w:hint="eastAsia"/>
              </w:rPr>
              <w:t>用語</w:t>
            </w:r>
          </w:p>
        </w:tc>
        <w:tc>
          <w:tcPr>
            <w:tcW w:w="6372" w:type="dxa"/>
            <w:shd w:val="clear" w:color="auto" w:fill="D9D9D9" w:themeFill="background1" w:themeFillShade="D9"/>
          </w:tcPr>
          <w:p w14:paraId="53F39854" w14:textId="77777777" w:rsidR="00C3451A" w:rsidRDefault="00C3451A" w:rsidP="00C3451A">
            <w:pPr>
              <w:pStyle w:val="a1"/>
              <w:ind w:firstLineChars="0" w:firstLine="0"/>
              <w:jc w:val="center"/>
            </w:pPr>
            <w:r>
              <w:rPr>
                <w:rFonts w:hint="eastAsia"/>
              </w:rPr>
              <w:t>意味</w:t>
            </w:r>
          </w:p>
        </w:tc>
      </w:tr>
      <w:tr w:rsidR="0045641F" w14:paraId="71C84FC6" w14:textId="77777777" w:rsidTr="00C3451A">
        <w:tc>
          <w:tcPr>
            <w:tcW w:w="1843" w:type="dxa"/>
          </w:tcPr>
          <w:p w14:paraId="31A15053" w14:textId="057887ED" w:rsidR="0045641F" w:rsidRDefault="0045641F" w:rsidP="00C3451A">
            <w:pPr>
              <w:pStyle w:val="a1"/>
              <w:ind w:firstLineChars="0" w:firstLine="0"/>
              <w:jc w:val="left"/>
            </w:pPr>
            <w:r>
              <w:rPr>
                <w:rFonts w:hint="eastAsia"/>
              </w:rPr>
              <w:t>クラウドサービス</w:t>
            </w:r>
          </w:p>
        </w:tc>
        <w:tc>
          <w:tcPr>
            <w:tcW w:w="6372" w:type="dxa"/>
          </w:tcPr>
          <w:p w14:paraId="14934B9C" w14:textId="74CE9E0D" w:rsidR="0045641F" w:rsidRPr="00371208" w:rsidRDefault="0045641F" w:rsidP="00C3451A">
            <w:pPr>
              <w:pStyle w:val="a1"/>
              <w:ind w:firstLine="240"/>
            </w:pPr>
            <w:r w:rsidRPr="0045641F">
              <w:rPr>
                <w:rFonts w:hint="eastAsia"/>
              </w:rPr>
              <w:t>事業者等によって定義されたインタフェースを用いた、拡張性、柔軟性を</w:t>
            </w:r>
            <w:r w:rsidR="002D58A1">
              <w:rPr>
                <w:rFonts w:hint="eastAsia"/>
              </w:rPr>
              <w:t>も</w:t>
            </w:r>
            <w:r w:rsidRPr="0045641F">
              <w:rPr>
                <w:rFonts w:hint="eastAsia"/>
              </w:rPr>
              <w:t>つ共用可能な物理的又は仮想的なリソースにネットワーク経由でアクセスするモデルを通じて提供され、利用者によって自由にリソースの設定・管理が可能なサービスであって、情報セキュリティに関する十分な条件設定の余地があるものをいう。</w:t>
            </w:r>
          </w:p>
        </w:tc>
      </w:tr>
      <w:tr w:rsidR="00C3451A" w14:paraId="6866010B" w14:textId="77777777" w:rsidTr="00C3451A">
        <w:tc>
          <w:tcPr>
            <w:tcW w:w="1843" w:type="dxa"/>
          </w:tcPr>
          <w:p w14:paraId="6489502F" w14:textId="5CEF3463" w:rsidR="00C3451A" w:rsidRPr="0036695A" w:rsidRDefault="00C3451A" w:rsidP="00C3451A">
            <w:pPr>
              <w:pStyle w:val="a1"/>
              <w:ind w:firstLineChars="0" w:firstLine="0"/>
              <w:jc w:val="left"/>
              <w:rPr>
                <w:sz w:val="22"/>
              </w:rPr>
            </w:pPr>
            <w:r>
              <w:rPr>
                <w:rFonts w:hint="eastAsia"/>
              </w:rPr>
              <w:t>パブリック・クラウド</w:t>
            </w:r>
          </w:p>
        </w:tc>
        <w:tc>
          <w:tcPr>
            <w:tcW w:w="6372" w:type="dxa"/>
          </w:tcPr>
          <w:p w14:paraId="02D60AB9" w14:textId="3ECB7D75" w:rsidR="00C3451A" w:rsidRPr="0036695A" w:rsidRDefault="00C3451A" w:rsidP="00C3451A">
            <w:pPr>
              <w:pStyle w:val="a1"/>
              <w:ind w:firstLine="240"/>
              <w:rPr>
                <w:sz w:val="22"/>
              </w:rPr>
            </w:pPr>
            <w:r w:rsidRPr="00371208">
              <w:rPr>
                <w:rFonts w:hint="eastAsia"/>
              </w:rPr>
              <w:t>任</w:t>
            </w:r>
            <w:r>
              <w:rPr>
                <w:rFonts w:hint="eastAsia"/>
              </w:rPr>
              <w:t>意の組織で利用可能なクラウドサービスであり、リソースは事業者（クラウドサービス</w:t>
            </w:r>
            <w:r w:rsidR="00E4495F">
              <w:rPr>
                <w:rFonts w:hint="eastAsia"/>
              </w:rPr>
              <w:t>提供者</w:t>
            </w:r>
            <w:r>
              <w:rPr>
                <w:rFonts w:hint="eastAsia"/>
              </w:rPr>
              <w:t>）</w:t>
            </w:r>
            <w:r w:rsidRPr="00371208">
              <w:rPr>
                <w:rFonts w:hint="eastAsia"/>
              </w:rPr>
              <w:t>によって、制御される</w:t>
            </w:r>
            <w:r>
              <w:rPr>
                <w:rFonts w:hint="eastAsia"/>
              </w:rPr>
              <w:t>。</w:t>
            </w:r>
          </w:p>
        </w:tc>
      </w:tr>
      <w:tr w:rsidR="00C3451A" w14:paraId="1512B06A" w14:textId="77777777" w:rsidTr="00C3451A">
        <w:tc>
          <w:tcPr>
            <w:tcW w:w="1843" w:type="dxa"/>
          </w:tcPr>
          <w:p w14:paraId="2C42F8CA" w14:textId="429EB3F5" w:rsidR="00C3451A" w:rsidRPr="0036695A" w:rsidRDefault="00C3451A" w:rsidP="00C3451A">
            <w:pPr>
              <w:pStyle w:val="a1"/>
              <w:ind w:firstLineChars="0" w:firstLine="0"/>
              <w:jc w:val="left"/>
              <w:rPr>
                <w:sz w:val="22"/>
              </w:rPr>
            </w:pPr>
            <w:r>
              <w:rPr>
                <w:rFonts w:hint="eastAsia"/>
              </w:rPr>
              <w:t>プライベート・クラウド</w:t>
            </w:r>
          </w:p>
        </w:tc>
        <w:tc>
          <w:tcPr>
            <w:tcW w:w="6372" w:type="dxa"/>
          </w:tcPr>
          <w:p w14:paraId="204F162E" w14:textId="3E5FD486" w:rsidR="00C3451A" w:rsidRPr="0036695A" w:rsidRDefault="00C3451A" w:rsidP="00C3451A">
            <w:pPr>
              <w:pStyle w:val="a1"/>
              <w:ind w:firstLine="240"/>
              <w:rPr>
                <w:sz w:val="22"/>
              </w:rPr>
            </w:pPr>
            <w:r>
              <w:rPr>
                <w:rFonts w:hint="eastAsia"/>
              </w:rPr>
              <w:t>サービス提供元の</w:t>
            </w:r>
            <w:r w:rsidRPr="00371208">
              <w:rPr>
                <w:rFonts w:hint="eastAsia"/>
              </w:rPr>
              <w:t>組織で</w:t>
            </w:r>
            <w:r>
              <w:rPr>
                <w:rFonts w:hint="eastAsia"/>
              </w:rPr>
              <w:t>のみ</w:t>
            </w:r>
            <w:r w:rsidRPr="00371208">
              <w:rPr>
                <w:rFonts w:hint="eastAsia"/>
              </w:rPr>
              <w:t>利用可能</w:t>
            </w:r>
            <w:r>
              <w:rPr>
                <w:rFonts w:hint="eastAsia"/>
              </w:rPr>
              <w:t>なクラウドサービス</w:t>
            </w:r>
            <w:r w:rsidRPr="00371208">
              <w:rPr>
                <w:rFonts w:hint="eastAsia"/>
              </w:rPr>
              <w:t>であり、リソースも自らによって制御する。政府内においては、各府省独自の共通基盤、共通</w:t>
            </w:r>
            <w:r>
              <w:rPr>
                <w:rFonts w:hint="eastAsia"/>
              </w:rPr>
              <w:t>プラットフォーム</w:t>
            </w:r>
            <w:r w:rsidRPr="00371208">
              <w:rPr>
                <w:rFonts w:hint="eastAsia"/>
              </w:rPr>
              <w:t>等</w:t>
            </w:r>
            <w:r>
              <w:rPr>
                <w:rFonts w:hint="eastAsia"/>
              </w:rPr>
              <w:t>が該当する。なお、組織でリソースを確保し、</w:t>
            </w:r>
            <w:r w:rsidRPr="00355D83">
              <w:rPr>
                <w:rFonts w:hint="eastAsia"/>
              </w:rPr>
              <w:t>運用を民間に委託する形態</w:t>
            </w:r>
            <w:r>
              <w:rPr>
                <w:rFonts w:hint="eastAsia"/>
              </w:rPr>
              <w:t>等</w:t>
            </w:r>
            <w:r w:rsidRPr="00355D83">
              <w:rPr>
                <w:rFonts w:hint="eastAsia"/>
              </w:rPr>
              <w:t>も含まれる。</w:t>
            </w:r>
          </w:p>
        </w:tc>
      </w:tr>
      <w:tr w:rsidR="00C3451A" w14:paraId="3186A658" w14:textId="77777777" w:rsidTr="00C3451A">
        <w:tc>
          <w:tcPr>
            <w:tcW w:w="1843" w:type="dxa"/>
          </w:tcPr>
          <w:p w14:paraId="014B337C" w14:textId="70E017D8" w:rsidR="00C3451A" w:rsidRDefault="00C3451A" w:rsidP="00C3451A">
            <w:pPr>
              <w:pStyle w:val="a1"/>
              <w:ind w:firstLineChars="0" w:firstLine="0"/>
              <w:jc w:val="left"/>
            </w:pPr>
            <w:r>
              <w:rPr>
                <w:rFonts w:hint="eastAsia"/>
              </w:rPr>
              <w:t>オンプレミス</w:t>
            </w:r>
          </w:p>
        </w:tc>
        <w:tc>
          <w:tcPr>
            <w:tcW w:w="6372" w:type="dxa"/>
          </w:tcPr>
          <w:p w14:paraId="3D02DA8A" w14:textId="4CE23C86" w:rsidR="00C3451A" w:rsidRPr="00462A1B" w:rsidRDefault="00C3451A" w:rsidP="00C3451A">
            <w:pPr>
              <w:pStyle w:val="a1"/>
              <w:ind w:firstLine="240"/>
              <w:rPr>
                <w:sz w:val="22"/>
              </w:rPr>
            </w:pPr>
            <w:r>
              <w:rPr>
                <w:rFonts w:hint="eastAsia"/>
              </w:rPr>
              <w:t>従来型の構築手法で、アプリケーションごと</w:t>
            </w:r>
            <w:r w:rsidRPr="00C3451A">
              <w:rPr>
                <w:rFonts w:hint="eastAsia"/>
              </w:rPr>
              <w:t>に個別の動作環境（データセンター、ハードウェア、サーバ等）を準備し、自らコントロールするもの。</w:t>
            </w:r>
          </w:p>
        </w:tc>
      </w:tr>
      <w:tr w:rsidR="00574363" w14:paraId="31ED82C2" w14:textId="77777777" w:rsidTr="00C3451A">
        <w:tc>
          <w:tcPr>
            <w:tcW w:w="1843" w:type="dxa"/>
          </w:tcPr>
          <w:p w14:paraId="3E5E0EB2" w14:textId="6E8EF3C3" w:rsidR="00574363" w:rsidRDefault="00574363" w:rsidP="00C3451A">
            <w:pPr>
              <w:pStyle w:val="a1"/>
              <w:ind w:firstLineChars="0" w:firstLine="0"/>
              <w:jc w:val="left"/>
            </w:pPr>
            <w:r>
              <w:t>IaaS</w:t>
            </w:r>
            <w:r>
              <w:rPr>
                <w:rFonts w:hint="eastAsia"/>
              </w:rPr>
              <w:t>（</w:t>
            </w:r>
            <w:r w:rsidRPr="002B74FE">
              <w:t>Infrastructure as a Service</w:t>
            </w:r>
            <w:r>
              <w:rPr>
                <w:rFonts w:hint="eastAsia"/>
              </w:rPr>
              <w:t>）</w:t>
            </w:r>
          </w:p>
        </w:tc>
        <w:tc>
          <w:tcPr>
            <w:tcW w:w="6372" w:type="dxa"/>
          </w:tcPr>
          <w:p w14:paraId="3966A5A5" w14:textId="23233089" w:rsidR="00574363" w:rsidRDefault="00574363" w:rsidP="002A680D">
            <w:pPr>
              <w:pStyle w:val="a1"/>
              <w:ind w:firstLine="240"/>
            </w:pPr>
            <w:r w:rsidRPr="00077ED0">
              <w:rPr>
                <w:rFonts w:hint="eastAsia"/>
              </w:rPr>
              <w:t>利用者に、CPU機能、ストレージ、ネットワークその他の基礎的な</w:t>
            </w:r>
            <w:r w:rsidR="002A680D">
              <w:rPr>
                <w:rFonts w:hint="eastAsia"/>
              </w:rPr>
              <w:t>情報</w:t>
            </w:r>
            <w:r w:rsidR="002A680D">
              <w:t>システム</w:t>
            </w:r>
            <w:r w:rsidR="002A680D">
              <w:rPr>
                <w:rFonts w:hint="eastAsia"/>
              </w:rPr>
              <w:t>の構築</w:t>
            </w:r>
            <w:r w:rsidR="002A680D">
              <w:t>に</w:t>
            </w:r>
            <w:r w:rsidR="002A680D">
              <w:rPr>
                <w:rFonts w:hint="eastAsia"/>
              </w:rPr>
              <w:t>係る</w:t>
            </w:r>
            <w:r w:rsidRPr="00077ED0">
              <w:rPr>
                <w:rFonts w:hint="eastAsia"/>
              </w:rPr>
              <w:t>リソースが提供される</w:t>
            </w:r>
            <w:r>
              <w:rPr>
                <w:rFonts w:hint="eastAsia"/>
              </w:rPr>
              <w:t>もの</w:t>
            </w:r>
            <w:r w:rsidRPr="00077ED0">
              <w:rPr>
                <w:rFonts w:hint="eastAsia"/>
              </w:rPr>
              <w:t>。利用者は、そのリソース上に</w:t>
            </w:r>
            <w:r w:rsidR="002A680D">
              <w:rPr>
                <w:rFonts w:hint="eastAsia"/>
              </w:rPr>
              <w:t>ＯＳ</w:t>
            </w:r>
            <w:r w:rsidRPr="00077ED0">
              <w:rPr>
                <w:rFonts w:hint="eastAsia"/>
              </w:rPr>
              <w:t>や任意機能（</w:t>
            </w:r>
            <w:r w:rsidR="002A680D">
              <w:rPr>
                <w:rFonts w:hint="eastAsia"/>
              </w:rPr>
              <w:t>情報</w:t>
            </w:r>
            <w:r w:rsidRPr="00077ED0">
              <w:rPr>
                <w:rFonts w:hint="eastAsia"/>
              </w:rPr>
              <w:t>セキュリティ機能を含む</w:t>
            </w:r>
            <w:r w:rsidR="002A680D">
              <w:rPr>
                <w:rFonts w:hint="eastAsia"/>
              </w:rPr>
              <w:t>。</w:t>
            </w:r>
            <w:r w:rsidRPr="00077ED0">
              <w:rPr>
                <w:rFonts w:hint="eastAsia"/>
              </w:rPr>
              <w:t>）を構築することが可能である</w:t>
            </w:r>
            <w:r>
              <w:rPr>
                <w:rFonts w:hint="eastAsia"/>
              </w:rPr>
              <w:t>。</w:t>
            </w:r>
          </w:p>
        </w:tc>
      </w:tr>
      <w:tr w:rsidR="00574363" w14:paraId="42C8F029" w14:textId="77777777" w:rsidTr="00C3451A">
        <w:tc>
          <w:tcPr>
            <w:tcW w:w="1843" w:type="dxa"/>
          </w:tcPr>
          <w:p w14:paraId="68F41749" w14:textId="7901FF19" w:rsidR="00574363" w:rsidRDefault="00574363" w:rsidP="00C3451A">
            <w:pPr>
              <w:pStyle w:val="a1"/>
              <w:ind w:firstLineChars="0" w:firstLine="0"/>
              <w:jc w:val="left"/>
            </w:pPr>
            <w:r>
              <w:rPr>
                <w:rFonts w:hint="eastAsia"/>
              </w:rPr>
              <w:lastRenderedPageBreak/>
              <w:t>P</w:t>
            </w:r>
            <w:r>
              <w:t>aaS</w:t>
            </w:r>
            <w:r>
              <w:rPr>
                <w:rFonts w:hint="eastAsia"/>
              </w:rPr>
              <w:t>（Platform</w:t>
            </w:r>
            <w:r w:rsidRPr="002B74FE">
              <w:t xml:space="preserve"> as a Service</w:t>
            </w:r>
            <w:r>
              <w:rPr>
                <w:rFonts w:hint="eastAsia"/>
              </w:rPr>
              <w:t>）</w:t>
            </w:r>
          </w:p>
        </w:tc>
        <w:tc>
          <w:tcPr>
            <w:tcW w:w="6372" w:type="dxa"/>
          </w:tcPr>
          <w:p w14:paraId="772E358A" w14:textId="4A007342" w:rsidR="00574363" w:rsidRPr="00077ED0" w:rsidRDefault="00574363" w:rsidP="002A680D">
            <w:pPr>
              <w:pStyle w:val="a1"/>
              <w:ind w:firstLine="240"/>
            </w:pPr>
            <w:r>
              <w:rPr>
                <w:rFonts w:hint="eastAsia"/>
              </w:rPr>
              <w:t>IaaSのサービスに加えて、</w:t>
            </w:r>
            <w:r w:rsidR="002A680D">
              <w:rPr>
                <w:rFonts w:hint="eastAsia"/>
              </w:rPr>
              <w:t>ＯＳ</w:t>
            </w:r>
            <w:r>
              <w:rPr>
                <w:rFonts w:hint="eastAsia"/>
              </w:rPr>
              <w:t>、基本的機能、開発環境や運用管理環境等もサービスとして提供されるもの</w:t>
            </w:r>
            <w:r w:rsidRPr="001165CD">
              <w:rPr>
                <w:rFonts w:hint="eastAsia"/>
              </w:rPr>
              <w:t>。</w:t>
            </w:r>
            <w:r>
              <w:rPr>
                <w:rFonts w:hint="eastAsia"/>
              </w:rPr>
              <w:t>利用者は、基本機能等を組み合わせることにより</w:t>
            </w:r>
            <w:r w:rsidR="002A680D">
              <w:rPr>
                <w:rFonts w:hint="eastAsia"/>
              </w:rPr>
              <w:t>情報</w:t>
            </w:r>
            <w:r>
              <w:rPr>
                <w:rFonts w:hint="eastAsia"/>
              </w:rPr>
              <w:t>システムを構築する。</w:t>
            </w:r>
          </w:p>
        </w:tc>
      </w:tr>
      <w:tr w:rsidR="00574363" w14:paraId="24810C07" w14:textId="77777777" w:rsidTr="00C3451A">
        <w:tc>
          <w:tcPr>
            <w:tcW w:w="1843" w:type="dxa"/>
          </w:tcPr>
          <w:p w14:paraId="6B531C0C" w14:textId="427373B2" w:rsidR="00574363" w:rsidRDefault="00574363" w:rsidP="00C3451A">
            <w:pPr>
              <w:pStyle w:val="a1"/>
              <w:ind w:firstLineChars="0" w:firstLine="0"/>
              <w:jc w:val="left"/>
            </w:pPr>
            <w:r>
              <w:rPr>
                <w:rFonts w:hint="eastAsia"/>
              </w:rPr>
              <w:t>S</w:t>
            </w:r>
            <w:r>
              <w:t>aaS</w:t>
            </w:r>
            <w:r>
              <w:rPr>
                <w:rFonts w:hint="eastAsia"/>
              </w:rPr>
              <w:t>（Software</w:t>
            </w:r>
            <w:r w:rsidRPr="002B74FE">
              <w:t xml:space="preserve"> as a Service</w:t>
            </w:r>
            <w:r>
              <w:rPr>
                <w:rFonts w:hint="eastAsia"/>
              </w:rPr>
              <w:t>）</w:t>
            </w:r>
          </w:p>
        </w:tc>
        <w:tc>
          <w:tcPr>
            <w:tcW w:w="6372" w:type="dxa"/>
          </w:tcPr>
          <w:p w14:paraId="6E67F078" w14:textId="09CCE1DC" w:rsidR="00574363" w:rsidRDefault="00574363" w:rsidP="00C52552">
            <w:pPr>
              <w:pStyle w:val="a1"/>
              <w:ind w:firstLine="240"/>
            </w:pPr>
            <w:r>
              <w:rPr>
                <w:rFonts w:hint="eastAsia"/>
              </w:rPr>
              <w:t>利用者に、特定の業務系の</w:t>
            </w:r>
            <w:r w:rsidR="00C52552">
              <w:rPr>
                <w:rFonts w:hint="eastAsia"/>
              </w:rPr>
              <w:t>アプリケーション</w:t>
            </w:r>
            <w:r>
              <w:rPr>
                <w:rFonts w:hint="eastAsia"/>
              </w:rPr>
              <w:t>、コミュニケーション等の機能がサービスとして提供されるもの。具体的には、</w:t>
            </w:r>
            <w:r w:rsidR="00C52552">
              <w:rPr>
                <w:rFonts w:hint="eastAsia"/>
              </w:rPr>
              <w:t>政府</w:t>
            </w:r>
            <w:r w:rsidR="00C52552">
              <w:t>外においては</w:t>
            </w:r>
            <w:r w:rsidR="00C52552">
              <w:rPr>
                <w:rFonts w:hint="eastAsia"/>
              </w:rPr>
              <w:t>、</w:t>
            </w:r>
            <w:r>
              <w:rPr>
                <w:rFonts w:hint="eastAsia"/>
              </w:rPr>
              <w:t>安否確認、ストレスチェック等の業務</w:t>
            </w:r>
            <w:r w:rsidR="00C52552">
              <w:rPr>
                <w:rFonts w:hint="eastAsia"/>
              </w:rPr>
              <w:t>系のサービス</w:t>
            </w:r>
            <w:r>
              <w:rPr>
                <w:rFonts w:hint="eastAsia"/>
              </w:rPr>
              <w:t>、メールサービスやファイル保管等のコミュニケーション系のサービス</w:t>
            </w:r>
            <w:r w:rsidR="00C52552">
              <w:rPr>
                <w:rFonts w:hint="eastAsia"/>
              </w:rPr>
              <w:t>等</w:t>
            </w:r>
            <w:r>
              <w:rPr>
                <w:rFonts w:hint="eastAsia"/>
              </w:rPr>
              <w:t>がある。</w:t>
            </w:r>
          </w:p>
        </w:tc>
      </w:tr>
    </w:tbl>
    <w:p w14:paraId="0F08031B" w14:textId="4433548A" w:rsidR="00077ED0" w:rsidRDefault="00077ED0" w:rsidP="00077ED0">
      <w:pPr>
        <w:pStyle w:val="2"/>
        <w:spacing w:before="360"/>
        <w:ind w:left="240" w:hanging="240"/>
      </w:pPr>
      <w:r>
        <w:rPr>
          <w:rFonts w:hint="eastAsia"/>
        </w:rPr>
        <w:t xml:space="preserve">　</w:t>
      </w:r>
      <w:bookmarkStart w:id="11" w:name="_Toc82177522"/>
      <w:r>
        <w:rPr>
          <w:rFonts w:hint="eastAsia"/>
        </w:rPr>
        <w:t>クラウド</w:t>
      </w:r>
      <w:r w:rsidRPr="00077ED0">
        <w:rPr>
          <w:rFonts w:hint="eastAsia"/>
        </w:rPr>
        <w:t>サービスの利用メリット</w:t>
      </w:r>
      <w:bookmarkEnd w:id="11"/>
    </w:p>
    <w:p w14:paraId="416BEAAA" w14:textId="5DB9C9E5" w:rsidR="00077ED0" w:rsidRDefault="00357203" w:rsidP="00077ED0">
      <w:pPr>
        <w:pStyle w:val="a0"/>
        <w:ind w:firstLine="240"/>
      </w:pPr>
      <w:r>
        <w:rPr>
          <w:rFonts w:hint="eastAsia"/>
        </w:rPr>
        <w:t>情報</w:t>
      </w:r>
      <w:r>
        <w:t>システムの整備に</w:t>
      </w:r>
      <w:r>
        <w:rPr>
          <w:rFonts w:hint="eastAsia"/>
        </w:rPr>
        <w:t>際し、</w:t>
      </w:r>
      <w:r w:rsidR="00077ED0">
        <w:rPr>
          <w:rFonts w:hint="eastAsia"/>
        </w:rPr>
        <w:t>クラウドサービスを利用する</w:t>
      </w:r>
      <w:r w:rsidR="0044495F">
        <w:rPr>
          <w:rFonts w:hint="eastAsia"/>
        </w:rPr>
        <w:t>主たる</w:t>
      </w:r>
      <w:r w:rsidR="00077ED0">
        <w:rPr>
          <w:rFonts w:hint="eastAsia"/>
        </w:rPr>
        <w:t>メリットとして</w:t>
      </w:r>
      <w:r w:rsidR="0044495F">
        <w:rPr>
          <w:rFonts w:hint="eastAsia"/>
        </w:rPr>
        <w:t>は</w:t>
      </w:r>
      <w:r w:rsidR="00077ED0">
        <w:rPr>
          <w:rFonts w:hint="eastAsia"/>
        </w:rPr>
        <w:t>、以下が想定される。</w:t>
      </w:r>
    </w:p>
    <w:p w14:paraId="1779FE03" w14:textId="1E9FAA44" w:rsidR="00357203" w:rsidRDefault="00357203" w:rsidP="000C3D72">
      <w:pPr>
        <w:pStyle w:val="3"/>
        <w:spacing w:before="360"/>
        <w:ind w:left="360" w:hanging="240"/>
      </w:pPr>
      <w:r>
        <w:rPr>
          <w:rFonts w:hint="eastAsia"/>
        </w:rPr>
        <w:t xml:space="preserve">　</w:t>
      </w:r>
      <w:bookmarkStart w:id="12" w:name="_Toc82177523"/>
      <w:r w:rsidR="008A64D4" w:rsidRPr="008A64D4">
        <w:rPr>
          <w:rFonts w:hint="eastAsia"/>
        </w:rPr>
        <w:t>効率性の向上</w:t>
      </w:r>
      <w:bookmarkEnd w:id="12"/>
    </w:p>
    <w:p w14:paraId="64165D03" w14:textId="6967FBD2" w:rsidR="00077ED0" w:rsidRPr="002B74FE" w:rsidRDefault="008A64D4" w:rsidP="00AD7600">
      <w:pPr>
        <w:pStyle w:val="a2"/>
        <w:ind w:left="120" w:firstLine="240"/>
      </w:pPr>
      <w:r w:rsidRPr="008A64D4">
        <w:rPr>
          <w:rFonts w:hint="eastAsia"/>
        </w:rPr>
        <w:t>クラウドサービス</w:t>
      </w:r>
      <w:r w:rsidR="00F56B25">
        <w:rPr>
          <w:rFonts w:hint="eastAsia"/>
        </w:rPr>
        <w:t>で</w:t>
      </w:r>
      <w:r w:rsidRPr="008A64D4">
        <w:rPr>
          <w:rFonts w:hint="eastAsia"/>
        </w:rPr>
        <w:t>は、多くの利用者</w:t>
      </w:r>
      <w:r w:rsidR="00F56B25">
        <w:rPr>
          <w:rFonts w:hint="eastAsia"/>
        </w:rPr>
        <w:t>間で</w:t>
      </w:r>
      <w:r w:rsidRPr="008A64D4">
        <w:rPr>
          <w:rFonts w:hint="eastAsia"/>
        </w:rPr>
        <w:t>リソースを共有するため、</w:t>
      </w:r>
      <w:r w:rsidR="00357203">
        <w:rPr>
          <w:rFonts w:hint="eastAsia"/>
        </w:rPr>
        <w:t>一</w:t>
      </w:r>
      <w:r w:rsidR="00F56B25">
        <w:rPr>
          <w:rFonts w:hint="eastAsia"/>
        </w:rPr>
        <w:t>利用者</w:t>
      </w:r>
      <w:r w:rsidR="00357203">
        <w:rPr>
          <w:rFonts w:hint="eastAsia"/>
        </w:rPr>
        <w:t>当たり</w:t>
      </w:r>
      <w:r w:rsidR="00F56B25">
        <w:rPr>
          <w:rFonts w:hint="eastAsia"/>
        </w:rPr>
        <w:t>の</w:t>
      </w:r>
      <w:r w:rsidRPr="008A64D4">
        <w:rPr>
          <w:rFonts w:hint="eastAsia"/>
        </w:rPr>
        <w:t>費用</w:t>
      </w:r>
      <w:r w:rsidR="00F56B25">
        <w:rPr>
          <w:rFonts w:hint="eastAsia"/>
        </w:rPr>
        <w:t>負担</w:t>
      </w:r>
      <w:r w:rsidRPr="008A64D4">
        <w:rPr>
          <w:rFonts w:hint="eastAsia"/>
        </w:rPr>
        <w:t>は軽減される。また、</w:t>
      </w:r>
      <w:r w:rsidR="00357203">
        <w:rPr>
          <w:rFonts w:hint="eastAsia"/>
        </w:rPr>
        <w:t>クラウド</w:t>
      </w:r>
      <w:r w:rsidR="00357203">
        <w:t>サービスは</w:t>
      </w:r>
      <w:r w:rsidR="00357203">
        <w:rPr>
          <w:rFonts w:hint="eastAsia"/>
        </w:rPr>
        <w:t>、</w:t>
      </w:r>
      <w:r w:rsidRPr="008A64D4">
        <w:rPr>
          <w:rFonts w:hint="eastAsia"/>
        </w:rPr>
        <w:t>多くの</w:t>
      </w:r>
      <w:r w:rsidR="00AA7FBA">
        <w:rPr>
          <w:rFonts w:hint="eastAsia"/>
        </w:rPr>
        <w:t>場合、多様な</w:t>
      </w:r>
      <w:r w:rsidR="008E3130">
        <w:rPr>
          <w:rFonts w:hint="eastAsia"/>
        </w:rPr>
        <w:t>基本機能</w:t>
      </w:r>
      <w:r w:rsidRPr="008A64D4">
        <w:rPr>
          <w:rFonts w:hint="eastAsia"/>
        </w:rPr>
        <w:t>が</w:t>
      </w:r>
      <w:r w:rsidR="00357203">
        <w:rPr>
          <w:rFonts w:hint="eastAsia"/>
        </w:rPr>
        <w:t>あらかじめ</w:t>
      </w:r>
      <w:r w:rsidR="008D5FB3">
        <w:rPr>
          <w:rFonts w:hint="eastAsia"/>
        </w:rPr>
        <w:t>提供され</w:t>
      </w:r>
      <w:r w:rsidRPr="008A64D4">
        <w:rPr>
          <w:rFonts w:hint="eastAsia"/>
        </w:rPr>
        <w:t>ているため、導入時間</w:t>
      </w:r>
      <w:r w:rsidR="00357203">
        <w:rPr>
          <w:rFonts w:hint="eastAsia"/>
        </w:rPr>
        <w:t>を</w:t>
      </w:r>
      <w:r w:rsidRPr="008A64D4">
        <w:rPr>
          <w:rFonts w:hint="eastAsia"/>
        </w:rPr>
        <w:t>短縮することが可能</w:t>
      </w:r>
      <w:r w:rsidR="00BC6869">
        <w:rPr>
          <w:rFonts w:hint="eastAsia"/>
        </w:rPr>
        <w:t>となる</w:t>
      </w:r>
      <w:r w:rsidR="00077ED0">
        <w:rPr>
          <w:rFonts w:hint="eastAsia"/>
        </w:rPr>
        <w:t>。</w:t>
      </w:r>
    </w:p>
    <w:p w14:paraId="70B53C08" w14:textId="2AC3751C" w:rsidR="00357203" w:rsidRDefault="00357203" w:rsidP="000C3D72">
      <w:pPr>
        <w:pStyle w:val="3"/>
        <w:spacing w:before="360"/>
        <w:ind w:left="360" w:hanging="240"/>
      </w:pPr>
      <w:r>
        <w:rPr>
          <w:rFonts w:hint="eastAsia"/>
        </w:rPr>
        <w:t xml:space="preserve">　</w:t>
      </w:r>
      <w:bookmarkStart w:id="13" w:name="_Toc82177524"/>
      <w:r w:rsidR="008A64D4" w:rsidRPr="008A64D4">
        <w:rPr>
          <w:rFonts w:hint="eastAsia"/>
        </w:rPr>
        <w:t>セキュリティ</w:t>
      </w:r>
      <w:r w:rsidR="00302171">
        <w:rPr>
          <w:rFonts w:hint="eastAsia"/>
        </w:rPr>
        <w:t>水準</w:t>
      </w:r>
      <w:r w:rsidR="008A64D4" w:rsidRPr="008A64D4">
        <w:rPr>
          <w:rFonts w:hint="eastAsia"/>
        </w:rPr>
        <w:t>の向上</w:t>
      </w:r>
      <w:bookmarkEnd w:id="13"/>
    </w:p>
    <w:p w14:paraId="52D7295D" w14:textId="29AD44CC" w:rsidR="00F741AD" w:rsidRDefault="008A64D4" w:rsidP="00AD7600">
      <w:pPr>
        <w:pStyle w:val="a2"/>
        <w:ind w:left="120" w:firstLine="240"/>
      </w:pPr>
      <w:r w:rsidRPr="008A64D4">
        <w:rPr>
          <w:rFonts w:hint="eastAsia"/>
        </w:rPr>
        <w:t>多くのクラウドサービスは、</w:t>
      </w:r>
      <w:r w:rsidR="008D5FB3">
        <w:rPr>
          <w:rFonts w:hint="eastAsia"/>
        </w:rPr>
        <w:t>一定水準</w:t>
      </w:r>
      <w:r w:rsidRPr="008A64D4">
        <w:rPr>
          <w:rFonts w:hint="eastAsia"/>
        </w:rPr>
        <w:t>の</w:t>
      </w:r>
      <w:r w:rsidR="006A0E91">
        <w:rPr>
          <w:rFonts w:hint="eastAsia"/>
        </w:rPr>
        <w:t>情報</w:t>
      </w:r>
      <w:r w:rsidRPr="008A64D4">
        <w:rPr>
          <w:rFonts w:hint="eastAsia"/>
        </w:rPr>
        <w:t>セキュリティ機能を基本機能</w:t>
      </w:r>
      <w:r w:rsidR="006A0E91">
        <w:rPr>
          <w:rFonts w:hint="eastAsia"/>
        </w:rPr>
        <w:t>と</w:t>
      </w:r>
      <w:r w:rsidRPr="008A64D4">
        <w:rPr>
          <w:rFonts w:hint="eastAsia"/>
        </w:rPr>
        <w:t>して提供し</w:t>
      </w:r>
      <w:r w:rsidR="006A0E91">
        <w:rPr>
          <w:rFonts w:hint="eastAsia"/>
        </w:rPr>
        <w:t>つつ</w:t>
      </w:r>
      <w:r w:rsidRPr="008A64D4">
        <w:rPr>
          <w:rFonts w:hint="eastAsia"/>
        </w:rPr>
        <w:t>、より高度な</w:t>
      </w:r>
      <w:r w:rsidR="006A0E91">
        <w:rPr>
          <w:rFonts w:hint="eastAsia"/>
        </w:rPr>
        <w:t>情報</w:t>
      </w:r>
      <w:r w:rsidRPr="008A64D4">
        <w:rPr>
          <w:rFonts w:hint="eastAsia"/>
        </w:rPr>
        <w:t>セキュリティ機能の追加</w:t>
      </w:r>
      <w:r w:rsidR="00BC6869">
        <w:rPr>
          <w:rFonts w:hint="eastAsia"/>
        </w:rPr>
        <w:t>も</w:t>
      </w:r>
      <w:r w:rsidRPr="008A64D4">
        <w:rPr>
          <w:rFonts w:hint="eastAsia"/>
        </w:rPr>
        <w:t>可能となっている。また、世界的に認知された</w:t>
      </w:r>
      <w:r w:rsidR="00AA1D44">
        <w:rPr>
          <w:rFonts w:hint="eastAsia"/>
        </w:rPr>
        <w:t>クラウド</w:t>
      </w:r>
      <w:r w:rsidRPr="008A64D4">
        <w:rPr>
          <w:rFonts w:hint="eastAsia"/>
        </w:rPr>
        <w:t>セキュリティ認証</w:t>
      </w:r>
      <w:r w:rsidR="00AA1D44">
        <w:rPr>
          <w:rFonts w:hint="eastAsia"/>
        </w:rPr>
        <w:t>等</w:t>
      </w:r>
      <w:r w:rsidRPr="008A64D4">
        <w:rPr>
          <w:rFonts w:hint="eastAsia"/>
        </w:rPr>
        <w:t>を有するクラウドサービスについては、</w:t>
      </w:r>
      <w:r w:rsidR="006A0E91" w:rsidRPr="008A64D4">
        <w:rPr>
          <w:rFonts w:hint="eastAsia"/>
        </w:rPr>
        <w:t>強固な</w:t>
      </w:r>
      <w:r w:rsidR="006A0E91">
        <w:rPr>
          <w:rFonts w:hint="eastAsia"/>
        </w:rPr>
        <w:t>情報</w:t>
      </w:r>
      <w:r w:rsidR="006A0E91" w:rsidRPr="008A64D4">
        <w:rPr>
          <w:rFonts w:hint="eastAsia"/>
        </w:rPr>
        <w:t>セキュリティ</w:t>
      </w:r>
      <w:r w:rsidR="006A0E91">
        <w:rPr>
          <w:rFonts w:hint="eastAsia"/>
        </w:rPr>
        <w:t>機能</w:t>
      </w:r>
      <w:r w:rsidR="006A0E91">
        <w:t>を</w:t>
      </w:r>
      <w:r w:rsidR="00BC6869">
        <w:rPr>
          <w:rFonts w:hint="eastAsia"/>
        </w:rPr>
        <w:t>基本機能</w:t>
      </w:r>
      <w:r w:rsidR="006A0E91">
        <w:rPr>
          <w:rFonts w:hint="eastAsia"/>
        </w:rPr>
        <w:t>として提供</w:t>
      </w:r>
      <w:r w:rsidR="006A0E91">
        <w:t>している</w:t>
      </w:r>
      <w:r w:rsidRPr="008A64D4">
        <w:rPr>
          <w:rFonts w:hint="eastAsia"/>
        </w:rPr>
        <w:t>。多くの情報システム</w:t>
      </w:r>
      <w:r w:rsidR="00BC6869">
        <w:rPr>
          <w:rFonts w:hint="eastAsia"/>
        </w:rPr>
        <w:t>において</w:t>
      </w:r>
      <w:r w:rsidRPr="008A64D4">
        <w:rPr>
          <w:rFonts w:hint="eastAsia"/>
        </w:rPr>
        <w:t>は、</w:t>
      </w:r>
      <w:r w:rsidR="00EE011F">
        <w:rPr>
          <w:rFonts w:hint="eastAsia"/>
        </w:rPr>
        <w:t>オンプレミス環境で</w:t>
      </w:r>
      <w:r w:rsidR="006A0E91">
        <w:rPr>
          <w:rFonts w:hint="eastAsia"/>
        </w:rPr>
        <w:t>情報</w:t>
      </w:r>
      <w:r w:rsidRPr="008A64D4">
        <w:rPr>
          <w:rFonts w:hint="eastAsia"/>
        </w:rPr>
        <w:t>セキュリティ機能を</w:t>
      </w:r>
      <w:r w:rsidR="00BC6869">
        <w:rPr>
          <w:rFonts w:hint="eastAsia"/>
        </w:rPr>
        <w:t>個々に</w:t>
      </w:r>
      <w:r w:rsidRPr="008A64D4">
        <w:rPr>
          <w:rFonts w:hint="eastAsia"/>
        </w:rPr>
        <w:t>構築するよりも、</w:t>
      </w:r>
      <w:r w:rsidR="006A0E91">
        <w:rPr>
          <w:rFonts w:hint="eastAsia"/>
        </w:rPr>
        <w:t>クラウドサービスを</w:t>
      </w:r>
      <w:r w:rsidR="006A0E91">
        <w:t>利用する方が、</w:t>
      </w:r>
      <w:r w:rsidR="006A0E91">
        <w:rPr>
          <w:rFonts w:hint="eastAsia"/>
        </w:rPr>
        <w:t>その</w:t>
      </w:r>
      <w:r w:rsidR="00EE011F">
        <w:rPr>
          <w:rFonts w:hint="eastAsia"/>
        </w:rPr>
        <w:t>激しい競争環境下</w:t>
      </w:r>
      <w:r w:rsidR="006A0E91">
        <w:rPr>
          <w:rFonts w:hint="eastAsia"/>
        </w:rPr>
        <w:t>での</w:t>
      </w:r>
      <w:r w:rsidR="00355D83" w:rsidRPr="00355D83">
        <w:rPr>
          <w:rFonts w:hint="eastAsia"/>
        </w:rPr>
        <w:t>新しい技術の積極的な採用と規模の経済から、</w:t>
      </w:r>
      <w:r w:rsidR="006A0E91">
        <w:rPr>
          <w:rFonts w:hint="eastAsia"/>
        </w:rPr>
        <w:t>効率的に情報</w:t>
      </w:r>
      <w:r w:rsidRPr="008A64D4">
        <w:rPr>
          <w:rFonts w:hint="eastAsia"/>
        </w:rPr>
        <w:t>セキュリティレベルを向上させる</w:t>
      </w:r>
      <w:r w:rsidR="008D5FB3">
        <w:rPr>
          <w:rFonts w:hint="eastAsia"/>
        </w:rPr>
        <w:t>こと</w:t>
      </w:r>
      <w:r w:rsidRPr="008A64D4">
        <w:rPr>
          <w:rFonts w:hint="eastAsia"/>
        </w:rPr>
        <w:t>が期待される</w:t>
      </w:r>
      <w:r>
        <w:rPr>
          <w:rFonts w:hint="eastAsia"/>
        </w:rPr>
        <w:t>。</w:t>
      </w:r>
    </w:p>
    <w:p w14:paraId="1B9A4573" w14:textId="622E087C" w:rsidR="00357203" w:rsidRDefault="00357203" w:rsidP="000C3D72">
      <w:pPr>
        <w:pStyle w:val="3"/>
        <w:spacing w:before="360"/>
        <w:ind w:left="360" w:hanging="240"/>
      </w:pPr>
      <w:r>
        <w:rPr>
          <w:rFonts w:hint="eastAsia"/>
        </w:rPr>
        <w:t xml:space="preserve">　</w:t>
      </w:r>
      <w:bookmarkStart w:id="14" w:name="_Toc82177525"/>
      <w:r w:rsidR="008A64D4" w:rsidRPr="008A64D4">
        <w:rPr>
          <w:rFonts w:hint="eastAsia"/>
        </w:rPr>
        <w:t>技術革新対応</w:t>
      </w:r>
      <w:r w:rsidR="008D5FB3">
        <w:rPr>
          <w:rFonts w:hint="eastAsia"/>
        </w:rPr>
        <w:t>力</w:t>
      </w:r>
      <w:r w:rsidR="008A64D4" w:rsidRPr="008A64D4">
        <w:rPr>
          <w:rFonts w:hint="eastAsia"/>
        </w:rPr>
        <w:t>の向上</w:t>
      </w:r>
      <w:bookmarkEnd w:id="14"/>
    </w:p>
    <w:p w14:paraId="38CDC931" w14:textId="3B8FE187" w:rsidR="008A64D4" w:rsidRDefault="008A64D4" w:rsidP="00AD7600">
      <w:pPr>
        <w:pStyle w:val="a2"/>
        <w:ind w:left="120" w:firstLine="240"/>
      </w:pPr>
      <w:r w:rsidRPr="008A64D4">
        <w:rPr>
          <w:rFonts w:hint="eastAsia"/>
        </w:rPr>
        <w:t>クラウドサービス</w:t>
      </w:r>
      <w:r w:rsidR="008D5FB3">
        <w:rPr>
          <w:rFonts w:hint="eastAsia"/>
        </w:rPr>
        <w:t>において</w:t>
      </w:r>
      <w:r w:rsidRPr="008A64D4">
        <w:rPr>
          <w:rFonts w:hint="eastAsia"/>
        </w:rPr>
        <w:t>は、技術革新</w:t>
      </w:r>
      <w:r w:rsidR="008D5FB3">
        <w:rPr>
          <w:rFonts w:hint="eastAsia"/>
        </w:rPr>
        <w:t>による</w:t>
      </w:r>
      <w:r w:rsidR="008D5FB3" w:rsidRPr="008A64D4">
        <w:rPr>
          <w:rFonts w:hint="eastAsia"/>
        </w:rPr>
        <w:t>新しい</w:t>
      </w:r>
      <w:r w:rsidRPr="008A64D4">
        <w:rPr>
          <w:rFonts w:hint="eastAsia"/>
        </w:rPr>
        <w:t>機能（</w:t>
      </w:r>
      <w:r w:rsidR="006A0E91">
        <w:rPr>
          <w:rFonts w:hint="eastAsia"/>
        </w:rPr>
        <w:t>例えば</w:t>
      </w:r>
      <w:r w:rsidRPr="008A64D4">
        <w:rPr>
          <w:rFonts w:hint="eastAsia"/>
        </w:rPr>
        <w:t>、ソーシャルメディア、モバイル</w:t>
      </w:r>
      <w:r w:rsidR="006A0E91">
        <w:rPr>
          <w:rFonts w:hint="eastAsia"/>
        </w:rPr>
        <w:t>デバイス</w:t>
      </w:r>
      <w:r w:rsidRPr="008A64D4">
        <w:rPr>
          <w:rFonts w:hint="eastAsia"/>
        </w:rPr>
        <w:t>、分析ツール</w:t>
      </w:r>
      <w:r w:rsidR="008D5FB3">
        <w:rPr>
          <w:rFonts w:hint="eastAsia"/>
        </w:rPr>
        <w:t>等</w:t>
      </w:r>
      <w:r w:rsidR="006A0E91">
        <w:rPr>
          <w:rFonts w:hint="eastAsia"/>
        </w:rPr>
        <w:t>への</w:t>
      </w:r>
      <w:r w:rsidR="006A0E91">
        <w:t>対応</w:t>
      </w:r>
      <w:r w:rsidRPr="008A64D4">
        <w:rPr>
          <w:rFonts w:hint="eastAsia"/>
        </w:rPr>
        <w:t>）が</w:t>
      </w:r>
      <w:r w:rsidR="006A0E91">
        <w:rPr>
          <w:rFonts w:hint="eastAsia"/>
        </w:rPr>
        <w:t>随時</w:t>
      </w:r>
      <w:r w:rsidRPr="008A64D4">
        <w:rPr>
          <w:rFonts w:hint="eastAsia"/>
        </w:rPr>
        <w:t>追加され</w:t>
      </w:r>
      <w:r w:rsidR="006A0E91">
        <w:rPr>
          <w:rFonts w:hint="eastAsia"/>
        </w:rPr>
        <w:t>る</w:t>
      </w:r>
      <w:r w:rsidRPr="008A64D4">
        <w:rPr>
          <w:rFonts w:hint="eastAsia"/>
        </w:rPr>
        <w:t>。そのため、クラウドサービスを利用することで、最新技術を活用し、</w:t>
      </w:r>
      <w:r w:rsidRPr="008A64D4">
        <w:rPr>
          <w:rFonts w:hint="eastAsia"/>
        </w:rPr>
        <w:lastRenderedPageBreak/>
        <w:t>試行することが容易となる</w:t>
      </w:r>
      <w:r>
        <w:rPr>
          <w:rFonts w:hint="eastAsia"/>
        </w:rPr>
        <w:t>。</w:t>
      </w:r>
    </w:p>
    <w:p w14:paraId="6A9B1693" w14:textId="5E305B14" w:rsidR="00357203" w:rsidRDefault="000C3D72" w:rsidP="000C3D72">
      <w:pPr>
        <w:pStyle w:val="3"/>
        <w:spacing w:before="360"/>
        <w:ind w:left="360" w:hanging="240"/>
      </w:pPr>
      <w:r>
        <w:rPr>
          <w:rFonts w:hint="eastAsia"/>
        </w:rPr>
        <w:t xml:space="preserve">　</w:t>
      </w:r>
      <w:bookmarkStart w:id="15" w:name="_Toc82177526"/>
      <w:r w:rsidR="008A64D4" w:rsidRPr="008A64D4">
        <w:rPr>
          <w:rFonts w:hint="eastAsia"/>
        </w:rPr>
        <w:t>柔軟性の向上</w:t>
      </w:r>
      <w:bookmarkEnd w:id="15"/>
    </w:p>
    <w:p w14:paraId="2B081472" w14:textId="7AAC60DF" w:rsidR="00F741AD" w:rsidRDefault="008A64D4" w:rsidP="00AD7600">
      <w:pPr>
        <w:pStyle w:val="a2"/>
        <w:ind w:left="120" w:firstLine="240"/>
      </w:pPr>
      <w:r w:rsidRPr="008A64D4">
        <w:rPr>
          <w:rFonts w:hint="eastAsia"/>
        </w:rPr>
        <w:t>クラウドサービスは、リソースの追加、変更等が容易</w:t>
      </w:r>
      <w:r w:rsidR="00EE011F">
        <w:rPr>
          <w:rFonts w:hint="eastAsia"/>
        </w:rPr>
        <w:t>となっており</w:t>
      </w:r>
      <w:r w:rsidR="00302171">
        <w:rPr>
          <w:rFonts w:hint="eastAsia"/>
        </w:rPr>
        <w:t>、</w:t>
      </w:r>
      <w:r w:rsidR="008D5FB3">
        <w:rPr>
          <w:rFonts w:hint="eastAsia"/>
        </w:rPr>
        <w:t>数</w:t>
      </w:r>
      <w:r w:rsidR="008B038A">
        <w:rPr>
          <w:rFonts w:hint="eastAsia"/>
        </w:rPr>
        <w:t>箇</w:t>
      </w:r>
      <w:r w:rsidR="008D5FB3">
        <w:rPr>
          <w:rFonts w:hint="eastAsia"/>
        </w:rPr>
        <w:t>月の試行</w:t>
      </w:r>
      <w:r w:rsidR="00094668">
        <w:rPr>
          <w:rFonts w:hint="eastAsia"/>
        </w:rPr>
        <w:t>運用といった</w:t>
      </w:r>
      <w:r w:rsidR="008D5FB3">
        <w:rPr>
          <w:rFonts w:hint="eastAsia"/>
        </w:rPr>
        <w:t>短期間のサービス利用にも適している</w:t>
      </w:r>
      <w:r w:rsidRPr="008A64D4">
        <w:rPr>
          <w:rFonts w:hint="eastAsia"/>
        </w:rPr>
        <w:t>。また、</w:t>
      </w:r>
      <w:r w:rsidR="00316B38">
        <w:rPr>
          <w:rFonts w:hint="eastAsia"/>
        </w:rPr>
        <w:t>一般に</w:t>
      </w:r>
      <w:r w:rsidRPr="008A64D4">
        <w:rPr>
          <w:rFonts w:hint="eastAsia"/>
        </w:rPr>
        <w:t>汎用サービス化した機能</w:t>
      </w:r>
      <w:r w:rsidR="00302171">
        <w:rPr>
          <w:rFonts w:hint="eastAsia"/>
        </w:rPr>
        <w:t>の組合せを変更する等の対応によって、新たな機能の追加</w:t>
      </w:r>
      <w:r w:rsidR="00A21301">
        <w:rPr>
          <w:rFonts w:hint="eastAsia"/>
        </w:rPr>
        <w:t>のみならず、</w:t>
      </w:r>
      <w:r w:rsidR="00302171">
        <w:rPr>
          <w:rFonts w:hint="eastAsia"/>
        </w:rPr>
        <w:t>業務の見直し等</w:t>
      </w:r>
      <w:r w:rsidR="008521A7">
        <w:rPr>
          <w:rFonts w:hint="eastAsia"/>
        </w:rPr>
        <w:t>の対応</w:t>
      </w:r>
      <w:r w:rsidR="00302171">
        <w:rPr>
          <w:rFonts w:hint="eastAsia"/>
        </w:rPr>
        <w:t>が比較的簡易に可能となる</w:t>
      </w:r>
      <w:r w:rsidR="00A21301">
        <w:rPr>
          <w:rFonts w:hint="eastAsia"/>
        </w:rPr>
        <w:t>ほか</w:t>
      </w:r>
      <w:r w:rsidR="00302171">
        <w:rPr>
          <w:rFonts w:hint="eastAsia"/>
        </w:rPr>
        <w:t>、</w:t>
      </w:r>
      <w:r w:rsidR="00202983" w:rsidRPr="00202983">
        <w:rPr>
          <w:rFonts w:hint="eastAsia"/>
        </w:rPr>
        <w:t>従量制</w:t>
      </w:r>
      <w:r w:rsidR="00DA747C">
        <w:rPr>
          <w:rFonts w:hint="eastAsia"/>
        </w:rPr>
        <w:t>に</w:t>
      </w:r>
      <w:r w:rsidR="00DA747C">
        <w:t>基づく価格</w:t>
      </w:r>
      <w:r w:rsidR="00DA747C">
        <w:rPr>
          <w:rFonts w:hint="eastAsia"/>
        </w:rPr>
        <w:t>が公表</w:t>
      </w:r>
      <w:r w:rsidR="00DA747C">
        <w:t>され</w:t>
      </w:r>
      <w:r w:rsidR="00DA747C">
        <w:rPr>
          <w:rFonts w:hint="eastAsia"/>
        </w:rPr>
        <w:t>ている</w:t>
      </w:r>
      <w:r w:rsidR="00DA747C">
        <w:t>ことから</w:t>
      </w:r>
      <w:r w:rsidR="00DA747C">
        <w:rPr>
          <w:rFonts w:hint="eastAsia"/>
        </w:rPr>
        <w:t>、</w:t>
      </w:r>
      <w:r w:rsidR="00DA747C">
        <w:t>値下げ</w:t>
      </w:r>
      <w:r w:rsidR="00DA747C">
        <w:rPr>
          <w:rFonts w:hint="eastAsia"/>
        </w:rPr>
        <w:t>競争</w:t>
      </w:r>
      <w:r w:rsidR="00DA747C">
        <w:t>が起</w:t>
      </w:r>
      <w:r w:rsidR="00DA747C">
        <w:rPr>
          <w:rFonts w:hint="eastAsia"/>
        </w:rPr>
        <w:t>きている</w:t>
      </w:r>
      <w:r w:rsidR="00DA747C">
        <w:t>状況にある</w:t>
      </w:r>
      <w:r>
        <w:rPr>
          <w:rFonts w:hint="eastAsia"/>
        </w:rPr>
        <w:t>。</w:t>
      </w:r>
    </w:p>
    <w:p w14:paraId="4A1D15E9" w14:textId="7908C49A" w:rsidR="00357203" w:rsidRDefault="00357203" w:rsidP="000C3D72">
      <w:pPr>
        <w:pStyle w:val="3"/>
        <w:spacing w:before="360"/>
        <w:ind w:left="360" w:hanging="240"/>
      </w:pPr>
      <w:r>
        <w:rPr>
          <w:rFonts w:hint="eastAsia"/>
        </w:rPr>
        <w:t xml:space="preserve">　</w:t>
      </w:r>
      <w:bookmarkStart w:id="16" w:name="_Toc82177527"/>
      <w:r w:rsidR="00302171">
        <w:rPr>
          <w:rFonts w:hint="eastAsia"/>
        </w:rPr>
        <w:t>可用性の向上</w:t>
      </w:r>
      <w:bookmarkEnd w:id="16"/>
    </w:p>
    <w:p w14:paraId="6A795873" w14:textId="600A0761" w:rsidR="00302171" w:rsidRDefault="00302171" w:rsidP="00AD7600">
      <w:pPr>
        <w:pStyle w:val="a2"/>
        <w:ind w:left="120" w:firstLine="240"/>
      </w:pPr>
      <w:r>
        <w:rPr>
          <w:rFonts w:hint="eastAsia"/>
        </w:rPr>
        <w:t>クラウドサービスにおいては、仮想化等の技術利活用により、複数のサーバ等のリソースを</w:t>
      </w:r>
      <w:r w:rsidR="00AA1D44">
        <w:rPr>
          <w:rFonts w:hint="eastAsia"/>
        </w:rPr>
        <w:t>統合された</w:t>
      </w:r>
      <w:r>
        <w:rPr>
          <w:rFonts w:hint="eastAsia"/>
        </w:rPr>
        <w:t>リソースとして利用でき、</w:t>
      </w:r>
      <w:r w:rsidR="00094668">
        <w:rPr>
          <w:rFonts w:hint="eastAsia"/>
        </w:rPr>
        <w:t>さら</w:t>
      </w:r>
      <w:r w:rsidR="00AA1D44">
        <w:rPr>
          <w:rFonts w:hint="eastAsia"/>
        </w:rPr>
        <w:t>に、個別のシステムに必要なリソースは、統合されたリソースの中で</w:t>
      </w:r>
      <w:r>
        <w:rPr>
          <w:rFonts w:hint="eastAsia"/>
        </w:rPr>
        <w:t>柔軟に構成を変更することができる。その結果、</w:t>
      </w:r>
      <w:r w:rsidR="00A21301">
        <w:rPr>
          <w:rFonts w:hint="eastAsia"/>
        </w:rPr>
        <w:t>24時間365日の稼働を目的とした場合でも過剰な投資を行うことなく、</w:t>
      </w:r>
      <w:r>
        <w:rPr>
          <w:rFonts w:hint="eastAsia"/>
        </w:rPr>
        <w:t>個々の物理的なリソースの障害等がもたらす</w:t>
      </w:r>
      <w:r w:rsidR="00A21301">
        <w:rPr>
          <w:rFonts w:hint="eastAsia"/>
        </w:rPr>
        <w:t>情報</w:t>
      </w:r>
      <w:r>
        <w:rPr>
          <w:rFonts w:hint="eastAsia"/>
        </w:rPr>
        <w:t>システム全体への</w:t>
      </w:r>
      <w:r w:rsidR="00A21301">
        <w:rPr>
          <w:rFonts w:hint="eastAsia"/>
        </w:rPr>
        <w:t>悪</w:t>
      </w:r>
      <w:r>
        <w:rPr>
          <w:rFonts w:hint="eastAsia"/>
        </w:rPr>
        <w:t>影響を極小化し</w:t>
      </w:r>
      <w:r w:rsidR="00A21301">
        <w:rPr>
          <w:rFonts w:hint="eastAsia"/>
        </w:rPr>
        <w:t>つつ</w:t>
      </w:r>
      <w:r>
        <w:rPr>
          <w:rFonts w:hint="eastAsia"/>
        </w:rPr>
        <w:t>、大規模災害の発生</w:t>
      </w:r>
      <w:r w:rsidR="00094668">
        <w:rPr>
          <w:rFonts w:hint="eastAsia"/>
        </w:rPr>
        <w:t>時</w:t>
      </w:r>
      <w:r>
        <w:rPr>
          <w:rFonts w:hint="eastAsia"/>
        </w:rPr>
        <w:t>にも</w:t>
      </w:r>
      <w:r w:rsidR="00094668">
        <w:rPr>
          <w:rFonts w:hint="eastAsia"/>
        </w:rPr>
        <w:t>継続運用が可能となる</w:t>
      </w:r>
      <w:r>
        <w:rPr>
          <w:rFonts w:hint="eastAsia"/>
        </w:rPr>
        <w:t>など、</w:t>
      </w:r>
      <w:r w:rsidR="00A21301">
        <w:rPr>
          <w:rFonts w:hint="eastAsia"/>
        </w:rPr>
        <w:t>情報</w:t>
      </w:r>
      <w:r>
        <w:rPr>
          <w:rFonts w:hint="eastAsia"/>
        </w:rPr>
        <w:t>システム全体の可用性を向上させることが</w:t>
      </w:r>
      <w:r w:rsidR="00094668">
        <w:rPr>
          <w:rFonts w:hint="eastAsia"/>
        </w:rPr>
        <w:t>でき</w:t>
      </w:r>
      <w:r>
        <w:rPr>
          <w:rFonts w:hint="eastAsia"/>
        </w:rPr>
        <w:t>る。</w:t>
      </w:r>
    </w:p>
    <w:p w14:paraId="4B480A0A" w14:textId="35518DC3" w:rsidR="006A0E91" w:rsidRPr="006A0E91" w:rsidRDefault="006A0E91" w:rsidP="00AD7600">
      <w:pPr>
        <w:pStyle w:val="a2"/>
        <w:ind w:left="120" w:firstLine="240"/>
      </w:pPr>
    </w:p>
    <w:p w14:paraId="13140BA3" w14:textId="77777777" w:rsidR="00332544" w:rsidRDefault="00332544" w:rsidP="00332544">
      <w:pPr>
        <w:pStyle w:val="1"/>
        <w:ind w:left="240" w:hanging="240"/>
      </w:pPr>
      <w:r>
        <w:rPr>
          <w:rFonts w:hint="eastAsia"/>
        </w:rPr>
        <w:t xml:space="preserve">　</w:t>
      </w:r>
      <w:bookmarkStart w:id="17" w:name="_Ref494186947"/>
      <w:bookmarkStart w:id="18" w:name="_Toc494919962"/>
      <w:bookmarkStart w:id="19" w:name="_Toc82177528"/>
      <w:r>
        <w:rPr>
          <w:rFonts w:hint="eastAsia"/>
        </w:rPr>
        <w:t>基本方針</w:t>
      </w:r>
      <w:bookmarkEnd w:id="17"/>
      <w:bookmarkEnd w:id="18"/>
      <w:bookmarkEnd w:id="19"/>
    </w:p>
    <w:p w14:paraId="095B937C" w14:textId="7565F79A" w:rsidR="0044495F" w:rsidRDefault="0044495F" w:rsidP="0044495F">
      <w:pPr>
        <w:pStyle w:val="2"/>
        <w:spacing w:before="360"/>
        <w:ind w:left="240" w:hanging="240"/>
      </w:pPr>
      <w:r>
        <w:rPr>
          <w:rFonts w:hint="eastAsia"/>
        </w:rPr>
        <w:t xml:space="preserve">　</w:t>
      </w:r>
      <w:bookmarkStart w:id="20" w:name="_Toc82177529"/>
      <w:r w:rsidRPr="0044495F">
        <w:rPr>
          <w:rFonts w:hint="eastAsia"/>
        </w:rPr>
        <w:t>クラウド・バイ・デフォルト原則</w:t>
      </w:r>
      <w:bookmarkEnd w:id="20"/>
    </w:p>
    <w:p w14:paraId="01F949AF" w14:textId="0DAAC075" w:rsidR="003E6C65" w:rsidRDefault="00332544" w:rsidP="008F0DCF">
      <w:pPr>
        <w:pStyle w:val="a0"/>
        <w:ind w:firstLine="240"/>
      </w:pPr>
      <w:r>
        <w:rPr>
          <w:rFonts w:hint="eastAsia"/>
        </w:rPr>
        <w:t>政府情報システム</w:t>
      </w:r>
      <w:r w:rsidR="00D63004">
        <w:rPr>
          <w:rFonts w:hint="eastAsia"/>
        </w:rPr>
        <w:t>は、</w:t>
      </w:r>
      <w:r w:rsidR="00A21301">
        <w:rPr>
          <w:rFonts w:hint="eastAsia"/>
        </w:rPr>
        <w:t>クラウド・バイ・デフォルト原則、すなわち、</w:t>
      </w:r>
      <w:r w:rsidR="00D63004">
        <w:rPr>
          <w:rFonts w:hint="eastAsia"/>
        </w:rPr>
        <w:t>クラウドサービスの</w:t>
      </w:r>
      <w:r w:rsidR="000937AA">
        <w:rPr>
          <w:rFonts w:hint="eastAsia"/>
        </w:rPr>
        <w:t>利用</w:t>
      </w:r>
      <w:r w:rsidR="00D63004">
        <w:rPr>
          <w:rFonts w:hint="eastAsia"/>
        </w:rPr>
        <w:t>を第一候補として、その検討</w:t>
      </w:r>
      <w:r w:rsidR="004370F3">
        <w:rPr>
          <w:rFonts w:hint="eastAsia"/>
        </w:rPr>
        <w:t>を行うものとする</w:t>
      </w:r>
      <w:r>
        <w:rPr>
          <w:rFonts w:hint="eastAsia"/>
        </w:rPr>
        <w:t>。</w:t>
      </w:r>
      <w:r w:rsidR="002C434E">
        <w:rPr>
          <w:rFonts w:hint="eastAsia"/>
        </w:rPr>
        <w:t>その際</w:t>
      </w:r>
      <w:r w:rsidR="002C434E">
        <w:t>、</w:t>
      </w:r>
      <w:r w:rsidR="002C434E">
        <w:rPr>
          <w:rFonts w:hint="eastAsia"/>
        </w:rPr>
        <w:t>「</w:t>
      </w:r>
      <w:r w:rsidR="002C434E">
        <w:fldChar w:fldCharType="begin" w:fldLock="1"/>
      </w:r>
      <w:r w:rsidR="002C434E">
        <w:instrText xml:space="preserve"> </w:instrText>
      </w:r>
      <w:r w:rsidR="002C434E">
        <w:rPr>
          <w:rFonts w:hint="eastAsia"/>
        </w:rPr>
        <w:instrText>REF _Ref509233070 \w \h</w:instrText>
      </w:r>
      <w:r w:rsidR="002C434E">
        <w:instrText xml:space="preserve"> </w:instrText>
      </w:r>
      <w:r w:rsidR="002C434E">
        <w:fldChar w:fldCharType="separate"/>
      </w:r>
      <w:r w:rsidR="0005451B">
        <w:rPr>
          <w:rFonts w:hint="eastAsia"/>
        </w:rPr>
        <w:t>３.１</w:t>
      </w:r>
      <w:r w:rsidR="002C434E">
        <w:fldChar w:fldCharType="end"/>
      </w:r>
      <w:r w:rsidR="002C434E">
        <w:fldChar w:fldCharType="begin" w:fldLock="1"/>
      </w:r>
      <w:r w:rsidR="002C434E">
        <w:instrText xml:space="preserve"> REF _Ref509233073 \h </w:instrText>
      </w:r>
      <w:r w:rsidR="002C434E">
        <w:fldChar w:fldCharType="separate"/>
      </w:r>
      <w:r w:rsidR="0005451B" w:rsidRPr="009639AB">
        <w:rPr>
          <w:rFonts w:hint="eastAsia"/>
        </w:rPr>
        <w:t>クラウドサービスの利用検討プロセス</w:t>
      </w:r>
      <w:r w:rsidR="002C434E">
        <w:fldChar w:fldCharType="end"/>
      </w:r>
      <w:r w:rsidR="002C434E">
        <w:rPr>
          <w:rFonts w:hint="eastAsia"/>
        </w:rPr>
        <w:t>」に</w:t>
      </w:r>
      <w:r w:rsidR="00D0581C">
        <w:rPr>
          <w:rFonts w:hint="eastAsia"/>
        </w:rPr>
        <w:t>基づき、情報システム化の</w:t>
      </w:r>
      <w:r w:rsidR="00D0581C" w:rsidRPr="00942C74">
        <w:rPr>
          <w:rFonts w:hint="eastAsia"/>
        </w:rPr>
        <w:t>対象となる</w:t>
      </w:r>
      <w:r w:rsidR="00D0581C">
        <w:rPr>
          <w:rFonts w:hint="eastAsia"/>
        </w:rPr>
        <w:t>サービス・</w:t>
      </w:r>
      <w:r w:rsidR="00D0581C" w:rsidRPr="00942C74">
        <w:rPr>
          <w:rFonts w:hint="eastAsia"/>
        </w:rPr>
        <w:t>業務</w:t>
      </w:r>
      <w:r w:rsidR="00D0581C">
        <w:rPr>
          <w:rFonts w:hint="eastAsia"/>
        </w:rPr>
        <w:t>、取</w:t>
      </w:r>
      <w:r w:rsidR="00C85945">
        <w:rPr>
          <w:rFonts w:hint="eastAsia"/>
        </w:rPr>
        <w:t>り</w:t>
      </w:r>
      <w:r w:rsidR="00D0581C">
        <w:rPr>
          <w:rFonts w:hint="eastAsia"/>
        </w:rPr>
        <w:t>扱う</w:t>
      </w:r>
      <w:r w:rsidR="00D0581C" w:rsidRPr="00942C74">
        <w:rPr>
          <w:rFonts w:hint="eastAsia"/>
        </w:rPr>
        <w:t>情報</w:t>
      </w:r>
      <w:r w:rsidR="00D0581C">
        <w:rPr>
          <w:rFonts w:hint="eastAsia"/>
        </w:rPr>
        <w:t>等</w:t>
      </w:r>
      <w:r w:rsidR="00D0581C" w:rsidRPr="00942C74">
        <w:rPr>
          <w:rFonts w:hint="eastAsia"/>
        </w:rPr>
        <w:t>を明確化した上で、</w:t>
      </w:r>
      <w:r w:rsidR="00D0581C">
        <w:rPr>
          <w:rFonts w:hint="eastAsia"/>
        </w:rPr>
        <w:t>メリット、</w:t>
      </w:r>
      <w:r w:rsidR="00D0581C" w:rsidRPr="00942C74">
        <w:rPr>
          <w:rFonts w:hint="eastAsia"/>
        </w:rPr>
        <w:t>開発</w:t>
      </w:r>
      <w:r w:rsidR="00D0581C">
        <w:rPr>
          <w:rFonts w:hint="eastAsia"/>
        </w:rPr>
        <w:t>の</w:t>
      </w:r>
      <w:r w:rsidR="00D0581C" w:rsidRPr="00942C74">
        <w:rPr>
          <w:rFonts w:hint="eastAsia"/>
        </w:rPr>
        <w:t>規模</w:t>
      </w:r>
      <w:r w:rsidR="00D0581C">
        <w:rPr>
          <w:rFonts w:hint="eastAsia"/>
        </w:rPr>
        <w:t>及び</w:t>
      </w:r>
      <w:r w:rsidR="00D0581C" w:rsidRPr="00942C74">
        <w:rPr>
          <w:rFonts w:hint="eastAsia"/>
        </w:rPr>
        <w:t>経費</w:t>
      </w:r>
      <w:r w:rsidR="00D0581C">
        <w:rPr>
          <w:rFonts w:hint="eastAsia"/>
        </w:rPr>
        <w:t>等を基に、検討</w:t>
      </w:r>
      <w:r w:rsidR="00D0581C">
        <w:t>するものとする。</w:t>
      </w:r>
    </w:p>
    <w:p w14:paraId="052AFE2B" w14:textId="420D3E8D" w:rsidR="008F0DCF" w:rsidRDefault="00FA46BF" w:rsidP="008F0DCF">
      <w:pPr>
        <w:pStyle w:val="a0"/>
        <w:ind w:firstLine="240"/>
      </w:pPr>
      <w:r w:rsidRPr="00FA46BF">
        <w:rPr>
          <w:rFonts w:hint="eastAsia"/>
        </w:rPr>
        <w:t>令和４年度（2022年度）以降の新たなクラウドサービスの利用の検討に当たっては、</w:t>
      </w:r>
      <w:r w:rsidR="00953EDA">
        <w:rPr>
          <w:rFonts w:hint="eastAsia"/>
        </w:rPr>
        <w:t>原則として</w:t>
      </w:r>
      <w:r w:rsidRPr="00FA46BF">
        <w:rPr>
          <w:rFonts w:hint="eastAsia"/>
        </w:rPr>
        <w:t>政府情報システムについて共通的な基盤・機能を提供する複数のクラウドサービス（IaaS、PaaS、SaaS）の利用環境であるガバメントクラウド（令和３年度（2021年度）中に運用開始）の活用を検討する。</w:t>
      </w:r>
    </w:p>
    <w:p w14:paraId="1696B216" w14:textId="32BDE98D" w:rsidR="008F0DCF" w:rsidRDefault="00302171" w:rsidP="008F0DCF">
      <w:pPr>
        <w:pStyle w:val="a0"/>
        <w:ind w:firstLine="240"/>
      </w:pPr>
      <w:r>
        <w:rPr>
          <w:rFonts w:hint="eastAsia"/>
        </w:rPr>
        <w:t>なお</w:t>
      </w:r>
      <w:r w:rsidR="0085053B">
        <w:rPr>
          <w:rFonts w:hint="eastAsia"/>
        </w:rPr>
        <w:t>、</w:t>
      </w:r>
      <w:r w:rsidR="00A21301">
        <w:rPr>
          <w:rFonts w:hint="eastAsia"/>
        </w:rPr>
        <w:t>本プロセスは、</w:t>
      </w:r>
      <w:r w:rsidR="0085053B">
        <w:rPr>
          <w:rFonts w:hint="eastAsia"/>
        </w:rPr>
        <w:t>技術の進展や</w:t>
      </w:r>
      <w:r w:rsidR="00EE011F">
        <w:rPr>
          <w:rFonts w:hint="eastAsia"/>
        </w:rPr>
        <w:t>選択肢となる</w:t>
      </w:r>
      <w:r w:rsidR="0085053B">
        <w:rPr>
          <w:rFonts w:hint="eastAsia"/>
        </w:rPr>
        <w:t>新たなクラウドサービスの出現に応じて、各</w:t>
      </w:r>
      <w:r w:rsidR="006D3DA0">
        <w:rPr>
          <w:rFonts w:hint="eastAsia"/>
        </w:rPr>
        <w:t>利用検討</w:t>
      </w:r>
      <w:r w:rsidR="0085053B">
        <w:rPr>
          <w:rFonts w:hint="eastAsia"/>
        </w:rPr>
        <w:t>の内容や</w:t>
      </w:r>
      <w:r w:rsidR="00DF25E8">
        <w:rPr>
          <w:rFonts w:hint="eastAsia"/>
        </w:rPr>
        <w:t>順序</w:t>
      </w:r>
      <w:r w:rsidR="0085053B">
        <w:rPr>
          <w:rFonts w:hint="eastAsia"/>
        </w:rPr>
        <w:t>は</w:t>
      </w:r>
      <w:r w:rsidR="00A21301">
        <w:rPr>
          <w:rFonts w:hint="eastAsia"/>
        </w:rPr>
        <w:t>、</w:t>
      </w:r>
      <w:r w:rsidR="0085053B">
        <w:rPr>
          <w:rFonts w:hint="eastAsia"/>
        </w:rPr>
        <w:t>適宜見直しを行うものとする。</w:t>
      </w:r>
    </w:p>
    <w:p w14:paraId="7A1D5F53" w14:textId="77777777" w:rsidR="001C22EF" w:rsidRDefault="001C22EF" w:rsidP="00316B38">
      <w:pPr>
        <w:pStyle w:val="a1"/>
        <w:ind w:firstLine="240"/>
        <w:rPr>
          <w:rFonts w:asciiTheme="majorHAnsi" w:eastAsia="ＭＳ ゴシック" w:hAnsiTheme="majorHAnsi" w:cstheme="majorBidi"/>
          <w:szCs w:val="24"/>
        </w:rPr>
      </w:pPr>
    </w:p>
    <w:p w14:paraId="172C0D30" w14:textId="519A0BB7" w:rsidR="00942C74" w:rsidRDefault="004145AC" w:rsidP="00AD7600">
      <w:pPr>
        <w:pStyle w:val="af"/>
      </w:pPr>
      <w:bookmarkStart w:id="21" w:name="_Toc82177530"/>
      <w:r>
        <w:rPr>
          <w:rFonts w:hint="eastAsia"/>
        </w:rPr>
        <w:t>コラム：クラウドサービスが危険だろうと思い込んではいけない</w:t>
      </w:r>
      <w:bookmarkEnd w:id="21"/>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942C74" w14:paraId="26A68DCF" w14:textId="77777777" w:rsidTr="000C1BA2">
        <w:tc>
          <w:tcPr>
            <w:tcW w:w="8398" w:type="dxa"/>
          </w:tcPr>
          <w:p w14:paraId="72470A88" w14:textId="25848F93" w:rsidR="00942C74" w:rsidRDefault="00942C74" w:rsidP="009D4E08">
            <w:pPr>
              <w:pStyle w:val="a1"/>
              <w:ind w:firstLine="240"/>
            </w:pPr>
            <w:r>
              <w:rPr>
                <w:rFonts w:hint="eastAsia"/>
              </w:rPr>
              <w:lastRenderedPageBreak/>
              <w:t>従来のシステム方式であるオンプレミス</w:t>
            </w:r>
            <w:r w:rsidR="004145AC">
              <w:rPr>
                <w:rFonts w:hint="eastAsia"/>
              </w:rPr>
              <w:t>は、クローズドなネットワーク内で利用</w:t>
            </w:r>
            <w:r w:rsidR="004145AC">
              <w:t>されている</w:t>
            </w:r>
            <w:r w:rsidR="004145AC">
              <w:rPr>
                <w:rFonts w:hint="eastAsia"/>
              </w:rPr>
              <w:t>ため</w:t>
            </w:r>
            <w:r>
              <w:rPr>
                <w:rFonts w:hint="eastAsia"/>
              </w:rPr>
              <w:t>安全</w:t>
            </w:r>
            <w:r w:rsidR="004145AC">
              <w:rPr>
                <w:rFonts w:hint="eastAsia"/>
              </w:rPr>
              <w:t>であり、一方オープンなネットワーク</w:t>
            </w:r>
            <w:r w:rsidR="004145AC">
              <w:t>を</w:t>
            </w:r>
            <w:r w:rsidR="004145AC">
              <w:rPr>
                <w:rFonts w:hint="eastAsia"/>
              </w:rPr>
              <w:t>経由</w:t>
            </w:r>
            <w:r w:rsidR="004145AC">
              <w:t>して</w:t>
            </w:r>
            <w:r w:rsidR="004145AC">
              <w:rPr>
                <w:rFonts w:hint="eastAsia"/>
              </w:rPr>
              <w:t>利用する</w:t>
            </w:r>
            <w:r>
              <w:rPr>
                <w:rFonts w:hint="eastAsia"/>
              </w:rPr>
              <w:t>クラウドサービス</w:t>
            </w:r>
            <w:r w:rsidR="004145AC">
              <w:rPr>
                <w:rFonts w:hint="eastAsia"/>
              </w:rPr>
              <w:t>は</w:t>
            </w:r>
            <w:r>
              <w:rPr>
                <w:rFonts w:hint="eastAsia"/>
              </w:rPr>
              <w:t>危険だろう、</w:t>
            </w:r>
            <w:r w:rsidR="004145AC">
              <w:rPr>
                <w:rFonts w:hint="eastAsia"/>
              </w:rPr>
              <w:t>逆に</w:t>
            </w:r>
            <w:r>
              <w:rPr>
                <w:rFonts w:hint="eastAsia"/>
              </w:rPr>
              <w:t>、全てのクラウドサービスのコストが</w:t>
            </w:r>
            <w:r w:rsidR="004145AC">
              <w:rPr>
                <w:rFonts w:hint="eastAsia"/>
              </w:rPr>
              <w:t>規模の</w:t>
            </w:r>
            <w:r w:rsidR="004145AC">
              <w:t>経済に</w:t>
            </w:r>
            <w:r w:rsidR="004145AC">
              <w:rPr>
                <w:rFonts w:hint="eastAsia"/>
              </w:rPr>
              <w:t>よって</w:t>
            </w:r>
            <w:r>
              <w:rPr>
                <w:rFonts w:hint="eastAsia"/>
              </w:rPr>
              <w:t>安く、信頼性が高いだろうといった印象により、具体的な比較検討を行わずに、</w:t>
            </w:r>
            <w:r w:rsidR="00CC3AE2">
              <w:rPr>
                <w:rFonts w:hint="eastAsia"/>
              </w:rPr>
              <w:t>安易に</w:t>
            </w:r>
            <w:r>
              <w:rPr>
                <w:rFonts w:hint="eastAsia"/>
              </w:rPr>
              <w:t>判断</w:t>
            </w:r>
            <w:r w:rsidR="004145AC">
              <w:rPr>
                <w:rFonts w:hint="eastAsia"/>
              </w:rPr>
              <w:t>することは避ける</w:t>
            </w:r>
            <w:r w:rsidR="00581B68">
              <w:rPr>
                <w:rFonts w:hint="eastAsia"/>
              </w:rPr>
              <w:t>必要がある</w:t>
            </w:r>
            <w:r>
              <w:rPr>
                <w:rFonts w:hint="eastAsia"/>
              </w:rPr>
              <w:t>。</w:t>
            </w:r>
          </w:p>
          <w:p w14:paraId="2A6C0003" w14:textId="6984BA77" w:rsidR="00942C74" w:rsidRDefault="00942C74" w:rsidP="009D4E08">
            <w:pPr>
              <w:pStyle w:val="a1"/>
              <w:ind w:firstLine="240"/>
            </w:pPr>
            <w:r>
              <w:rPr>
                <w:rFonts w:hint="eastAsia"/>
              </w:rPr>
              <w:t>オンプレミスによる構築とクラウドサービスの利用における様々なサービス条件の選択肢を、複数の事業者等から情報を得た上で、利害関係者によるバイアスを排して客観的に比較し、利便性、情報セキュリティ、コスト等のバランスを踏まえ、事実に基づいた判断を行</w:t>
            </w:r>
            <w:r w:rsidR="004145AC">
              <w:rPr>
                <w:rFonts w:hint="eastAsia"/>
              </w:rPr>
              <w:t>う</w:t>
            </w:r>
            <w:r w:rsidR="00880FA1">
              <w:rPr>
                <w:rFonts w:hint="eastAsia"/>
              </w:rPr>
              <w:t>ことが望まれている</w:t>
            </w:r>
            <w:r>
              <w:rPr>
                <w:rFonts w:hint="eastAsia"/>
              </w:rPr>
              <w:t>。</w:t>
            </w:r>
          </w:p>
          <w:p w14:paraId="0C494FA1" w14:textId="52E9FC69" w:rsidR="00942C74" w:rsidRDefault="00942C74" w:rsidP="009D4E08">
            <w:pPr>
              <w:pStyle w:val="a1"/>
              <w:ind w:firstLine="240"/>
            </w:pPr>
            <w:r>
              <w:rPr>
                <w:rFonts w:hint="eastAsia"/>
              </w:rPr>
              <w:t>最新技術の導入に、必ずしもクラウドサービス</w:t>
            </w:r>
            <w:r w:rsidR="00CC3AE2">
              <w:rPr>
                <w:rFonts w:hint="eastAsia"/>
              </w:rPr>
              <w:t>は</w:t>
            </w:r>
            <w:r>
              <w:rPr>
                <w:rFonts w:hint="eastAsia"/>
              </w:rPr>
              <w:t>必須ではないが、今日、クラウドサービスの利用が最新技術を合理的なコストで利用するための非常に有効な手段であること</w:t>
            </w:r>
            <w:r w:rsidR="00C542DF">
              <w:rPr>
                <w:rFonts w:hint="eastAsia"/>
              </w:rPr>
              <w:t>に</w:t>
            </w:r>
            <w:r>
              <w:rPr>
                <w:rFonts w:hint="eastAsia"/>
              </w:rPr>
              <w:t>鑑みると、最新技術の</w:t>
            </w:r>
            <w:r w:rsidR="00A15076">
              <w:rPr>
                <w:rFonts w:hint="eastAsia"/>
              </w:rPr>
              <w:t>合理的な</w:t>
            </w:r>
            <w:r>
              <w:rPr>
                <w:rFonts w:hint="eastAsia"/>
              </w:rPr>
              <w:t>利用を目的としたクラウドサービスの採用についても積極的に検討する必要がある。</w:t>
            </w:r>
          </w:p>
          <w:p w14:paraId="73809379" w14:textId="0FE2CD4F" w:rsidR="00942C74" w:rsidRDefault="00FB712C" w:rsidP="00656424">
            <w:pPr>
              <w:pStyle w:val="a0"/>
              <w:ind w:firstLine="240"/>
            </w:pPr>
            <w:r w:rsidRPr="002E1308">
              <w:rPr>
                <w:rFonts w:hint="eastAsia"/>
              </w:rPr>
              <w:t>インターネットとの接続の有無のみによって、</w:t>
            </w:r>
            <w:r>
              <w:rPr>
                <w:rFonts w:hint="eastAsia"/>
              </w:rPr>
              <w:t>情報</w:t>
            </w:r>
            <w:r w:rsidRPr="002E1308">
              <w:rPr>
                <w:rFonts w:hint="eastAsia"/>
              </w:rPr>
              <w:t>システムの安全性を単純に判断してはいけない。</w:t>
            </w:r>
            <w:r>
              <w:rPr>
                <w:rFonts w:hint="eastAsia"/>
              </w:rPr>
              <w:t>情報</w:t>
            </w:r>
            <w:r w:rsidRPr="002E1308">
              <w:rPr>
                <w:rFonts w:hint="eastAsia"/>
              </w:rPr>
              <w:t>セキュリティを重視して</w:t>
            </w:r>
            <w:r>
              <w:rPr>
                <w:rFonts w:hint="eastAsia"/>
              </w:rPr>
              <w:t>情報</w:t>
            </w:r>
            <w:r w:rsidRPr="002E1308">
              <w:rPr>
                <w:rFonts w:hint="eastAsia"/>
              </w:rPr>
              <w:t>システムをインターネットから物理的に分離する場合は、物理分離を実施していることだけをもって十分な情報セキュリティ対策を講じているわけではないことを理解し、物理分離と従来型のセキュリティ対策に加え、最新技術の適切な組合せによる多重防御を実施することが望ましい。また、インターネットに接続されていることだけからクラウドサービスが危険だろうと思い込んではいけない。</w:t>
            </w:r>
          </w:p>
        </w:tc>
      </w:tr>
    </w:tbl>
    <w:p w14:paraId="08443FE0" w14:textId="77777777" w:rsidR="000C1BA2" w:rsidRPr="002E1308" w:rsidRDefault="000C1BA2" w:rsidP="00C65954">
      <w:pPr>
        <w:pStyle w:val="a1"/>
        <w:ind w:firstLine="240"/>
      </w:pPr>
    </w:p>
    <w:p w14:paraId="7F4DE9FE" w14:textId="4AEFD918" w:rsidR="00C65954" w:rsidRDefault="000C1BA2" w:rsidP="00AD7600">
      <w:pPr>
        <w:pStyle w:val="af"/>
      </w:pPr>
      <w:bookmarkStart w:id="22" w:name="_Toc82177531"/>
      <w:r>
        <w:rPr>
          <w:rFonts w:hint="eastAsia"/>
        </w:rPr>
        <w:t>コラム：</w:t>
      </w:r>
      <w:r w:rsidRPr="00C65954">
        <w:rPr>
          <w:rFonts w:hint="eastAsia"/>
        </w:rPr>
        <w:t>正しいクラウドサービスのみを選択</w:t>
      </w:r>
      <w:bookmarkEnd w:id="22"/>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C65954" w14:paraId="62F290B8" w14:textId="77777777" w:rsidTr="009D4E08">
        <w:tc>
          <w:tcPr>
            <w:tcW w:w="8702" w:type="dxa"/>
          </w:tcPr>
          <w:p w14:paraId="27813F99" w14:textId="0AEAFF95" w:rsidR="00C65954" w:rsidRPr="00C65954" w:rsidRDefault="00C65954" w:rsidP="00C65954">
            <w:pPr>
              <w:pStyle w:val="a1"/>
              <w:ind w:firstLine="240"/>
            </w:pPr>
            <w:r w:rsidRPr="00C65954">
              <w:rPr>
                <w:rFonts w:hint="eastAsia"/>
              </w:rPr>
              <w:t>クラウドサービスの黎明期や成長期には、「クラウド」と名乗ることがビジネス戦略上の必要性となり、</w:t>
            </w:r>
            <w:r w:rsidR="004A3BC8">
              <w:rPr>
                <w:rFonts w:hint="eastAsia"/>
              </w:rPr>
              <w:t>クラウド</w:t>
            </w:r>
            <w:r w:rsidR="004A3BC8" w:rsidRPr="00077ED0">
              <w:rPr>
                <w:rFonts w:hint="eastAsia"/>
              </w:rPr>
              <w:t>サービスの利用メリット</w:t>
            </w:r>
            <w:r w:rsidR="004A3BC8">
              <w:rPr>
                <w:rFonts w:hint="eastAsia"/>
              </w:rPr>
              <w:t>を十分に享受できない</w:t>
            </w:r>
            <w:r w:rsidR="00316B38">
              <w:rPr>
                <w:rFonts w:hint="eastAsia"/>
              </w:rPr>
              <w:t>クラウド</w:t>
            </w:r>
            <w:r w:rsidR="000C1BA2">
              <w:rPr>
                <w:rFonts w:hint="eastAsia"/>
              </w:rPr>
              <w:t>サービス</w:t>
            </w:r>
            <w:r w:rsidRPr="00C65954">
              <w:rPr>
                <w:rFonts w:hint="eastAsia"/>
              </w:rPr>
              <w:t>も数多く出現した。</w:t>
            </w:r>
          </w:p>
          <w:p w14:paraId="24719AFD" w14:textId="2BB656D5" w:rsidR="00C65954" w:rsidRPr="00C65954" w:rsidRDefault="00C65954" w:rsidP="00C65954">
            <w:pPr>
              <w:pStyle w:val="a1"/>
              <w:ind w:firstLine="240"/>
            </w:pPr>
            <w:r w:rsidRPr="00C65954">
              <w:rPr>
                <w:rFonts w:hint="eastAsia"/>
              </w:rPr>
              <w:t>従来型の共同データセンタの単なる延長線上にあるものや、単に仮想化技術を採用しただけのものは、</w:t>
            </w:r>
            <w:r w:rsidR="000C1BA2">
              <w:rPr>
                <w:rFonts w:hint="eastAsia"/>
              </w:rPr>
              <w:t>本方針</w:t>
            </w:r>
            <w:r w:rsidR="000C1BA2">
              <w:t>における</w:t>
            </w:r>
            <w:r w:rsidRPr="00C65954">
              <w:rPr>
                <w:rFonts w:hint="eastAsia"/>
              </w:rPr>
              <w:t>クラウドサービス</w:t>
            </w:r>
            <w:r w:rsidR="000C1BA2">
              <w:rPr>
                <w:rFonts w:hint="eastAsia"/>
              </w:rPr>
              <w:t>の定義</w:t>
            </w:r>
            <w:r w:rsidR="000C1BA2">
              <w:t>には該当しない</w:t>
            </w:r>
            <w:r w:rsidRPr="00C65954">
              <w:rPr>
                <w:rFonts w:hint="eastAsia"/>
              </w:rPr>
              <w:t>。</w:t>
            </w:r>
          </w:p>
          <w:p w14:paraId="35539D8C" w14:textId="745BAD39" w:rsidR="00C65954" w:rsidRPr="00C65954" w:rsidRDefault="00C65954" w:rsidP="00C65954">
            <w:pPr>
              <w:pStyle w:val="a1"/>
              <w:ind w:firstLine="240"/>
            </w:pPr>
            <w:r w:rsidRPr="00C65954">
              <w:rPr>
                <w:rFonts w:hint="eastAsia"/>
              </w:rPr>
              <w:t>クラウドサービスとは、前述「クラウドサービスの利用メリット」で記述した「効率性の向上」、「セキュリティ</w:t>
            </w:r>
            <w:r w:rsidR="00A812BB">
              <w:rPr>
                <w:rFonts w:hint="eastAsia"/>
              </w:rPr>
              <w:t>水準</w:t>
            </w:r>
            <w:r w:rsidRPr="00C65954">
              <w:rPr>
                <w:rFonts w:hint="eastAsia"/>
              </w:rPr>
              <w:t>の向上」、「技術革新対応の向上」、「柔軟性の向上」</w:t>
            </w:r>
            <w:r w:rsidR="00A812BB" w:rsidRPr="00C65954">
              <w:rPr>
                <w:rFonts w:hint="eastAsia"/>
              </w:rPr>
              <w:t>、</w:t>
            </w:r>
            <w:r w:rsidR="00A812BB">
              <w:rPr>
                <w:rFonts w:hint="eastAsia"/>
              </w:rPr>
              <w:t>「可用</w:t>
            </w:r>
            <w:r w:rsidR="00A812BB" w:rsidRPr="00C65954">
              <w:rPr>
                <w:rFonts w:hint="eastAsia"/>
              </w:rPr>
              <w:t>性の向上」</w:t>
            </w:r>
            <w:r w:rsidRPr="00C65954">
              <w:rPr>
                <w:rFonts w:hint="eastAsia"/>
              </w:rPr>
              <w:t>に寄与するもの</w:t>
            </w:r>
            <w:r w:rsidR="000C1BA2">
              <w:rPr>
                <w:rFonts w:hint="eastAsia"/>
              </w:rPr>
              <w:t>であるとする</w:t>
            </w:r>
            <w:r w:rsidRPr="00C65954">
              <w:rPr>
                <w:rFonts w:hint="eastAsia"/>
              </w:rPr>
              <w:t>。</w:t>
            </w:r>
          </w:p>
          <w:p w14:paraId="0CD515DF" w14:textId="1D29272C" w:rsidR="00C65954" w:rsidRDefault="00C65954" w:rsidP="00C65954">
            <w:pPr>
              <w:pStyle w:val="a1"/>
              <w:ind w:firstLine="240"/>
            </w:pPr>
            <w:r w:rsidRPr="00C65954">
              <w:rPr>
                <w:rFonts w:hint="eastAsia"/>
              </w:rPr>
              <w:t>特にIaaS/PaaS（パブリック・クラウド）においては、十分な稼働実績を有し、運用の自動化やサービスの高度化、</w:t>
            </w:r>
            <w:r w:rsidR="000C1BA2">
              <w:rPr>
                <w:rFonts w:hint="eastAsia"/>
              </w:rPr>
              <w:t>情報</w:t>
            </w:r>
            <w:r w:rsidRPr="00C65954">
              <w:rPr>
                <w:rFonts w:hint="eastAsia"/>
              </w:rPr>
              <w:t>セキュリティの強化、新機能</w:t>
            </w:r>
            <w:r w:rsidRPr="00C65954">
              <w:rPr>
                <w:rFonts w:hint="eastAsia"/>
              </w:rPr>
              <w:lastRenderedPageBreak/>
              <w:t>の追加等に積極的かつ継続的な投資が行</w:t>
            </w:r>
            <w:r>
              <w:rPr>
                <w:rFonts w:hint="eastAsia"/>
              </w:rPr>
              <w:t>われているクラウドサービス</w:t>
            </w:r>
            <w:r w:rsidR="00074F4C">
              <w:rPr>
                <w:rFonts w:hint="eastAsia"/>
              </w:rPr>
              <w:t>提供</w:t>
            </w:r>
            <w:r w:rsidR="000C1BA2">
              <w:rPr>
                <w:rFonts w:hint="eastAsia"/>
              </w:rPr>
              <w:t>者</w:t>
            </w:r>
            <w:r>
              <w:rPr>
                <w:rFonts w:hint="eastAsia"/>
              </w:rPr>
              <w:t>を選定することが重要である。</w:t>
            </w:r>
          </w:p>
          <w:p w14:paraId="39AAA7C2" w14:textId="7C116973" w:rsidR="00C65954" w:rsidRDefault="002C434E" w:rsidP="00112255">
            <w:pPr>
              <w:pStyle w:val="a1"/>
              <w:ind w:firstLine="240"/>
            </w:pPr>
            <w:r>
              <w:rPr>
                <w:rFonts w:hint="eastAsia"/>
              </w:rPr>
              <w:t>なお、</w:t>
            </w:r>
            <w:r w:rsidR="00C65954" w:rsidRPr="00C65954">
              <w:rPr>
                <w:rFonts w:hint="eastAsia"/>
              </w:rPr>
              <w:t>SaaS（パブリック・クラウド）においては、</w:t>
            </w:r>
            <w:r w:rsidR="00BE6DA0">
              <w:rPr>
                <w:rFonts w:hint="eastAsia"/>
              </w:rPr>
              <w:t>いま</w:t>
            </w:r>
            <w:r w:rsidR="000C1BA2">
              <w:rPr>
                <w:rFonts w:hint="eastAsia"/>
              </w:rPr>
              <w:t>だ</w:t>
            </w:r>
            <w:r w:rsidR="00C65954" w:rsidRPr="00C65954">
              <w:rPr>
                <w:rFonts w:hint="eastAsia"/>
              </w:rPr>
              <w:t>市場が流動的であ</w:t>
            </w:r>
            <w:r>
              <w:rPr>
                <w:rFonts w:hint="eastAsia"/>
              </w:rPr>
              <w:t>ることから</w:t>
            </w:r>
            <w:r w:rsidR="00C65954" w:rsidRPr="00C65954">
              <w:rPr>
                <w:rFonts w:hint="eastAsia"/>
              </w:rPr>
              <w:t>、後述「SaaS（パブリック</w:t>
            </w:r>
            <w:r w:rsidR="00C65954">
              <w:rPr>
                <w:rFonts w:hint="eastAsia"/>
              </w:rPr>
              <w:t>・クラウド）の利用検討と利用方針」を活用して慎重に検討</w:t>
            </w:r>
            <w:r w:rsidR="00112255">
              <w:rPr>
                <w:rFonts w:hint="eastAsia"/>
              </w:rPr>
              <w:t>することが望まれる</w:t>
            </w:r>
            <w:r w:rsidR="00C65954" w:rsidRPr="001165CD">
              <w:rPr>
                <w:rFonts w:hint="eastAsia"/>
              </w:rPr>
              <w:t>。</w:t>
            </w:r>
          </w:p>
        </w:tc>
      </w:tr>
    </w:tbl>
    <w:p w14:paraId="1002AD34" w14:textId="77777777" w:rsidR="00942C74" w:rsidRPr="00C65954" w:rsidRDefault="00942C74" w:rsidP="00C65954">
      <w:pPr>
        <w:pStyle w:val="a1"/>
        <w:ind w:firstLineChars="0" w:firstLine="0"/>
      </w:pPr>
    </w:p>
    <w:p w14:paraId="4F1FA8A6" w14:textId="50DB8F70" w:rsidR="00332544" w:rsidRDefault="00332544" w:rsidP="00332544">
      <w:pPr>
        <w:pStyle w:val="1"/>
        <w:ind w:left="240" w:hanging="240"/>
      </w:pPr>
      <w:r>
        <w:rPr>
          <w:rFonts w:hint="eastAsia"/>
        </w:rPr>
        <w:t xml:space="preserve">　</w:t>
      </w:r>
      <w:bookmarkStart w:id="23" w:name="_Toc494919966"/>
      <w:bookmarkStart w:id="24" w:name="_Toc82177532"/>
      <w:r w:rsidR="009639AB">
        <w:rPr>
          <w:rFonts w:hint="eastAsia"/>
        </w:rPr>
        <w:t>具体方針</w:t>
      </w:r>
      <w:bookmarkEnd w:id="23"/>
      <w:bookmarkEnd w:id="24"/>
    </w:p>
    <w:p w14:paraId="61B7A2F7" w14:textId="2498E32B" w:rsidR="00332544" w:rsidRDefault="00332544" w:rsidP="00332544">
      <w:pPr>
        <w:pStyle w:val="2"/>
        <w:spacing w:before="360"/>
        <w:ind w:left="240" w:hanging="240"/>
      </w:pPr>
      <w:r>
        <w:rPr>
          <w:rFonts w:hint="eastAsia"/>
        </w:rPr>
        <w:t xml:space="preserve">　</w:t>
      </w:r>
      <w:bookmarkStart w:id="25" w:name="_Ref509233070"/>
      <w:bookmarkStart w:id="26" w:name="_Ref509233073"/>
      <w:bookmarkStart w:id="27" w:name="_Toc82177533"/>
      <w:r w:rsidR="009639AB" w:rsidRPr="009639AB">
        <w:rPr>
          <w:rFonts w:hint="eastAsia"/>
        </w:rPr>
        <w:t>クラウドサービスの利用検討プロセス</w:t>
      </w:r>
      <w:bookmarkEnd w:id="25"/>
      <w:bookmarkEnd w:id="26"/>
      <w:bookmarkEnd w:id="27"/>
    </w:p>
    <w:p w14:paraId="0EFE14E2" w14:textId="47EE9625" w:rsidR="001C22EF" w:rsidRDefault="009639AB" w:rsidP="009B1504">
      <w:pPr>
        <w:pStyle w:val="a1"/>
        <w:ind w:firstLine="240"/>
      </w:pPr>
      <w:r w:rsidRPr="009639AB">
        <w:rPr>
          <w:rFonts w:hint="eastAsia"/>
        </w:rPr>
        <w:t>クラウドサービスの利用</w:t>
      </w:r>
      <w:r w:rsidR="00D0581C">
        <w:rPr>
          <w:rFonts w:hint="eastAsia"/>
        </w:rPr>
        <w:t>に係る</w:t>
      </w:r>
      <w:r w:rsidRPr="009639AB">
        <w:rPr>
          <w:rFonts w:hint="eastAsia"/>
        </w:rPr>
        <w:t>検討</w:t>
      </w:r>
      <w:r>
        <w:rPr>
          <w:rFonts w:hint="eastAsia"/>
        </w:rPr>
        <w:t>は</w:t>
      </w:r>
      <w:r w:rsidR="00D0581C">
        <w:rPr>
          <w:rFonts w:hint="eastAsia"/>
        </w:rPr>
        <w:t>、</w:t>
      </w:r>
      <w:r w:rsidR="009B1504">
        <w:rPr>
          <w:rFonts w:hint="eastAsia"/>
        </w:rPr>
        <w:t>その</w:t>
      </w:r>
      <w:r w:rsidR="009B1504" w:rsidRPr="00942C74">
        <w:rPr>
          <w:rFonts w:hint="eastAsia"/>
        </w:rPr>
        <w:t>対象となる</w:t>
      </w:r>
      <w:r w:rsidR="009B1504">
        <w:rPr>
          <w:rFonts w:hint="eastAsia"/>
        </w:rPr>
        <w:t>サービス・</w:t>
      </w:r>
      <w:r w:rsidR="009B1504" w:rsidRPr="00942C74">
        <w:rPr>
          <w:rFonts w:hint="eastAsia"/>
        </w:rPr>
        <w:t>業務及び</w:t>
      </w:r>
      <w:r w:rsidR="009B1504">
        <w:rPr>
          <w:rFonts w:hint="eastAsia"/>
        </w:rPr>
        <w:t>取り扱う</w:t>
      </w:r>
      <w:r w:rsidR="009B1504" w:rsidRPr="00942C74">
        <w:rPr>
          <w:rFonts w:hint="eastAsia"/>
        </w:rPr>
        <w:t>情報を明確化した上で、</w:t>
      </w:r>
      <w:r w:rsidR="009B1504">
        <w:rPr>
          <w:rFonts w:hint="eastAsia"/>
        </w:rPr>
        <w:t>クラウドサービスの利用メリットを最大化並びに開発の規模及び</w:t>
      </w:r>
      <w:r w:rsidR="009B1504" w:rsidRPr="009B1504">
        <w:rPr>
          <w:rFonts w:hint="eastAsia"/>
        </w:rPr>
        <w:t>経費の最小化</w:t>
      </w:r>
      <w:r w:rsidR="009B1504">
        <w:rPr>
          <w:rFonts w:hint="eastAsia"/>
        </w:rPr>
        <w:t>の観点により、</w:t>
      </w:r>
      <w:r w:rsidR="00D0581C">
        <w:fldChar w:fldCharType="begin" w:fldLock="1"/>
      </w:r>
      <w:r w:rsidR="00D0581C">
        <w:instrText xml:space="preserve"> </w:instrText>
      </w:r>
      <w:r w:rsidR="00D0581C">
        <w:rPr>
          <w:rFonts w:hint="eastAsia"/>
        </w:rPr>
        <w:instrText>REF _Ref509233707 \h</w:instrText>
      </w:r>
      <w:r w:rsidR="00D0581C">
        <w:instrText xml:space="preserve"> </w:instrText>
      </w:r>
      <w:r w:rsidR="00D0581C">
        <w:fldChar w:fldCharType="separate"/>
      </w:r>
      <w:r w:rsidR="0005451B">
        <w:rPr>
          <w:rFonts w:hint="eastAsia"/>
        </w:rPr>
        <w:t xml:space="preserve">表 </w:t>
      </w:r>
      <w:r w:rsidR="0005451B">
        <w:rPr>
          <w:rFonts w:hint="eastAsia"/>
          <w:noProof/>
        </w:rPr>
        <w:t>３</w:t>
      </w:r>
      <w:r w:rsidR="0005451B">
        <w:noBreakHyphen/>
      </w:r>
      <w:r w:rsidR="0005451B">
        <w:rPr>
          <w:noProof/>
        </w:rPr>
        <w:t>1</w:t>
      </w:r>
      <w:r w:rsidR="00D0581C">
        <w:fldChar w:fldCharType="end"/>
      </w:r>
      <w:r w:rsidR="00D0581C">
        <w:rPr>
          <w:rFonts w:hint="eastAsia"/>
        </w:rPr>
        <w:t>の</w:t>
      </w:r>
      <w:r>
        <w:rPr>
          <w:rFonts w:hint="eastAsia"/>
        </w:rPr>
        <w:t>プロセスで</w:t>
      </w:r>
      <w:r w:rsidR="009B1504">
        <w:rPr>
          <w:rFonts w:hint="eastAsia"/>
        </w:rPr>
        <w:t>評価検討</w:t>
      </w:r>
      <w:r>
        <w:rPr>
          <w:rFonts w:hint="eastAsia"/>
        </w:rPr>
        <w:t>する</w:t>
      </w:r>
      <w:r w:rsidR="00D0581C">
        <w:rPr>
          <w:rFonts w:hint="eastAsia"/>
        </w:rPr>
        <w:t>ものとする</w:t>
      </w:r>
      <w:r>
        <w:rPr>
          <w:rFonts w:hint="eastAsia"/>
        </w:rPr>
        <w:t>。</w:t>
      </w:r>
      <w:r w:rsidR="009B1504">
        <w:rPr>
          <w:rFonts w:hint="eastAsia"/>
        </w:rPr>
        <w:t>その結果、</w:t>
      </w:r>
      <w:r w:rsidR="009B1504" w:rsidRPr="009B1504">
        <w:rPr>
          <w:rFonts w:hint="eastAsia"/>
        </w:rPr>
        <w:t>いずれのクラウド</w:t>
      </w:r>
      <w:r w:rsidR="009B1504">
        <w:rPr>
          <w:rFonts w:hint="eastAsia"/>
        </w:rPr>
        <w:t>サービス</w:t>
      </w:r>
      <w:r w:rsidR="009B1504" w:rsidRPr="009B1504">
        <w:rPr>
          <w:rFonts w:hint="eastAsia"/>
        </w:rPr>
        <w:t>も</w:t>
      </w:r>
      <w:r w:rsidR="009B1504">
        <w:rPr>
          <w:rFonts w:hint="eastAsia"/>
        </w:rPr>
        <w:t>その利用が著しく困難である場合、又は</w:t>
      </w:r>
      <w:r w:rsidR="009B1504" w:rsidRPr="009B1504">
        <w:rPr>
          <w:rFonts w:hint="eastAsia"/>
        </w:rPr>
        <w:t>いずれのクラウドサービスの利用メリットがなく</w:t>
      </w:r>
      <w:r w:rsidR="009B1504">
        <w:rPr>
          <w:rFonts w:hint="eastAsia"/>
        </w:rPr>
        <w:t>、かつ、</w:t>
      </w:r>
      <w:r w:rsidR="009B1504" w:rsidRPr="009B1504">
        <w:rPr>
          <w:rFonts w:hint="eastAsia"/>
        </w:rPr>
        <w:t>クラウドサービスによる</w:t>
      </w:r>
      <w:r w:rsidR="009B1504">
        <w:rPr>
          <w:rFonts w:hint="eastAsia"/>
        </w:rPr>
        <w:t>経費</w:t>
      </w:r>
      <w:r w:rsidR="009B1504" w:rsidRPr="009B1504">
        <w:rPr>
          <w:rFonts w:hint="eastAsia"/>
        </w:rPr>
        <w:t>面の優位性も認められない場合のみオンプレミス</w:t>
      </w:r>
      <w:r w:rsidR="009B1504">
        <w:rPr>
          <w:rFonts w:hint="eastAsia"/>
        </w:rPr>
        <w:t>とする。</w:t>
      </w:r>
    </w:p>
    <w:p w14:paraId="2702E53B" w14:textId="53F4E11B" w:rsidR="001C22EF" w:rsidRDefault="001C22EF">
      <w:pPr>
        <w:widowControl/>
        <w:jc w:val="left"/>
      </w:pPr>
      <w:r>
        <w:br w:type="page"/>
      </w:r>
    </w:p>
    <w:p w14:paraId="1C03AFF3" w14:textId="676B024E" w:rsidR="003C46E0" w:rsidRDefault="003C46E0" w:rsidP="003C46E0">
      <w:pPr>
        <w:pStyle w:val="afa"/>
        <w:spacing w:before="360"/>
      </w:pPr>
      <w:r>
        <w:rPr>
          <w:rFonts w:hint="eastAsia"/>
        </w:rPr>
        <w:lastRenderedPageBreak/>
        <w:t xml:space="preserve">表 </w:t>
      </w:r>
      <w:r>
        <w:fldChar w:fldCharType="begin" w:fldLock="1"/>
      </w:r>
      <w:r>
        <w:instrText xml:space="preserve"> </w:instrText>
      </w:r>
      <w:r>
        <w:rPr>
          <w:rFonts w:hint="eastAsia"/>
        </w:rPr>
        <w:instrText>STYLEREF 1 \s</w:instrText>
      </w:r>
      <w:r>
        <w:instrText xml:space="preserve"> </w:instrText>
      </w:r>
      <w:r>
        <w:fldChar w:fldCharType="separate"/>
      </w:r>
      <w:r>
        <w:rPr>
          <w:rFonts w:hint="eastAsia"/>
          <w:noProof/>
        </w:rPr>
        <w:t>３</w:t>
      </w:r>
      <w:r>
        <w:fldChar w:fldCharType="end"/>
      </w:r>
      <w:r>
        <w:noBreakHyphen/>
      </w:r>
      <w:r>
        <w:fldChar w:fldCharType="begin" w:fldLock="1"/>
      </w:r>
      <w:r>
        <w:instrText xml:space="preserve"> </w:instrText>
      </w:r>
      <w:r>
        <w:rPr>
          <w:rFonts w:hint="eastAsia"/>
        </w:rPr>
        <w:instrText>SEQ 表 \* ARABIC \s 1</w:instrText>
      </w:r>
      <w:r>
        <w:instrText xml:space="preserve"> </w:instrText>
      </w:r>
      <w:r>
        <w:fldChar w:fldCharType="separate"/>
      </w:r>
      <w:r>
        <w:rPr>
          <w:noProof/>
        </w:rPr>
        <w:t>1</w:t>
      </w:r>
      <w:r>
        <w:fldChar w:fldCharType="end"/>
      </w:r>
      <w:r>
        <w:rPr>
          <w:rFonts w:hint="eastAsia"/>
        </w:rPr>
        <w:t xml:space="preserve">　</w:t>
      </w:r>
      <w:r w:rsidRPr="0044495F">
        <w:rPr>
          <w:rFonts w:hint="eastAsia"/>
        </w:rPr>
        <w:t>クラウド・バイ・デフォルト原則</w:t>
      </w:r>
      <w:r>
        <w:rPr>
          <w:rFonts w:hint="eastAsia"/>
        </w:rPr>
        <w:t>に基づく利用検討プロセス</w:t>
      </w:r>
    </w:p>
    <w:tbl>
      <w:tblPr>
        <w:tblStyle w:val="af9"/>
        <w:tblW w:w="0" w:type="auto"/>
        <w:tblLook w:val="04A0" w:firstRow="1" w:lastRow="0" w:firstColumn="1" w:lastColumn="0" w:noHBand="0" w:noVBand="1"/>
      </w:tblPr>
      <w:tblGrid>
        <w:gridCol w:w="8494"/>
      </w:tblGrid>
      <w:tr w:rsidR="003C46E0" w14:paraId="2144D895" w14:textId="77777777" w:rsidTr="00E53B48">
        <w:tc>
          <w:tcPr>
            <w:tcW w:w="8494" w:type="dxa"/>
          </w:tcPr>
          <w:p w14:paraId="5481CC67" w14:textId="38B06F9A" w:rsidR="003C46E0" w:rsidRDefault="003C46E0" w:rsidP="00E53B48">
            <w:pPr>
              <w:pStyle w:val="a0"/>
              <w:ind w:firstLineChars="0" w:firstLine="0"/>
            </w:pPr>
            <w:r>
              <w:rPr>
                <w:rFonts w:hint="eastAsia"/>
              </w:rPr>
              <w:t>Step</w:t>
            </w:r>
            <w:r>
              <w:t>0:</w:t>
            </w:r>
            <w:r>
              <w:rPr>
                <w:rFonts w:hint="eastAsia"/>
              </w:rPr>
              <w:t>検討準備</w:t>
            </w:r>
          </w:p>
          <w:p w14:paraId="128B5E11" w14:textId="59E4DF1C" w:rsidR="003C46E0" w:rsidRDefault="003C46E0" w:rsidP="00E53B48">
            <w:pPr>
              <w:pStyle w:val="a0"/>
              <w:ind w:firstLineChars="0" w:firstLine="0"/>
            </w:pPr>
            <w:r>
              <w:rPr>
                <w:rFonts w:hint="eastAsia"/>
              </w:rPr>
              <w:t>↓</w:t>
            </w:r>
          </w:p>
          <w:p w14:paraId="07A47311" w14:textId="145BABEF" w:rsidR="003C46E0" w:rsidRDefault="003C46E0" w:rsidP="00E53B48">
            <w:pPr>
              <w:pStyle w:val="a0"/>
              <w:ind w:firstLineChars="0" w:firstLine="0"/>
            </w:pPr>
            <w:r>
              <w:rPr>
                <w:rFonts w:hint="eastAsia"/>
                <w:noProof/>
              </w:rPr>
              <mc:AlternateContent>
                <mc:Choice Requires="wps">
                  <w:drawing>
                    <wp:anchor distT="0" distB="0" distL="114300" distR="114300" simplePos="0" relativeHeight="251658240" behindDoc="0" locked="0" layoutInCell="1" allowOverlap="1" wp14:anchorId="6935934F" wp14:editId="4BBCEFC3">
                      <wp:simplePos x="0" y="0"/>
                      <wp:positionH relativeFrom="column">
                        <wp:posOffset>-44450</wp:posOffset>
                      </wp:positionH>
                      <wp:positionV relativeFrom="paragraph">
                        <wp:posOffset>245745</wp:posOffset>
                      </wp:positionV>
                      <wp:extent cx="3409950" cy="7239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3409950" cy="7239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94882C" id="正方形/長方形 1" o:spid="_x0000_s1026" style="position:absolute;left:0;text-align:left;margin-left:-3.5pt;margin-top:19.35pt;width:268.5pt;height:5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" filled="f" strokecolor="black [3213]" strokeweight=".25pt"/>
                  </w:pict>
                </mc:Fallback>
              </mc:AlternateContent>
            </w:r>
            <w:r>
              <w:rPr>
                <w:rFonts w:hint="eastAsia"/>
              </w:rPr>
              <w:t>S</w:t>
            </w:r>
            <w:r>
              <w:t>aaS</w:t>
            </w:r>
            <w:r>
              <w:rPr>
                <w:rFonts w:hint="eastAsia"/>
              </w:rPr>
              <w:t>の利用検討</w:t>
            </w:r>
          </w:p>
          <w:p w14:paraId="4ADF1231" w14:textId="27039FCC" w:rsidR="003C46E0" w:rsidRDefault="003C46E0" w:rsidP="00E53B48">
            <w:pPr>
              <w:pStyle w:val="a0"/>
              <w:ind w:firstLineChars="0" w:firstLine="0"/>
            </w:pPr>
            <w:r w:rsidRPr="003C46E0">
              <w:rPr>
                <w:noProof/>
              </w:rPr>
              <mc:AlternateContent>
                <mc:Choice Requires="wps">
                  <w:drawing>
                    <wp:anchor distT="0" distB="0" distL="114300" distR="114300" simplePos="0" relativeHeight="251658244" behindDoc="0" locked="0" layoutInCell="1" allowOverlap="1" wp14:anchorId="13F50188" wp14:editId="2A46DAAB">
                      <wp:simplePos x="0" y="0"/>
                      <wp:positionH relativeFrom="column">
                        <wp:posOffset>3509645</wp:posOffset>
                      </wp:positionH>
                      <wp:positionV relativeFrom="paragraph">
                        <wp:posOffset>21590</wp:posOffset>
                      </wp:positionV>
                      <wp:extent cx="238125" cy="676275"/>
                      <wp:effectExtent l="0" t="0" r="28575" b="28575"/>
                      <wp:wrapNone/>
                      <wp:docPr id="7" name="右中かっこ 7"/>
                      <wp:cNvGraphicFramePr/>
                      <a:graphic xmlns:a="http://schemas.openxmlformats.org/drawingml/2006/main">
                        <a:graphicData uri="http://schemas.microsoft.com/office/word/2010/wordprocessingShape">
                          <wps:wsp>
                            <wps:cNvSpPr/>
                            <wps:spPr>
                              <a:xfrm>
                                <a:off x="0" y="0"/>
                                <a:ext cx="238125" cy="676275"/>
                              </a:xfrm>
                              <a:prstGeom prst="rightBrace">
                                <a:avLst>
                                  <a:gd name="adj1" fmla="val 56333"/>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79C0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276.35pt;margin-top:1.7pt;width:18.7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" adj="4284" strokecolor="black [3213]"/>
                  </w:pict>
                </mc:Fallback>
              </mc:AlternateContent>
            </w:r>
            <w:r w:rsidRPr="003C46E0">
              <w:rPr>
                <w:rFonts w:hint="eastAsia"/>
                <w:noProof/>
              </w:rPr>
              <mc:AlternateContent>
                <mc:Choice Requires="wps">
                  <w:drawing>
                    <wp:anchor distT="0" distB="0" distL="114300" distR="114300" simplePos="0" relativeHeight="251658245" behindDoc="0" locked="0" layoutInCell="1" allowOverlap="1" wp14:anchorId="2CAFEC7B" wp14:editId="7B3F88E4">
                      <wp:simplePos x="0" y="0"/>
                      <wp:positionH relativeFrom="column">
                        <wp:posOffset>3833495</wp:posOffset>
                      </wp:positionH>
                      <wp:positionV relativeFrom="paragraph">
                        <wp:posOffset>31115</wp:posOffset>
                      </wp:positionV>
                      <wp:extent cx="1352550" cy="704850"/>
                      <wp:effectExtent l="0" t="0" r="19050" b="19050"/>
                      <wp:wrapNone/>
                      <wp:docPr id="8" name="テキスト ボックス 8"/>
                      <wp:cNvGraphicFramePr/>
                      <a:graphic xmlns:a="http://schemas.openxmlformats.org/drawingml/2006/main">
                        <a:graphicData uri="http://schemas.microsoft.com/office/word/2010/wordprocessingShape">
                          <wps:wsp>
                            <wps:cNvSpPr txBox="1"/>
                            <wps:spPr>
                              <a:xfrm>
                                <a:off x="0" y="0"/>
                                <a:ext cx="13525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1D5DB7" w14:textId="73BB8E42" w:rsidR="00BA592E" w:rsidRPr="006E5EE1" w:rsidRDefault="00BA592E" w:rsidP="003C46E0">
                                  <w:pPr>
                                    <w:rPr>
                                      <w:rFonts w:ascii="Segoe UI Symbol" w:hAnsi="Segoe UI Symbol"/>
                                      <w:sz w:val="20"/>
                                      <w:szCs w:val="20"/>
                                    </w:rPr>
                                  </w:pPr>
                                  <w:r>
                                    <w:rPr>
                                      <w:rFonts w:ascii="Segoe UI Symbol" w:hAnsi="Segoe UI Symbol" w:hint="eastAsia"/>
                                      <w:sz w:val="20"/>
                                      <w:szCs w:val="20"/>
                                    </w:rPr>
                                    <w:t>コスト</w:t>
                                  </w:r>
                                  <w:r>
                                    <w:rPr>
                                      <w:rFonts w:ascii="Segoe UI Symbol" w:hAnsi="Segoe UI Symbol"/>
                                      <w:sz w:val="20"/>
                                      <w:szCs w:val="20"/>
                                    </w:rPr>
                                    <w:t>・条件等を総合的に検討</w:t>
                                  </w:r>
                                  <w:r>
                                    <w:rPr>
                                      <w:rFonts w:ascii="Segoe UI Symbol" w:hAnsi="Segoe UI Symbol" w:hint="eastAsia"/>
                                      <w:sz w:val="20"/>
                                      <w:szCs w:val="20"/>
                                    </w:rPr>
                                    <w:t>して</w:t>
                                  </w:r>
                                  <w:r>
                                    <w:rPr>
                                      <w:rFonts w:ascii="Segoe UI Symbol" w:hAnsi="Segoe UI Symbol"/>
                                      <w:sz w:val="20"/>
                                      <w:szCs w:val="20"/>
                                    </w:rPr>
                                    <w:t>評価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FEC7B" id="_x0000_t202" coordsize="21600,21600" o:spt="202" path="m,l,21600r21600,l21600,xe">
                      <v:stroke joinstyle="miter"/>
                      <v:path gradientshapeok="t" o:connecttype="rect"/>
                    </v:shapetype>
                    <v:shape id="テキスト ボックス 8" o:spid="_x0000_s1026" type="#_x0000_t202" style="position:absolute;left:0;text-align:left;margin-left:301.85pt;margin-top:2.45pt;width:106.5pt;height:5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" fillcolor="white [3201]" strokeweight=".5pt">
                      <v:textbox>
                        <w:txbxContent>
                          <w:p w14:paraId="381D5DB7" w14:textId="73BB8E42" w:rsidR="00BA592E" w:rsidRPr="006E5EE1" w:rsidRDefault="00BA592E" w:rsidP="003C46E0">
                            <w:pPr>
                              <w:rPr>
                                <w:rFonts w:ascii="Segoe UI Symbol" w:hAnsi="Segoe UI Symbol"/>
                                <w:sz w:val="20"/>
                                <w:szCs w:val="20"/>
                              </w:rPr>
                            </w:pPr>
                            <w:r>
                              <w:rPr>
                                <w:rFonts w:ascii="Segoe UI Symbol" w:hAnsi="Segoe UI Symbol" w:hint="eastAsia"/>
                                <w:sz w:val="20"/>
                                <w:szCs w:val="20"/>
                              </w:rPr>
                              <w:t>コスト</w:t>
                            </w:r>
                            <w:r>
                              <w:rPr>
                                <w:rFonts w:ascii="Segoe UI Symbol" w:hAnsi="Segoe UI Symbol"/>
                                <w:sz w:val="20"/>
                                <w:szCs w:val="20"/>
                              </w:rPr>
                              <w:t>・条件等を総合的に検討</w:t>
                            </w:r>
                            <w:r>
                              <w:rPr>
                                <w:rFonts w:ascii="Segoe UI Symbol" w:hAnsi="Segoe UI Symbol" w:hint="eastAsia"/>
                                <w:sz w:val="20"/>
                                <w:szCs w:val="20"/>
                              </w:rPr>
                              <w:t>して</w:t>
                            </w:r>
                            <w:r>
                              <w:rPr>
                                <w:rFonts w:ascii="Segoe UI Symbol" w:hAnsi="Segoe UI Symbol"/>
                                <w:sz w:val="20"/>
                                <w:szCs w:val="20"/>
                              </w:rPr>
                              <w:t>評価</w:t>
                            </w:r>
                          </w:p>
                        </w:txbxContent>
                      </v:textbox>
                    </v:shape>
                  </w:pict>
                </mc:Fallback>
              </mc:AlternateContent>
            </w:r>
            <w:r>
              <w:t>Step1: SaaS</w:t>
            </w:r>
            <w:r>
              <w:rPr>
                <w:rFonts w:hint="eastAsia"/>
              </w:rPr>
              <w:t>（パブリック・クラウド）</w:t>
            </w:r>
          </w:p>
          <w:p w14:paraId="6AC9B26C" w14:textId="77777777" w:rsidR="003C46E0" w:rsidRDefault="003C46E0" w:rsidP="00E53B48">
            <w:pPr>
              <w:pStyle w:val="a0"/>
              <w:ind w:firstLineChars="0" w:firstLine="0"/>
            </w:pPr>
            <w:r>
              <w:rPr>
                <w:rFonts w:hint="eastAsia"/>
              </w:rPr>
              <w:t>↓</w:t>
            </w:r>
          </w:p>
          <w:p w14:paraId="56CEC428" w14:textId="77777777" w:rsidR="003C46E0" w:rsidRDefault="003C46E0" w:rsidP="00E53B48">
            <w:pPr>
              <w:pStyle w:val="a0"/>
              <w:ind w:firstLineChars="0" w:firstLine="0"/>
            </w:pPr>
            <w:r>
              <w:t>Step2: SaaS</w:t>
            </w:r>
            <w:r>
              <w:rPr>
                <w:rFonts w:hint="eastAsia"/>
              </w:rPr>
              <w:t>（プライベート・クラウド）</w:t>
            </w:r>
          </w:p>
          <w:p w14:paraId="55481429" w14:textId="77777777" w:rsidR="003C46E0" w:rsidRDefault="003C46E0" w:rsidP="00E53B48">
            <w:pPr>
              <w:pStyle w:val="a0"/>
              <w:ind w:firstLineChars="0" w:firstLine="0"/>
            </w:pPr>
          </w:p>
          <w:p w14:paraId="493A5CBC" w14:textId="77777777" w:rsidR="003C46E0" w:rsidRDefault="003C46E0" w:rsidP="00E53B48">
            <w:pPr>
              <w:pStyle w:val="a0"/>
              <w:ind w:firstLineChars="0" w:firstLine="0"/>
            </w:pPr>
            <w:r>
              <w:rPr>
                <w:rFonts w:hint="eastAsia"/>
              </w:rPr>
              <w:t>↓</w:t>
            </w:r>
          </w:p>
          <w:p w14:paraId="5F046B17" w14:textId="7EC52666" w:rsidR="003C46E0" w:rsidRDefault="003C46E0" w:rsidP="00E53B48">
            <w:pPr>
              <w:pStyle w:val="a0"/>
              <w:ind w:firstLineChars="0" w:firstLine="0"/>
            </w:pPr>
            <w:r w:rsidRPr="006E5EE1">
              <w:rPr>
                <w:rFonts w:hint="eastAsia"/>
                <w:noProof/>
              </w:rPr>
              <mc:AlternateContent>
                <mc:Choice Requires="wps">
                  <w:drawing>
                    <wp:anchor distT="0" distB="0" distL="114300" distR="114300" simplePos="0" relativeHeight="251658243" behindDoc="0" locked="0" layoutInCell="1" allowOverlap="1" wp14:anchorId="1D91F355" wp14:editId="772146E2">
                      <wp:simplePos x="0" y="0"/>
                      <wp:positionH relativeFrom="column">
                        <wp:posOffset>3848735</wp:posOffset>
                      </wp:positionH>
                      <wp:positionV relativeFrom="paragraph">
                        <wp:posOffset>231775</wp:posOffset>
                      </wp:positionV>
                      <wp:extent cx="1352550" cy="704850"/>
                      <wp:effectExtent l="0" t="0" r="19050" b="19050"/>
                      <wp:wrapNone/>
                      <wp:docPr id="6" name="テキスト ボックス 6"/>
                      <wp:cNvGraphicFramePr/>
                      <a:graphic xmlns:a="http://schemas.openxmlformats.org/drawingml/2006/main">
                        <a:graphicData uri="http://schemas.microsoft.com/office/word/2010/wordprocessingShape">
                          <wps:wsp>
                            <wps:cNvSpPr txBox="1"/>
                            <wps:spPr>
                              <a:xfrm>
                                <a:off x="0" y="0"/>
                                <a:ext cx="13525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35B986" w14:textId="1DB746AB" w:rsidR="00BA592E" w:rsidRPr="006E5EE1" w:rsidRDefault="00BA592E" w:rsidP="003C46E0">
                                  <w:pPr>
                                    <w:rPr>
                                      <w:rFonts w:ascii="Segoe UI Symbol" w:hAnsi="Segoe UI Symbol"/>
                                      <w:sz w:val="20"/>
                                      <w:szCs w:val="20"/>
                                    </w:rPr>
                                  </w:pPr>
                                  <w:r>
                                    <w:rPr>
                                      <w:rFonts w:ascii="Segoe UI Symbol" w:hAnsi="Segoe UI Symbol" w:hint="eastAsia"/>
                                      <w:sz w:val="20"/>
                                      <w:szCs w:val="20"/>
                                    </w:rPr>
                                    <w:t>コスト</w:t>
                                  </w:r>
                                  <w:r>
                                    <w:rPr>
                                      <w:rFonts w:ascii="Segoe UI Symbol" w:hAnsi="Segoe UI Symbol"/>
                                      <w:sz w:val="20"/>
                                      <w:szCs w:val="20"/>
                                    </w:rPr>
                                    <w:t>・条件等を総合的に検討</w:t>
                                  </w:r>
                                  <w:r>
                                    <w:rPr>
                                      <w:rFonts w:ascii="Segoe UI Symbol" w:hAnsi="Segoe UI Symbol" w:hint="eastAsia"/>
                                      <w:sz w:val="20"/>
                                      <w:szCs w:val="20"/>
                                    </w:rPr>
                                    <w:t>して</w:t>
                                  </w:r>
                                  <w:r>
                                    <w:rPr>
                                      <w:rFonts w:ascii="Segoe UI Symbol" w:hAnsi="Segoe UI Symbol"/>
                                      <w:sz w:val="20"/>
                                      <w:szCs w:val="20"/>
                                    </w:rPr>
                                    <w:t>評価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F355" id="テキスト ボックス 6" o:spid="_x0000_s1027" type="#_x0000_t202" style="position:absolute;left:0;text-align:left;margin-left:303.05pt;margin-top:18.25pt;width:106.5pt;height:5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" fillcolor="white [3201]" strokeweight=".5pt">
                      <v:textbox>
                        <w:txbxContent>
                          <w:p w14:paraId="1A35B986" w14:textId="1DB746AB" w:rsidR="00BA592E" w:rsidRPr="006E5EE1" w:rsidRDefault="00BA592E" w:rsidP="003C46E0">
                            <w:pPr>
                              <w:rPr>
                                <w:rFonts w:ascii="Segoe UI Symbol" w:hAnsi="Segoe UI Symbol"/>
                                <w:sz w:val="20"/>
                                <w:szCs w:val="20"/>
                              </w:rPr>
                            </w:pPr>
                            <w:r>
                              <w:rPr>
                                <w:rFonts w:ascii="Segoe UI Symbol" w:hAnsi="Segoe UI Symbol" w:hint="eastAsia"/>
                                <w:sz w:val="20"/>
                                <w:szCs w:val="20"/>
                              </w:rPr>
                              <w:t>コスト</w:t>
                            </w:r>
                            <w:r>
                              <w:rPr>
                                <w:rFonts w:ascii="Segoe UI Symbol" w:hAnsi="Segoe UI Symbol"/>
                                <w:sz w:val="20"/>
                                <w:szCs w:val="20"/>
                              </w:rPr>
                              <w:t>・条件等を総合的に検討</w:t>
                            </w:r>
                            <w:r>
                              <w:rPr>
                                <w:rFonts w:ascii="Segoe UI Symbol" w:hAnsi="Segoe UI Symbol" w:hint="eastAsia"/>
                                <w:sz w:val="20"/>
                                <w:szCs w:val="20"/>
                              </w:rPr>
                              <w:t>して</w:t>
                            </w:r>
                            <w:r>
                              <w:rPr>
                                <w:rFonts w:ascii="Segoe UI Symbol" w:hAnsi="Segoe UI Symbol"/>
                                <w:sz w:val="20"/>
                                <w:szCs w:val="20"/>
                              </w:rPr>
                              <w:t>評価</w:t>
                            </w:r>
                          </w:p>
                        </w:txbxContent>
                      </v:textbox>
                    </v:shape>
                  </w:pict>
                </mc:Fallback>
              </mc:AlternateContent>
            </w:r>
            <w:r w:rsidRPr="006E5EE1">
              <w:rPr>
                <w:noProof/>
              </w:rPr>
              <mc:AlternateContent>
                <mc:Choice Requires="wps">
                  <w:drawing>
                    <wp:anchor distT="0" distB="0" distL="114300" distR="114300" simplePos="0" relativeHeight="251658242" behindDoc="0" locked="0" layoutInCell="1" allowOverlap="1" wp14:anchorId="19D940E6" wp14:editId="77543684">
                      <wp:simplePos x="0" y="0"/>
                      <wp:positionH relativeFrom="column">
                        <wp:posOffset>3524885</wp:posOffset>
                      </wp:positionH>
                      <wp:positionV relativeFrom="paragraph">
                        <wp:posOffset>222250</wp:posOffset>
                      </wp:positionV>
                      <wp:extent cx="238125" cy="676275"/>
                      <wp:effectExtent l="0" t="0" r="28575" b="28575"/>
                      <wp:wrapNone/>
                      <wp:docPr id="5" name="右中かっこ 5"/>
                      <wp:cNvGraphicFramePr/>
                      <a:graphic xmlns:a="http://schemas.openxmlformats.org/drawingml/2006/main">
                        <a:graphicData uri="http://schemas.microsoft.com/office/word/2010/wordprocessingShape">
                          <wps:wsp>
                            <wps:cNvSpPr/>
                            <wps:spPr>
                              <a:xfrm>
                                <a:off x="0" y="0"/>
                                <a:ext cx="238125" cy="676275"/>
                              </a:xfrm>
                              <a:prstGeom prst="rightBrace">
                                <a:avLst>
                                  <a:gd name="adj1" fmla="val 56333"/>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305A9" id="右中かっこ 5" o:spid="_x0000_s1026" type="#_x0000_t88" style="position:absolute;left:0;text-align:left;margin-left:277.55pt;margin-top:17.5pt;width:18.7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" adj="4284" strokecolor="black [3213]"/>
                  </w:pict>
                </mc:Fallback>
              </mc:AlternateContent>
            </w:r>
            <w:r>
              <w:t>IaaS/PaaS</w:t>
            </w:r>
            <w:r>
              <w:rPr>
                <w:rFonts w:hint="eastAsia"/>
                <w:noProof/>
              </w:rPr>
              <w:t xml:space="preserve"> の利用検討</w:t>
            </w:r>
            <w:r>
              <w:rPr>
                <w:rFonts w:hint="eastAsia"/>
                <w:noProof/>
              </w:rPr>
              <mc:AlternateContent>
                <mc:Choice Requires="wps">
                  <w:drawing>
                    <wp:anchor distT="0" distB="0" distL="114300" distR="114300" simplePos="0" relativeHeight="251658241" behindDoc="0" locked="0" layoutInCell="1" allowOverlap="1" wp14:anchorId="6C4EB91A" wp14:editId="4544E117">
                      <wp:simplePos x="0" y="0"/>
                      <wp:positionH relativeFrom="column">
                        <wp:posOffset>-46990</wp:posOffset>
                      </wp:positionH>
                      <wp:positionV relativeFrom="paragraph">
                        <wp:posOffset>203200</wp:posOffset>
                      </wp:positionV>
                      <wp:extent cx="3409950" cy="723900"/>
                      <wp:effectExtent l="0" t="0" r="19050" b="19050"/>
                      <wp:wrapNone/>
                      <wp:docPr id="2" name="正方形/長方形 2"/>
                      <wp:cNvGraphicFramePr/>
                      <a:graphic xmlns:a="http://schemas.openxmlformats.org/drawingml/2006/main">
                        <a:graphicData uri="http://schemas.microsoft.com/office/word/2010/wordprocessingShape">
                          <wps:wsp>
                            <wps:cNvSpPr/>
                            <wps:spPr>
                              <a:xfrm>
                                <a:off x="0" y="0"/>
                                <a:ext cx="3409950" cy="7239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6D9BEA" id="正方形/長方形 2" o:spid="_x0000_s1026" style="position:absolute;left:0;text-align:left;margin-left:-3.7pt;margin-top:16pt;width:268.5pt;height: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" filled="f" strokecolor="black [3213]" strokeweight=".25pt"/>
                  </w:pict>
                </mc:Fallback>
              </mc:AlternateContent>
            </w:r>
          </w:p>
          <w:p w14:paraId="478D468B" w14:textId="7D66F897" w:rsidR="003C46E0" w:rsidRDefault="003C46E0" w:rsidP="00E53B48">
            <w:pPr>
              <w:pStyle w:val="a0"/>
              <w:ind w:firstLineChars="0" w:firstLine="0"/>
            </w:pPr>
            <w:r>
              <w:t>Step3: IaaS/PaaS</w:t>
            </w:r>
            <w:r>
              <w:rPr>
                <w:rFonts w:hint="eastAsia"/>
              </w:rPr>
              <w:t>（パブリック・クラウド）</w:t>
            </w:r>
          </w:p>
          <w:p w14:paraId="11D81FA3" w14:textId="77777777" w:rsidR="003C46E0" w:rsidRDefault="003C46E0" w:rsidP="00E53B48">
            <w:pPr>
              <w:pStyle w:val="a0"/>
              <w:ind w:firstLineChars="0" w:firstLine="0"/>
            </w:pPr>
            <w:r>
              <w:rPr>
                <w:rFonts w:hint="eastAsia"/>
              </w:rPr>
              <w:t>↓</w:t>
            </w:r>
          </w:p>
          <w:p w14:paraId="2B425B3A" w14:textId="77777777" w:rsidR="003C46E0" w:rsidRDefault="003C46E0" w:rsidP="00E53B48">
            <w:pPr>
              <w:pStyle w:val="a0"/>
              <w:ind w:firstLineChars="0" w:firstLine="0"/>
            </w:pPr>
            <w:r>
              <w:t>Step4: IaaS/PaaS</w:t>
            </w:r>
            <w:r>
              <w:rPr>
                <w:rFonts w:hint="eastAsia"/>
              </w:rPr>
              <w:t>（プライベート・クラウド）</w:t>
            </w:r>
          </w:p>
          <w:p w14:paraId="2BB27D97" w14:textId="77777777" w:rsidR="003C46E0" w:rsidRDefault="003C46E0" w:rsidP="00E53B48">
            <w:pPr>
              <w:pStyle w:val="a0"/>
              <w:ind w:firstLineChars="0" w:firstLine="0"/>
            </w:pPr>
          </w:p>
          <w:p w14:paraId="7988C233" w14:textId="77777777" w:rsidR="003C46E0" w:rsidRDefault="003C46E0" w:rsidP="00E53B48">
            <w:pPr>
              <w:pStyle w:val="a0"/>
              <w:ind w:firstLineChars="0" w:firstLine="0"/>
            </w:pPr>
            <w:r>
              <w:rPr>
                <w:rFonts w:hint="eastAsia"/>
              </w:rPr>
              <w:t>↓</w:t>
            </w:r>
          </w:p>
          <w:p w14:paraId="0E8F0F26" w14:textId="77777777" w:rsidR="003C46E0" w:rsidRDefault="003C46E0" w:rsidP="00E53B48">
            <w:pPr>
              <w:pStyle w:val="a0"/>
              <w:ind w:firstLineChars="0" w:firstLine="0"/>
            </w:pPr>
            <w:r>
              <w:rPr>
                <w:rFonts w:hint="eastAsia"/>
              </w:rPr>
              <w:t>オンプレミスの利用検討</w:t>
            </w:r>
          </w:p>
        </w:tc>
      </w:tr>
    </w:tbl>
    <w:p w14:paraId="4B30B34F" w14:textId="13CD65CA" w:rsidR="00332544" w:rsidRDefault="00332544" w:rsidP="00332544">
      <w:pPr>
        <w:pStyle w:val="2"/>
        <w:spacing w:before="360"/>
        <w:ind w:left="240" w:hanging="240"/>
      </w:pPr>
      <w:bookmarkStart w:id="28" w:name="_Toc513562426"/>
      <w:bookmarkEnd w:id="28"/>
      <w:r>
        <w:rPr>
          <w:rFonts w:hint="eastAsia"/>
        </w:rPr>
        <w:t xml:space="preserve">　</w:t>
      </w:r>
      <w:bookmarkStart w:id="29" w:name="_Toc82177534"/>
      <w:r w:rsidR="00E57C79">
        <w:rPr>
          <w:rFonts w:hint="eastAsia"/>
        </w:rPr>
        <w:t>Step0:検討準備</w:t>
      </w:r>
      <w:bookmarkEnd w:id="29"/>
    </w:p>
    <w:p w14:paraId="265BBB5D" w14:textId="6868EC52" w:rsidR="00332544" w:rsidRDefault="009639AB" w:rsidP="00332544">
      <w:pPr>
        <w:pStyle w:val="a1"/>
        <w:ind w:firstLine="240"/>
      </w:pPr>
      <w:r w:rsidRPr="009639AB">
        <w:rPr>
          <w:rFonts w:hint="eastAsia"/>
        </w:rPr>
        <w:t>クラウドサービスの利用検討</w:t>
      </w:r>
      <w:r w:rsidR="009B1504">
        <w:rPr>
          <w:rFonts w:hint="eastAsia"/>
        </w:rPr>
        <w:t>に先立ち</w:t>
      </w:r>
      <w:r>
        <w:rPr>
          <w:rFonts w:hint="eastAsia"/>
        </w:rPr>
        <w:t>、</w:t>
      </w:r>
      <w:r w:rsidR="00E57C79">
        <w:rPr>
          <w:rFonts w:hint="eastAsia"/>
        </w:rPr>
        <w:t>対象となるサービス・業務及び情報といった</w:t>
      </w:r>
      <w:r>
        <w:rPr>
          <w:rFonts w:hint="eastAsia"/>
        </w:rPr>
        <w:t>以下</w:t>
      </w:r>
      <w:r w:rsidR="009B1504">
        <w:rPr>
          <w:rFonts w:hint="eastAsia"/>
        </w:rPr>
        <w:t>の事項</w:t>
      </w:r>
      <w:r>
        <w:rPr>
          <w:rFonts w:hint="eastAsia"/>
        </w:rPr>
        <w:t>を</w:t>
      </w:r>
      <w:r w:rsidR="00E57C79">
        <w:rPr>
          <w:rFonts w:hint="eastAsia"/>
        </w:rPr>
        <w:t>可能な限り</w:t>
      </w:r>
      <w:r>
        <w:rPr>
          <w:rFonts w:hint="eastAsia"/>
        </w:rPr>
        <w:t>明確化する</w:t>
      </w:r>
      <w:r w:rsidR="009B1504">
        <w:rPr>
          <w:rFonts w:hint="eastAsia"/>
        </w:rPr>
        <w:t>ものとする</w:t>
      </w:r>
      <w:r>
        <w:rPr>
          <w:rFonts w:hint="eastAsia"/>
        </w:rPr>
        <w:t>。</w:t>
      </w:r>
    </w:p>
    <w:p w14:paraId="1068B3AE" w14:textId="118CA812" w:rsidR="00CE6A2A" w:rsidRDefault="009B1504" w:rsidP="00AD7600">
      <w:pPr>
        <w:pStyle w:val="3"/>
        <w:spacing w:before="360"/>
        <w:ind w:left="360" w:hanging="240"/>
      </w:pPr>
      <w:r>
        <w:rPr>
          <w:rFonts w:hint="eastAsia"/>
        </w:rPr>
        <w:t xml:space="preserve">　</w:t>
      </w:r>
      <w:bookmarkStart w:id="30" w:name="_Toc82177535"/>
      <w:r w:rsidR="00CE6A2A">
        <w:rPr>
          <w:rFonts w:hint="eastAsia"/>
        </w:rPr>
        <w:t>業務の基本属性</w:t>
      </w:r>
      <w:bookmarkEnd w:id="30"/>
    </w:p>
    <w:p w14:paraId="1BC1E391" w14:textId="361572A2" w:rsidR="00CE6A2A" w:rsidRDefault="009B1504" w:rsidP="00AD7600">
      <w:pPr>
        <w:pStyle w:val="aff1"/>
        <w:ind w:left="600" w:hanging="240"/>
      </w:pPr>
      <w:r>
        <w:rPr>
          <w:rFonts w:hint="eastAsia"/>
        </w:rPr>
        <w:t xml:space="preserve">(1) </w:t>
      </w:r>
      <w:r w:rsidR="00302171">
        <w:rPr>
          <w:rFonts w:hint="eastAsia"/>
        </w:rPr>
        <w:t>主な</w:t>
      </w:r>
      <w:r w:rsidR="00E57C79">
        <w:rPr>
          <w:rFonts w:hint="eastAsia"/>
        </w:rPr>
        <w:t>サービス</w:t>
      </w:r>
      <w:r w:rsidR="00431058">
        <w:rPr>
          <w:rFonts w:hint="eastAsia"/>
        </w:rPr>
        <w:t>利用者</w:t>
      </w:r>
      <w:r w:rsidR="00302171">
        <w:rPr>
          <w:rFonts w:hint="eastAsia"/>
        </w:rPr>
        <w:t>（</w:t>
      </w:r>
      <w:r w:rsidR="00CE6A2A">
        <w:rPr>
          <w:rFonts w:hint="eastAsia"/>
        </w:rPr>
        <w:t>国民向けサービスか</w:t>
      </w:r>
      <w:r w:rsidR="00E57C79">
        <w:rPr>
          <w:rFonts w:hint="eastAsia"/>
        </w:rPr>
        <w:t>、</w:t>
      </w:r>
      <w:r w:rsidR="00CE6A2A">
        <w:rPr>
          <w:rFonts w:hint="eastAsia"/>
        </w:rPr>
        <w:t>職員向けサービスか</w:t>
      </w:r>
      <w:r w:rsidR="00302171">
        <w:rPr>
          <w:rFonts w:hint="eastAsia"/>
        </w:rPr>
        <w:t>）</w:t>
      </w:r>
      <w:r w:rsidR="004A3BC8">
        <w:rPr>
          <w:rFonts w:hint="eastAsia"/>
        </w:rPr>
        <w:t>及び</w:t>
      </w:r>
      <w:r w:rsidR="00E57C79">
        <w:rPr>
          <w:rFonts w:hint="eastAsia"/>
        </w:rPr>
        <w:t>その</w:t>
      </w:r>
      <w:r w:rsidR="004A3BC8">
        <w:rPr>
          <w:rFonts w:hint="eastAsia"/>
        </w:rPr>
        <w:t>利用者の詳細</w:t>
      </w:r>
    </w:p>
    <w:p w14:paraId="784404D8" w14:textId="415D015B" w:rsidR="00CE6A2A" w:rsidRDefault="009B1504" w:rsidP="00AD7600">
      <w:pPr>
        <w:pStyle w:val="aff1"/>
        <w:ind w:left="600" w:hanging="240"/>
      </w:pPr>
      <w:r>
        <w:rPr>
          <w:rFonts w:hint="eastAsia"/>
        </w:rPr>
        <w:t xml:space="preserve">(2) </w:t>
      </w:r>
      <w:r w:rsidR="00CE6A2A">
        <w:rPr>
          <w:rFonts w:hint="eastAsia"/>
        </w:rPr>
        <w:t>インターネット</w:t>
      </w:r>
      <w:r w:rsidR="0086011F">
        <w:rPr>
          <w:rFonts w:hint="eastAsia"/>
        </w:rPr>
        <w:t>利用を前提とした</w:t>
      </w:r>
      <w:r w:rsidR="00D10434">
        <w:rPr>
          <w:rFonts w:hint="eastAsia"/>
        </w:rPr>
        <w:t>業務か否か</w:t>
      </w:r>
    </w:p>
    <w:p w14:paraId="647AC422" w14:textId="7840DF48" w:rsidR="00CE6A2A" w:rsidRDefault="009B1504" w:rsidP="00AD7600">
      <w:pPr>
        <w:pStyle w:val="aff1"/>
        <w:ind w:left="600" w:hanging="240"/>
      </w:pPr>
      <w:r>
        <w:rPr>
          <w:rFonts w:hint="eastAsia"/>
        </w:rPr>
        <w:t xml:space="preserve">(3) </w:t>
      </w:r>
      <w:r w:rsidR="00967816">
        <w:rPr>
          <w:rFonts w:hint="eastAsia"/>
        </w:rPr>
        <w:t>サービス</w:t>
      </w:r>
      <w:r w:rsidR="00CE6A2A">
        <w:rPr>
          <w:rFonts w:hint="eastAsia"/>
        </w:rPr>
        <w:t>の種別（</w:t>
      </w:r>
      <w:r w:rsidR="00E57C79">
        <w:rPr>
          <w:rFonts w:hint="eastAsia"/>
        </w:rPr>
        <w:t>特定の業務か、</w:t>
      </w:r>
      <w:r w:rsidR="00CE6A2A">
        <w:rPr>
          <w:rFonts w:hint="eastAsia"/>
        </w:rPr>
        <w:t>コミュニケーション系か）等</w:t>
      </w:r>
    </w:p>
    <w:p w14:paraId="59D3F295" w14:textId="1B4F5926" w:rsidR="0086011F" w:rsidRDefault="0086011F" w:rsidP="00AD7600">
      <w:pPr>
        <w:pStyle w:val="aff1"/>
        <w:ind w:left="600" w:hanging="240"/>
      </w:pPr>
      <w:r>
        <w:rPr>
          <w:rFonts w:hint="eastAsia"/>
        </w:rPr>
        <w:t>(</w:t>
      </w:r>
      <w:r>
        <w:t>4</w:t>
      </w:r>
      <w:r>
        <w:rPr>
          <w:rFonts w:hint="eastAsia"/>
        </w:rPr>
        <w:t>) 他のサービスやシステムとの連携</w:t>
      </w:r>
    </w:p>
    <w:p w14:paraId="54C33B52" w14:textId="4944CBFA" w:rsidR="00CE6A2A" w:rsidRDefault="009B1504" w:rsidP="00AD7600">
      <w:pPr>
        <w:pStyle w:val="3"/>
        <w:spacing w:before="360"/>
        <w:ind w:left="360" w:hanging="240"/>
      </w:pPr>
      <w:r>
        <w:rPr>
          <w:rFonts w:hint="eastAsia"/>
        </w:rPr>
        <w:t xml:space="preserve">　</w:t>
      </w:r>
      <w:bookmarkStart w:id="31" w:name="_Toc82177536"/>
      <w:r w:rsidR="00CE6A2A">
        <w:rPr>
          <w:rFonts w:hint="eastAsia"/>
        </w:rPr>
        <w:t>必要なサービスレベル</w:t>
      </w:r>
      <w:bookmarkEnd w:id="31"/>
    </w:p>
    <w:p w14:paraId="60C79300" w14:textId="27387550" w:rsidR="00CE6A2A" w:rsidRDefault="009B1504" w:rsidP="00AD7600">
      <w:pPr>
        <w:pStyle w:val="aff1"/>
        <w:ind w:left="600" w:hanging="240"/>
      </w:pPr>
      <w:r>
        <w:rPr>
          <w:rFonts w:hint="eastAsia"/>
        </w:rPr>
        <w:t xml:space="preserve">(1) </w:t>
      </w:r>
      <w:r w:rsidR="00CE6A2A">
        <w:rPr>
          <w:rFonts w:hint="eastAsia"/>
        </w:rPr>
        <w:t>サービス提供時間</w:t>
      </w:r>
    </w:p>
    <w:p w14:paraId="202D4A03" w14:textId="3BF950A2" w:rsidR="00302171" w:rsidRDefault="009B1504" w:rsidP="00AD7600">
      <w:pPr>
        <w:pStyle w:val="aff1"/>
        <w:ind w:left="600" w:hanging="240"/>
      </w:pPr>
      <w:r>
        <w:rPr>
          <w:rFonts w:hint="eastAsia"/>
        </w:rPr>
        <w:t xml:space="preserve">(2) </w:t>
      </w:r>
      <w:r w:rsidR="00302171">
        <w:rPr>
          <w:rFonts w:hint="eastAsia"/>
        </w:rPr>
        <w:t>障害発生時の復旧</w:t>
      </w:r>
      <w:r w:rsidR="003E3459">
        <w:rPr>
          <w:rFonts w:hint="eastAsia"/>
        </w:rPr>
        <w:t>許容</w:t>
      </w:r>
      <w:r w:rsidR="00302171">
        <w:rPr>
          <w:rFonts w:hint="eastAsia"/>
        </w:rPr>
        <w:t>時間</w:t>
      </w:r>
    </w:p>
    <w:p w14:paraId="635F5B83" w14:textId="66973722" w:rsidR="00CE6A2A" w:rsidRDefault="009B1504" w:rsidP="00AD7600">
      <w:pPr>
        <w:pStyle w:val="aff1"/>
        <w:ind w:left="600" w:hanging="240"/>
      </w:pPr>
      <w:r>
        <w:rPr>
          <w:rFonts w:hint="eastAsia"/>
        </w:rPr>
        <w:t xml:space="preserve">(3) </w:t>
      </w:r>
      <w:r w:rsidR="00CE6A2A">
        <w:rPr>
          <w:rFonts w:hint="eastAsia"/>
        </w:rPr>
        <w:t>災害対策の要否等</w:t>
      </w:r>
    </w:p>
    <w:p w14:paraId="5C469BBC" w14:textId="65111027" w:rsidR="00CE6A2A" w:rsidRDefault="009B1504" w:rsidP="00AD7600">
      <w:pPr>
        <w:pStyle w:val="3"/>
        <w:spacing w:before="360"/>
        <w:ind w:left="360" w:hanging="240"/>
      </w:pPr>
      <w:r>
        <w:rPr>
          <w:rFonts w:hint="eastAsia"/>
        </w:rPr>
        <w:t xml:space="preserve">　</w:t>
      </w:r>
      <w:bookmarkStart w:id="32" w:name="_Toc82177537"/>
      <w:r w:rsidR="008F5FBB">
        <w:rPr>
          <w:rFonts w:hint="eastAsia"/>
        </w:rPr>
        <w:t>サービス・</w:t>
      </w:r>
      <w:r w:rsidR="00CE6A2A">
        <w:rPr>
          <w:rFonts w:hint="eastAsia"/>
        </w:rPr>
        <w:t>業務の</w:t>
      </w:r>
      <w:r w:rsidR="00302171">
        <w:rPr>
          <w:rFonts w:hint="eastAsia"/>
        </w:rPr>
        <w:t>定常</w:t>
      </w:r>
      <w:r w:rsidR="00CE6A2A">
        <w:rPr>
          <w:rFonts w:hint="eastAsia"/>
        </w:rPr>
        <w:t>性</w:t>
      </w:r>
      <w:bookmarkEnd w:id="32"/>
    </w:p>
    <w:p w14:paraId="1BD171C3" w14:textId="4B2D3E7B" w:rsidR="00CE6A2A" w:rsidRDefault="009B1504" w:rsidP="00AD7600">
      <w:pPr>
        <w:pStyle w:val="aff1"/>
        <w:ind w:left="600" w:hanging="240"/>
      </w:pPr>
      <w:r>
        <w:rPr>
          <w:rFonts w:hint="eastAsia"/>
        </w:rPr>
        <w:t xml:space="preserve">(1) </w:t>
      </w:r>
      <w:r w:rsidR="00302171">
        <w:rPr>
          <w:rFonts w:hint="eastAsia"/>
        </w:rPr>
        <w:t>定常</w:t>
      </w:r>
      <w:r w:rsidR="00CE6A2A">
        <w:rPr>
          <w:rFonts w:hint="eastAsia"/>
        </w:rPr>
        <w:t>的なサービス</w:t>
      </w:r>
      <w:r w:rsidR="00A41E6C">
        <w:rPr>
          <w:rFonts w:hint="eastAsia"/>
        </w:rPr>
        <w:t>・業務</w:t>
      </w:r>
      <w:r w:rsidR="00CE6A2A">
        <w:rPr>
          <w:rFonts w:hint="eastAsia"/>
        </w:rPr>
        <w:t>か、試行的</w:t>
      </w:r>
      <w:r w:rsidR="008B55C0">
        <w:rPr>
          <w:rFonts w:hint="eastAsia"/>
        </w:rPr>
        <w:t>又</w:t>
      </w:r>
      <w:r w:rsidR="00CE6A2A">
        <w:rPr>
          <w:rFonts w:hint="eastAsia"/>
        </w:rPr>
        <w:t>は一時的なサービス</w:t>
      </w:r>
      <w:r w:rsidR="00A41E6C">
        <w:rPr>
          <w:rFonts w:hint="eastAsia"/>
        </w:rPr>
        <w:t>・業務</w:t>
      </w:r>
      <w:r w:rsidR="00CE6A2A">
        <w:rPr>
          <w:rFonts w:hint="eastAsia"/>
        </w:rPr>
        <w:t>か</w:t>
      </w:r>
    </w:p>
    <w:p w14:paraId="4D05FFFC" w14:textId="07DC2D94" w:rsidR="00CE6A2A" w:rsidRDefault="009B1504" w:rsidP="00AD7600">
      <w:pPr>
        <w:pStyle w:val="3"/>
        <w:spacing w:before="360"/>
        <w:ind w:left="360" w:hanging="240"/>
      </w:pPr>
      <w:r>
        <w:rPr>
          <w:rFonts w:hint="eastAsia"/>
        </w:rPr>
        <w:lastRenderedPageBreak/>
        <w:t xml:space="preserve">　</w:t>
      </w:r>
      <w:bookmarkStart w:id="33" w:name="_Toc82177538"/>
      <w:r w:rsidR="00CE6A2A">
        <w:rPr>
          <w:rFonts w:hint="eastAsia"/>
        </w:rPr>
        <w:t>業務量</w:t>
      </w:r>
      <w:bookmarkEnd w:id="33"/>
    </w:p>
    <w:p w14:paraId="7A3A3E96" w14:textId="29E8A435" w:rsidR="00CE6A2A" w:rsidRDefault="009B1504" w:rsidP="00AD7600">
      <w:pPr>
        <w:pStyle w:val="aff1"/>
        <w:ind w:left="600" w:hanging="240"/>
      </w:pPr>
      <w:r>
        <w:rPr>
          <w:rFonts w:hint="eastAsia"/>
        </w:rPr>
        <w:t xml:space="preserve">(1) </w:t>
      </w:r>
      <w:r w:rsidR="00CE6A2A">
        <w:rPr>
          <w:rFonts w:hint="eastAsia"/>
        </w:rPr>
        <w:t>業務処理量の総量</w:t>
      </w:r>
      <w:r w:rsidR="00302171">
        <w:rPr>
          <w:rFonts w:hint="eastAsia"/>
        </w:rPr>
        <w:t>、単位時間</w:t>
      </w:r>
      <w:r w:rsidR="00E57C79">
        <w:rPr>
          <w:rFonts w:hint="eastAsia"/>
        </w:rPr>
        <w:t>当たり</w:t>
      </w:r>
      <w:r w:rsidR="00302171">
        <w:rPr>
          <w:rFonts w:hint="eastAsia"/>
        </w:rPr>
        <w:t>の処理量の</w:t>
      </w:r>
      <w:r w:rsidR="00CE6A2A">
        <w:rPr>
          <w:rFonts w:hint="eastAsia"/>
        </w:rPr>
        <w:t>予測</w:t>
      </w:r>
    </w:p>
    <w:p w14:paraId="277FEABE" w14:textId="7EB1687E" w:rsidR="00CE6A2A" w:rsidRDefault="009B1504" w:rsidP="00AD7600">
      <w:pPr>
        <w:pStyle w:val="aff1"/>
        <w:ind w:left="600" w:hanging="240"/>
      </w:pPr>
      <w:r>
        <w:rPr>
          <w:rFonts w:hint="eastAsia"/>
        </w:rPr>
        <w:t xml:space="preserve">(2) </w:t>
      </w:r>
      <w:r w:rsidR="00CE6A2A">
        <w:rPr>
          <w:rFonts w:hint="eastAsia"/>
        </w:rPr>
        <w:t>業務処理量の変動（増加・減少</w:t>
      </w:r>
      <w:r w:rsidR="00967816">
        <w:rPr>
          <w:rFonts w:hint="eastAsia"/>
        </w:rPr>
        <w:t>、ピーク特性</w:t>
      </w:r>
      <w:r w:rsidR="00CE6A2A">
        <w:rPr>
          <w:rFonts w:hint="eastAsia"/>
        </w:rPr>
        <w:t>等）予測</w:t>
      </w:r>
    </w:p>
    <w:p w14:paraId="26AEE87B" w14:textId="5CF04B9C" w:rsidR="009B1504" w:rsidRDefault="009B1504" w:rsidP="00AD7600">
      <w:pPr>
        <w:pStyle w:val="3"/>
        <w:spacing w:before="360"/>
        <w:ind w:left="360" w:hanging="240"/>
      </w:pPr>
      <w:r>
        <w:rPr>
          <w:rFonts w:hint="eastAsia"/>
        </w:rPr>
        <w:t xml:space="preserve">　</w:t>
      </w:r>
      <w:bookmarkStart w:id="34" w:name="_Toc82177539"/>
      <w:r w:rsidR="00CE6A2A">
        <w:rPr>
          <w:rFonts w:hint="eastAsia"/>
        </w:rPr>
        <w:t>取り扱う情報</w:t>
      </w:r>
      <w:bookmarkEnd w:id="34"/>
    </w:p>
    <w:p w14:paraId="715D4460" w14:textId="7FF5AFEA" w:rsidR="00CE6A2A" w:rsidRDefault="009B1504" w:rsidP="00AD7600">
      <w:pPr>
        <w:pStyle w:val="aff1"/>
        <w:ind w:left="600" w:hanging="240"/>
      </w:pPr>
      <w:r>
        <w:rPr>
          <w:rFonts w:hint="eastAsia"/>
        </w:rPr>
        <w:t xml:space="preserve">(1) </w:t>
      </w:r>
      <w:r w:rsidR="00BD46F4">
        <w:rPr>
          <w:rFonts w:hint="eastAsia"/>
        </w:rPr>
        <w:t>府省</w:t>
      </w:r>
      <w:r w:rsidR="007D0E6B">
        <w:rPr>
          <w:rFonts w:hint="eastAsia"/>
        </w:rPr>
        <w:t>の情報</w:t>
      </w:r>
      <w:r w:rsidR="00BD46F4">
        <w:rPr>
          <w:rFonts w:hint="eastAsia"/>
        </w:rPr>
        <w:t>セキュリティ</w:t>
      </w:r>
      <w:r w:rsidR="007D0E6B">
        <w:rPr>
          <w:rFonts w:hint="eastAsia"/>
        </w:rPr>
        <w:t>ポリシー</w:t>
      </w:r>
      <w:r w:rsidR="00904C81">
        <w:rPr>
          <w:rFonts w:hint="eastAsia"/>
        </w:rPr>
        <w:t>等</w:t>
      </w:r>
      <w:r w:rsidR="00CE6A2A">
        <w:rPr>
          <w:rFonts w:hint="eastAsia"/>
        </w:rPr>
        <w:t>に基づいた情報の格付（機密性、完全性、可用性）</w:t>
      </w:r>
      <w:r w:rsidR="002B21D3" w:rsidRPr="009674E5">
        <w:rPr>
          <w:rFonts w:hint="eastAsia"/>
        </w:rPr>
        <w:t>、取扱制限</w:t>
      </w:r>
    </w:p>
    <w:p w14:paraId="0359B98C" w14:textId="33898663" w:rsidR="003D2112" w:rsidRDefault="003D2112" w:rsidP="003D2112">
      <w:pPr>
        <w:pStyle w:val="2"/>
        <w:spacing w:before="360"/>
        <w:ind w:left="240" w:hanging="240"/>
      </w:pPr>
      <w:r>
        <w:rPr>
          <w:rFonts w:hint="eastAsia"/>
        </w:rPr>
        <w:t xml:space="preserve">　</w:t>
      </w:r>
      <w:bookmarkStart w:id="35" w:name="_Toc82177540"/>
      <w:r w:rsidR="00E57C79">
        <w:rPr>
          <w:rFonts w:hint="eastAsia"/>
        </w:rPr>
        <w:t>Step1:</w:t>
      </w:r>
      <w:r w:rsidRPr="003D2112">
        <w:rPr>
          <w:rFonts w:hint="eastAsia"/>
        </w:rPr>
        <w:t>SaaS（パブリック・クラウド）の利用検討</w:t>
      </w:r>
      <w:r w:rsidR="00E27C50">
        <w:rPr>
          <w:rFonts w:hint="eastAsia"/>
        </w:rPr>
        <w:t>と利用方針</w:t>
      </w:r>
      <w:bookmarkEnd w:id="35"/>
    </w:p>
    <w:p w14:paraId="30BDD828" w14:textId="164F8467" w:rsidR="00D948E8" w:rsidRDefault="00030F47" w:rsidP="00E27C50">
      <w:pPr>
        <w:pStyle w:val="a1"/>
        <w:ind w:firstLine="240"/>
      </w:pPr>
      <w:r>
        <w:rPr>
          <w:rFonts w:hint="eastAsia"/>
        </w:rPr>
        <w:t>検討準備の検討結果を踏まえ、その行うサービス・業務における情報システム化に係るものについて、その一部又は全部がSaaS</w:t>
      </w:r>
      <w:r w:rsidRPr="003D2112">
        <w:rPr>
          <w:rFonts w:hint="eastAsia"/>
        </w:rPr>
        <w:t>（パブリック・クラウド）</w:t>
      </w:r>
      <w:r>
        <w:rPr>
          <w:rFonts w:hint="eastAsia"/>
        </w:rPr>
        <w:t>により提供</w:t>
      </w:r>
      <w:r w:rsidR="0086011F">
        <w:rPr>
          <w:rFonts w:hint="eastAsia"/>
        </w:rPr>
        <w:t>されている</w:t>
      </w:r>
      <w:r>
        <w:rPr>
          <w:rFonts w:hint="eastAsia"/>
        </w:rPr>
        <w:t>場合</w:t>
      </w:r>
      <w:r w:rsidR="00247FF3">
        <w:rPr>
          <w:rFonts w:hint="eastAsia"/>
        </w:rPr>
        <w:t>（SaaS（パブリック・クラウド）の仕様に合わせ、サービス・業務内容を見直す場合も含まれる。）</w:t>
      </w:r>
      <w:r>
        <w:rPr>
          <w:rFonts w:hint="eastAsia"/>
        </w:rPr>
        <w:t>には、</w:t>
      </w:r>
      <w:r w:rsidR="00E57C79">
        <w:rPr>
          <w:rFonts w:hint="eastAsia"/>
        </w:rPr>
        <w:t>クラウドサービス</w:t>
      </w:r>
      <w:r w:rsidR="00850ABB">
        <w:rPr>
          <w:rFonts w:hint="eastAsia"/>
        </w:rPr>
        <w:t>提供</w:t>
      </w:r>
      <w:r w:rsidR="00E57C79">
        <w:rPr>
          <w:rFonts w:hint="eastAsia"/>
        </w:rPr>
        <w:t>者</w:t>
      </w:r>
      <w:r w:rsidR="003E3459">
        <w:rPr>
          <w:rFonts w:hint="eastAsia"/>
        </w:rPr>
        <w:t>が提供する</w:t>
      </w:r>
      <w:r w:rsidR="003D2112">
        <w:rPr>
          <w:rFonts w:hint="eastAsia"/>
        </w:rPr>
        <w:t>SaaS</w:t>
      </w:r>
      <w:r w:rsidR="00FF3853" w:rsidRPr="00FF3853">
        <w:rPr>
          <w:rFonts w:hint="eastAsia"/>
        </w:rPr>
        <w:t>（パブリック・クラウド）</w:t>
      </w:r>
      <w:r w:rsidR="003D2112">
        <w:rPr>
          <w:rFonts w:hint="eastAsia"/>
        </w:rPr>
        <w:t>が</w:t>
      </w:r>
      <w:r w:rsidR="0064066C">
        <w:rPr>
          <w:rFonts w:hint="eastAsia"/>
        </w:rPr>
        <w:t>利用検討の</w:t>
      </w:r>
      <w:r w:rsidR="003D2112">
        <w:rPr>
          <w:rFonts w:hint="eastAsia"/>
        </w:rPr>
        <w:t>対象となる</w:t>
      </w:r>
      <w:r w:rsidR="00AC2846" w:rsidRPr="00DA34FB">
        <w:rPr>
          <w:rFonts w:hint="eastAsia"/>
          <w:vertAlign w:val="superscript"/>
        </w:rPr>
        <w:t>注記）</w:t>
      </w:r>
      <w:r w:rsidR="003D2112">
        <w:rPr>
          <w:rFonts w:hint="eastAsia"/>
        </w:rPr>
        <w:t>。</w:t>
      </w:r>
    </w:p>
    <w:p w14:paraId="6627FAC1" w14:textId="77777777" w:rsidR="00CD2222" w:rsidRDefault="00CD2222" w:rsidP="00E27C50">
      <w:pPr>
        <w:pStyle w:val="a1"/>
        <w:ind w:firstLine="240"/>
      </w:pPr>
    </w:p>
    <w:p w14:paraId="242FD061" w14:textId="4F14C25E" w:rsidR="003D2112" w:rsidRDefault="00CD2222" w:rsidP="00AD7600">
      <w:pPr>
        <w:pStyle w:val="afb"/>
        <w:ind w:left="240" w:hanging="240"/>
      </w:pPr>
      <w:r w:rsidRPr="00AD7600">
        <w:rPr>
          <w:rStyle w:val="afc"/>
          <w:rFonts w:asciiTheme="majorEastAsia" w:eastAsiaTheme="majorEastAsia" w:hAnsiTheme="majorEastAsia" w:hint="eastAsia"/>
        </w:rPr>
        <w:t>注記）</w:t>
      </w:r>
      <w:r w:rsidR="00030F47">
        <w:rPr>
          <w:rFonts w:hint="eastAsia"/>
        </w:rPr>
        <w:t>例えば、</w:t>
      </w:r>
      <w:r w:rsidR="003E3459">
        <w:rPr>
          <w:rFonts w:hint="eastAsia"/>
        </w:rPr>
        <w:t>SaaS（パブリック・クラウド）を利用する</w:t>
      </w:r>
      <w:r w:rsidR="00E27C50">
        <w:rPr>
          <w:rFonts w:hint="eastAsia"/>
        </w:rPr>
        <w:t>政府情報システム</w:t>
      </w:r>
      <w:r w:rsidR="003D2112">
        <w:rPr>
          <w:rFonts w:hint="eastAsia"/>
        </w:rPr>
        <w:t>として</w:t>
      </w:r>
      <w:r w:rsidR="003E3459">
        <w:rPr>
          <w:rFonts w:hint="eastAsia"/>
        </w:rPr>
        <w:t>は</w:t>
      </w:r>
      <w:r w:rsidR="003D2112">
        <w:rPr>
          <w:rFonts w:hint="eastAsia"/>
        </w:rPr>
        <w:t>、</w:t>
      </w:r>
      <w:r w:rsidR="00F56B25">
        <w:rPr>
          <w:rFonts w:hint="eastAsia"/>
        </w:rPr>
        <w:t>業務</w:t>
      </w:r>
      <w:r w:rsidR="00E27C50">
        <w:rPr>
          <w:rFonts w:hint="eastAsia"/>
        </w:rPr>
        <w:t>系</w:t>
      </w:r>
      <w:r w:rsidR="00247FF3">
        <w:rPr>
          <w:rFonts w:hint="eastAsia"/>
        </w:rPr>
        <w:t>のクラウドサービス</w:t>
      </w:r>
      <w:r w:rsidR="00E27C50">
        <w:rPr>
          <w:rFonts w:hint="eastAsia"/>
        </w:rPr>
        <w:t>では、災害時の安否確認システム、職員の業務管理システム、職員及び外部委託先等のプロジェクト管理システム等</w:t>
      </w:r>
      <w:r w:rsidR="00030F47">
        <w:rPr>
          <w:rFonts w:hint="eastAsia"/>
        </w:rPr>
        <w:t>への利用</w:t>
      </w:r>
      <w:r w:rsidR="003E3459">
        <w:rPr>
          <w:rFonts w:hint="eastAsia"/>
        </w:rPr>
        <w:t>が挙げられる</w:t>
      </w:r>
      <w:r w:rsidR="00E27C50">
        <w:rPr>
          <w:rFonts w:hint="eastAsia"/>
        </w:rPr>
        <w:t>。</w:t>
      </w:r>
      <w:r w:rsidR="003E3459">
        <w:rPr>
          <w:rFonts w:hint="eastAsia"/>
        </w:rPr>
        <w:t>また、</w:t>
      </w:r>
      <w:r w:rsidR="00E27C50">
        <w:rPr>
          <w:rFonts w:hint="eastAsia"/>
        </w:rPr>
        <w:t>コミュニケーション系</w:t>
      </w:r>
      <w:r w:rsidR="00247FF3">
        <w:rPr>
          <w:rFonts w:hint="eastAsia"/>
        </w:rPr>
        <w:t>のクラウドサービス</w:t>
      </w:r>
      <w:r w:rsidR="00E27C50">
        <w:rPr>
          <w:rFonts w:hint="eastAsia"/>
        </w:rPr>
        <w:t>では、メール・スケジュール管理等を中核とする</w:t>
      </w:r>
      <w:r w:rsidR="00967816">
        <w:rPr>
          <w:rFonts w:hint="eastAsia"/>
        </w:rPr>
        <w:t>統合</w:t>
      </w:r>
      <w:r w:rsidR="00E27C50">
        <w:rPr>
          <w:rFonts w:hint="eastAsia"/>
        </w:rPr>
        <w:t>コミュニケーションシステム、オンラインストレージ等が想定される。</w:t>
      </w:r>
    </w:p>
    <w:p w14:paraId="745DAE50" w14:textId="77777777" w:rsidR="00CD2222" w:rsidRDefault="00CD2222" w:rsidP="00CD2222">
      <w:pPr>
        <w:pStyle w:val="a1"/>
        <w:ind w:firstLine="240"/>
      </w:pPr>
    </w:p>
    <w:p w14:paraId="1B875C9A" w14:textId="6A716F15" w:rsidR="00CE4489" w:rsidRDefault="008740F4" w:rsidP="00CE4489">
      <w:pPr>
        <w:pStyle w:val="a1"/>
        <w:ind w:firstLine="240"/>
      </w:pPr>
      <w:r>
        <w:rPr>
          <w:rFonts w:hint="eastAsia"/>
        </w:rPr>
        <w:t>また、</w:t>
      </w:r>
      <w:r w:rsidR="00066F0F">
        <w:rPr>
          <w:rFonts w:hint="eastAsia"/>
        </w:rPr>
        <w:t>利便性及び</w:t>
      </w:r>
      <w:r>
        <w:rPr>
          <w:rFonts w:hint="eastAsia"/>
        </w:rPr>
        <w:t>性能に秀で</w:t>
      </w:r>
      <w:r w:rsidR="00066F0F">
        <w:rPr>
          <w:rFonts w:hint="eastAsia"/>
        </w:rPr>
        <w:t>、事業リスクを最小化する</w:t>
      </w:r>
      <w:r w:rsidR="00CD2222">
        <w:rPr>
          <w:rFonts w:hint="eastAsia"/>
        </w:rPr>
        <w:t>SaaS（パブリック・クラウド）</w:t>
      </w:r>
      <w:r>
        <w:rPr>
          <w:rFonts w:hint="eastAsia"/>
        </w:rPr>
        <w:t>を</w:t>
      </w:r>
      <w:r w:rsidR="00CD2222">
        <w:rPr>
          <w:rFonts w:hint="eastAsia"/>
        </w:rPr>
        <w:t>選定</w:t>
      </w:r>
      <w:r>
        <w:rPr>
          <w:rFonts w:hint="eastAsia"/>
        </w:rPr>
        <w:t>するため</w:t>
      </w:r>
      <w:r w:rsidR="00CD2222">
        <w:rPr>
          <w:rFonts w:hint="eastAsia"/>
        </w:rPr>
        <w:t>、次の事項を</w:t>
      </w:r>
      <w:r>
        <w:rPr>
          <w:rFonts w:hint="eastAsia"/>
        </w:rPr>
        <w:t>満たすものを利用するものとする</w:t>
      </w:r>
      <w:r w:rsidR="00CD2222">
        <w:rPr>
          <w:rFonts w:hint="eastAsia"/>
        </w:rPr>
        <w:t>。</w:t>
      </w:r>
    </w:p>
    <w:p w14:paraId="10E85FFF" w14:textId="14F7FC75" w:rsidR="00030F47" w:rsidRDefault="00CE4489" w:rsidP="00AD7600">
      <w:pPr>
        <w:pStyle w:val="3"/>
        <w:spacing w:before="360"/>
        <w:ind w:left="360" w:hanging="240"/>
      </w:pPr>
      <w:bookmarkStart w:id="36" w:name="_Ref509241577"/>
      <w:r>
        <w:rPr>
          <w:rFonts w:hint="eastAsia"/>
        </w:rPr>
        <w:t xml:space="preserve">　</w:t>
      </w:r>
      <w:bookmarkStart w:id="37" w:name="_Ref509241470"/>
      <w:bookmarkStart w:id="38" w:name="_Toc82177541"/>
      <w:bookmarkEnd w:id="36"/>
      <w:r w:rsidR="00E27C50">
        <w:rPr>
          <w:rFonts w:hint="eastAsia"/>
        </w:rPr>
        <w:t>クラウドサービスの選定</w:t>
      </w:r>
      <w:bookmarkEnd w:id="37"/>
      <w:bookmarkEnd w:id="38"/>
    </w:p>
    <w:p w14:paraId="3C01AE38" w14:textId="4CA91982" w:rsidR="00030F47" w:rsidRDefault="00030F47" w:rsidP="00AD7600">
      <w:pPr>
        <w:pStyle w:val="aff1"/>
        <w:ind w:left="600" w:hanging="240"/>
      </w:pPr>
      <w:r>
        <w:rPr>
          <w:rFonts w:hint="eastAsia"/>
        </w:rPr>
        <w:t>(1)</w:t>
      </w:r>
      <w:r w:rsidR="006F5F89">
        <w:t xml:space="preserve"> </w:t>
      </w:r>
      <w:r w:rsidR="00CE4489">
        <w:rPr>
          <w:rFonts w:hint="eastAsia"/>
        </w:rPr>
        <w:t>SaaS（パブリック・クラウド）においては、</w:t>
      </w:r>
      <w:r w:rsidR="00E27C50">
        <w:rPr>
          <w:rFonts w:hint="eastAsia"/>
        </w:rPr>
        <w:t>コミュニケーション系の</w:t>
      </w:r>
      <w:r w:rsidR="00247FF3">
        <w:rPr>
          <w:rFonts w:hint="eastAsia"/>
        </w:rPr>
        <w:t>クラウド</w:t>
      </w:r>
      <w:r w:rsidR="00E27C50">
        <w:rPr>
          <w:rFonts w:hint="eastAsia"/>
        </w:rPr>
        <w:t>サービス</w:t>
      </w:r>
      <w:r w:rsidR="00CE4489">
        <w:rPr>
          <w:rFonts w:hint="eastAsia"/>
        </w:rPr>
        <w:t>では</w:t>
      </w:r>
      <w:r w:rsidR="00E27C50">
        <w:rPr>
          <w:rFonts w:hint="eastAsia"/>
        </w:rPr>
        <w:t>、十分な稼働実績を有し、運用の自動化</w:t>
      </w:r>
      <w:r w:rsidR="00CE4489">
        <w:rPr>
          <w:rFonts w:hint="eastAsia"/>
        </w:rPr>
        <w:t>、</w:t>
      </w:r>
      <w:r w:rsidR="00E27C50">
        <w:rPr>
          <w:rFonts w:hint="eastAsia"/>
        </w:rPr>
        <w:t>サービスの高度化、</w:t>
      </w:r>
      <w:r>
        <w:rPr>
          <w:rFonts w:hint="eastAsia"/>
        </w:rPr>
        <w:t>情報</w:t>
      </w:r>
      <w:r w:rsidR="00E27C50">
        <w:rPr>
          <w:rFonts w:hint="eastAsia"/>
        </w:rPr>
        <w:t>セキュリティの強化、新機能の追加等に積極的かつ継続的な投資が行われ</w:t>
      </w:r>
      <w:r w:rsidR="006F5F89">
        <w:rPr>
          <w:rFonts w:hint="eastAsia"/>
        </w:rPr>
        <w:t>、サービス終了のリスクが低い、</w:t>
      </w:r>
      <w:r w:rsidR="00E27C50">
        <w:rPr>
          <w:rFonts w:hint="eastAsia"/>
        </w:rPr>
        <w:t>クラウドサービスを選定する</w:t>
      </w:r>
      <w:r w:rsidR="00247FF3">
        <w:rPr>
          <w:rFonts w:hint="eastAsia"/>
        </w:rPr>
        <w:t>ものとする</w:t>
      </w:r>
      <w:r w:rsidR="00E27C50">
        <w:rPr>
          <w:rFonts w:hint="eastAsia"/>
        </w:rPr>
        <w:t>。</w:t>
      </w:r>
      <w:r w:rsidR="00C648B3" w:rsidRPr="008A4764">
        <w:t>IaaS/PaaS</w:t>
      </w:r>
      <w:r w:rsidR="00D10434">
        <w:rPr>
          <w:rFonts w:hint="eastAsia"/>
        </w:rPr>
        <w:t>をインフラ</w:t>
      </w:r>
      <w:r w:rsidR="00C648B3">
        <w:rPr>
          <w:rFonts w:hint="eastAsia"/>
        </w:rPr>
        <w:t>部分</w:t>
      </w:r>
      <w:r w:rsidR="00D10434">
        <w:rPr>
          <w:rFonts w:hint="eastAsia"/>
        </w:rPr>
        <w:t>として構築された</w:t>
      </w:r>
      <w:r w:rsidR="00F56B25">
        <w:rPr>
          <w:rFonts w:hint="eastAsia"/>
        </w:rPr>
        <w:t>業務</w:t>
      </w:r>
      <w:r w:rsidR="00E27C50">
        <w:rPr>
          <w:rFonts w:hint="eastAsia"/>
        </w:rPr>
        <w:t>系の</w:t>
      </w:r>
      <w:r w:rsidR="00F24452">
        <w:rPr>
          <w:rFonts w:hint="eastAsia"/>
        </w:rPr>
        <w:t>SaaS</w:t>
      </w:r>
      <w:r w:rsidR="00E27C50">
        <w:rPr>
          <w:rFonts w:hint="eastAsia"/>
        </w:rPr>
        <w:t>については、少なくとも、そのインフラ部分</w:t>
      </w:r>
      <w:r w:rsidR="00CE6A2A">
        <w:rPr>
          <w:rFonts w:hint="eastAsia"/>
        </w:rPr>
        <w:t>に</w:t>
      </w:r>
      <w:r w:rsidR="00247FF3">
        <w:rPr>
          <w:rFonts w:hint="eastAsia"/>
        </w:rPr>
        <w:t>おいて</w:t>
      </w:r>
      <w:r w:rsidR="00CE6A2A">
        <w:rPr>
          <w:rFonts w:hint="eastAsia"/>
        </w:rPr>
        <w:t>、</w:t>
      </w:r>
      <w:r w:rsidR="00247FF3">
        <w:rPr>
          <w:rFonts w:hint="eastAsia"/>
        </w:rPr>
        <w:t>コミュニケーション系のクラウドサービスと同等の</w:t>
      </w:r>
      <w:r w:rsidR="00CD2222">
        <w:rPr>
          <w:rFonts w:hint="eastAsia"/>
        </w:rPr>
        <w:t>投資が行われている</w:t>
      </w:r>
      <w:r w:rsidR="00E27C50">
        <w:rPr>
          <w:rFonts w:hint="eastAsia"/>
        </w:rPr>
        <w:t>ことが望ましい。</w:t>
      </w:r>
    </w:p>
    <w:p w14:paraId="37DE9A7C" w14:textId="68935C47" w:rsidR="00030F47" w:rsidRPr="002F7609" w:rsidRDefault="00030F47" w:rsidP="00AD7600">
      <w:pPr>
        <w:pStyle w:val="aff1"/>
        <w:ind w:left="600" w:hanging="240"/>
      </w:pPr>
      <w:r>
        <w:rPr>
          <w:rFonts w:hint="eastAsia"/>
        </w:rPr>
        <w:t xml:space="preserve">(2) </w:t>
      </w:r>
      <w:r w:rsidR="00DC19B2" w:rsidRPr="004A4B66">
        <w:rPr>
          <w:rFonts w:hint="eastAsia"/>
        </w:rPr>
        <w:t>政府機関等のサイバーセキュリティ対策のための</w:t>
      </w:r>
      <w:r w:rsidR="00E27C50">
        <w:rPr>
          <w:rFonts w:hint="eastAsia"/>
        </w:rPr>
        <w:t>統一基準</w:t>
      </w:r>
      <w:r w:rsidR="00A45EC5">
        <w:rPr>
          <w:rFonts w:hint="eastAsia"/>
        </w:rPr>
        <w:t>（令和3年7月7日</w:t>
      </w:r>
      <w:r w:rsidR="000D7ADE">
        <w:rPr>
          <w:rFonts w:hint="eastAsia"/>
        </w:rPr>
        <w:t>サイバーセキュリティ本部決定、</w:t>
      </w:r>
      <w:r w:rsidR="00DC19B2">
        <w:rPr>
          <w:rFonts w:hint="eastAsia"/>
        </w:rPr>
        <w:t>以下「統一基準」という。）</w:t>
      </w:r>
      <w:r w:rsidR="00247FF3">
        <w:rPr>
          <w:rFonts w:hint="eastAsia"/>
        </w:rPr>
        <w:t>に定</w:t>
      </w:r>
      <w:r w:rsidR="00247FF3">
        <w:rPr>
          <w:rFonts w:hint="eastAsia"/>
        </w:rPr>
        <w:lastRenderedPageBreak/>
        <w:t>める「</w:t>
      </w:r>
      <w:r w:rsidR="007C3512" w:rsidRPr="007C3512">
        <w:rPr>
          <w:rFonts w:hint="eastAsia"/>
        </w:rPr>
        <w:t>4.2.1(2)外部サービスの選定（</w:t>
      </w:r>
      <w:r w:rsidR="00E27C50">
        <w:rPr>
          <w:rFonts w:hint="eastAsia"/>
        </w:rPr>
        <w:t>クラウドサービスの</w:t>
      </w:r>
      <w:r w:rsidR="007C3512" w:rsidRPr="007C3512">
        <w:rPr>
          <w:rFonts w:hint="eastAsia"/>
        </w:rPr>
        <w:t>場合）</w:t>
      </w:r>
      <w:r w:rsidR="00870CF0">
        <w:rPr>
          <w:rFonts w:hint="eastAsia"/>
        </w:rPr>
        <w:t>」</w:t>
      </w:r>
      <w:r w:rsidR="00CE6A2A">
        <w:rPr>
          <w:rFonts w:hint="eastAsia"/>
        </w:rPr>
        <w:t>に</w:t>
      </w:r>
      <w:r w:rsidR="007C3512" w:rsidRPr="007C3512">
        <w:rPr>
          <w:rFonts w:hint="eastAsia"/>
        </w:rPr>
        <w:t>規定する</w:t>
      </w:r>
      <w:r w:rsidR="00CE6A2A">
        <w:rPr>
          <w:rFonts w:hint="eastAsia"/>
        </w:rPr>
        <w:t>遵守事項</w:t>
      </w:r>
      <w:r w:rsidR="00E27C50">
        <w:rPr>
          <w:rFonts w:hint="eastAsia"/>
        </w:rPr>
        <w:t>を満たす</w:t>
      </w:r>
      <w:r w:rsidR="00247FF3" w:rsidRPr="002F7609">
        <w:rPr>
          <w:rFonts w:hint="eastAsia"/>
        </w:rPr>
        <w:t>ものとする</w:t>
      </w:r>
      <w:r w:rsidR="00E27C50" w:rsidRPr="002F7609">
        <w:rPr>
          <w:rFonts w:hint="eastAsia"/>
        </w:rPr>
        <w:t>。</w:t>
      </w:r>
    </w:p>
    <w:p w14:paraId="285CC440" w14:textId="72AF36EF" w:rsidR="004E25AD" w:rsidRPr="002F7609" w:rsidRDefault="00030F47" w:rsidP="00D47302">
      <w:pPr>
        <w:pStyle w:val="aff1"/>
        <w:ind w:left="600" w:hanging="240"/>
      </w:pPr>
      <w:r w:rsidRPr="002F7609">
        <w:t xml:space="preserve">(3) </w:t>
      </w:r>
      <w:r w:rsidR="00AE23AC" w:rsidRPr="00B841BD">
        <w:rPr>
          <w:rFonts w:hint="eastAsia"/>
        </w:rPr>
        <w:t>クラウドサービスの調達を行う際は「政府情報システムのためのセキュリティ評価制度（ISMAP）」</w:t>
      </w:r>
      <w:r w:rsidR="00CC0D4C" w:rsidRPr="00B841BD">
        <w:rPr>
          <w:rFonts w:hint="eastAsia"/>
        </w:rPr>
        <w:t>において登録されたサービスから調達することを原則とする。なお、</w:t>
      </w:r>
      <w:r w:rsidR="001327DC" w:rsidRPr="001327DC">
        <w:rPr>
          <w:rFonts w:hint="eastAsia"/>
        </w:rPr>
        <w:t>ISMAPの利用の詳細については、</w:t>
      </w:r>
      <w:r w:rsidR="004E25AD" w:rsidRPr="00B841BD">
        <w:rPr>
          <w:rFonts w:hint="eastAsia"/>
        </w:rPr>
        <w:t>「政府情報システムのためのセキュリティ評価制度（ISMAP）の</w:t>
      </w:r>
      <w:r w:rsidR="001327DC" w:rsidRPr="001327DC">
        <w:rPr>
          <w:rFonts w:hint="eastAsia"/>
        </w:rPr>
        <w:t>暫定措置の見直し</w:t>
      </w:r>
      <w:r w:rsidR="004E25AD" w:rsidRPr="00B841BD">
        <w:rPr>
          <w:rFonts w:hint="eastAsia"/>
        </w:rPr>
        <w:t>について」（令和</w:t>
      </w:r>
      <w:r w:rsidR="00E71280">
        <w:rPr>
          <w:rFonts w:hint="eastAsia"/>
        </w:rPr>
        <w:t>3</w:t>
      </w:r>
      <w:r w:rsidR="001327DC" w:rsidRPr="001327DC">
        <w:rPr>
          <w:rFonts w:hint="eastAsia"/>
        </w:rPr>
        <w:t>年</w:t>
      </w:r>
      <w:r w:rsidR="00E71280">
        <w:rPr>
          <w:rFonts w:hint="eastAsia"/>
        </w:rPr>
        <w:t>7</w:t>
      </w:r>
      <w:r w:rsidR="001327DC" w:rsidRPr="001327DC">
        <w:rPr>
          <w:rFonts w:hint="eastAsia"/>
        </w:rPr>
        <w:t>月</w:t>
      </w:r>
      <w:r w:rsidR="00E71280">
        <w:rPr>
          <w:rFonts w:hint="eastAsia"/>
        </w:rPr>
        <w:t>6</w:t>
      </w:r>
      <w:r w:rsidR="001327DC" w:rsidRPr="001327DC">
        <w:rPr>
          <w:rFonts w:hint="eastAsia"/>
        </w:rPr>
        <w:t>日</w:t>
      </w:r>
      <w:r w:rsidR="004E25AD" w:rsidRPr="00B841BD">
        <w:rPr>
          <w:rFonts w:hint="eastAsia"/>
        </w:rPr>
        <w:t>サイバーセキュリティ対策推進会議・各府省情報化統括責任者（ＣＩＯ）連絡会議決定）</w:t>
      </w:r>
      <w:r w:rsidR="001327DC" w:rsidRPr="001327DC">
        <w:rPr>
          <w:rFonts w:hint="eastAsia"/>
        </w:rPr>
        <w:t>に従うこと</w:t>
      </w:r>
      <w:r w:rsidR="001327DC">
        <w:rPr>
          <w:rFonts w:hint="eastAsia"/>
        </w:rPr>
        <w:t>。</w:t>
      </w:r>
    </w:p>
    <w:p w14:paraId="6871FF3E" w14:textId="050A5D7F" w:rsidR="00E27C50" w:rsidRDefault="00030F47" w:rsidP="00AD7600">
      <w:pPr>
        <w:pStyle w:val="aff1"/>
        <w:ind w:left="600" w:hanging="240"/>
      </w:pPr>
      <w:r w:rsidRPr="002F7609">
        <w:t>(4)</w:t>
      </w:r>
      <w:r w:rsidR="00CD2222" w:rsidRPr="002F7609">
        <w:t xml:space="preserve"> </w:t>
      </w:r>
      <w:r w:rsidR="00394392" w:rsidRPr="002F7609">
        <w:rPr>
          <w:rFonts w:hint="eastAsia"/>
        </w:rPr>
        <w:t>クラウドサービスに保存される利用者データの可用性の観点から、</w:t>
      </w:r>
      <w:r w:rsidR="00612F46" w:rsidRPr="002F7609">
        <w:rPr>
          <w:rFonts w:hint="eastAsia"/>
        </w:rPr>
        <w:t>我が国の法律及び締結された条約</w:t>
      </w:r>
      <w:r w:rsidR="00E27C50" w:rsidRPr="002F7609">
        <w:rPr>
          <w:rFonts w:hint="eastAsia"/>
        </w:rPr>
        <w:t>が適用され</w:t>
      </w:r>
      <w:r w:rsidR="00612F46" w:rsidRPr="002F7609">
        <w:rPr>
          <w:rFonts w:hint="eastAsia"/>
        </w:rPr>
        <w:t>る国内データセンタ</w:t>
      </w:r>
      <w:r w:rsidR="00612F46">
        <w:rPr>
          <w:rFonts w:hint="eastAsia"/>
        </w:rPr>
        <w:t>と我が国に裁判管轄権があるクラウドサービス</w:t>
      </w:r>
      <w:r w:rsidR="00E27C50">
        <w:rPr>
          <w:rFonts w:hint="eastAsia"/>
        </w:rPr>
        <w:t>を採用候補とす</w:t>
      </w:r>
      <w:r w:rsidR="00CD2222">
        <w:rPr>
          <w:rFonts w:hint="eastAsia"/>
        </w:rPr>
        <w:t>るものとする</w:t>
      </w:r>
      <w:r w:rsidR="00E27C50">
        <w:rPr>
          <w:rFonts w:hint="eastAsia"/>
        </w:rPr>
        <w:t>。ただし、データの保存性、災害対策等からバックアップ用のデータセンタが海外にあることが望ましい場合、</w:t>
      </w:r>
      <w:r w:rsidR="005C59E9">
        <w:rPr>
          <w:rFonts w:hint="eastAsia"/>
        </w:rPr>
        <w:t>又</w:t>
      </w:r>
      <w:r w:rsidR="00967816">
        <w:rPr>
          <w:rFonts w:hint="eastAsia"/>
        </w:rPr>
        <w:t>は</w:t>
      </w:r>
      <w:r w:rsidR="00E27C50">
        <w:rPr>
          <w:rFonts w:hint="eastAsia"/>
        </w:rPr>
        <w:t>争訟リスク等を踏まえ海外にあることが特に問題ないと認められる</w:t>
      </w:r>
      <w:r w:rsidR="0092058B">
        <w:rPr>
          <w:rFonts w:hint="eastAsia"/>
        </w:rPr>
        <w:t>場合</w:t>
      </w:r>
      <w:r w:rsidR="00E27C50">
        <w:rPr>
          <w:rFonts w:hint="eastAsia"/>
        </w:rPr>
        <w:t>はこの限りではない。</w:t>
      </w:r>
    </w:p>
    <w:p w14:paraId="34E48015" w14:textId="79B19338" w:rsidR="00030F47" w:rsidRDefault="00066F0F" w:rsidP="00AD7600">
      <w:pPr>
        <w:pStyle w:val="3"/>
        <w:spacing w:before="360"/>
        <w:ind w:left="360" w:hanging="240"/>
      </w:pPr>
      <w:r>
        <w:rPr>
          <w:rFonts w:hint="eastAsia"/>
        </w:rPr>
        <w:t xml:space="preserve">　</w:t>
      </w:r>
      <w:bookmarkStart w:id="39" w:name="_Ref509241736"/>
      <w:bookmarkStart w:id="40" w:name="_Toc82177542"/>
      <w:r w:rsidR="00E27C50">
        <w:rPr>
          <w:rFonts w:hint="eastAsia"/>
        </w:rPr>
        <w:t>情報セキュリティ</w:t>
      </w:r>
      <w:bookmarkEnd w:id="39"/>
      <w:bookmarkEnd w:id="40"/>
    </w:p>
    <w:p w14:paraId="6D137492" w14:textId="4E29C46B" w:rsidR="00066F0F" w:rsidRDefault="00066F0F" w:rsidP="00DA747C">
      <w:pPr>
        <w:pStyle w:val="aff1"/>
        <w:ind w:left="600" w:hanging="240"/>
      </w:pPr>
      <w:r>
        <w:rPr>
          <w:rFonts w:hint="eastAsia"/>
        </w:rPr>
        <w:t xml:space="preserve">(1) </w:t>
      </w:r>
      <w:r w:rsidR="000D7FB3" w:rsidRPr="000D7FB3">
        <w:rPr>
          <w:rFonts w:hint="eastAsia"/>
        </w:rPr>
        <w:t>特定秘密（特定秘密の保護に関する法律（平成25年法律第108号）第3条第1項に規定する特定秘密をいう。）及び行政文書の管理に関するガイドライン（内閣総理大臣決定。初版平成23年4月1日。）に掲げる秘密文書中極秘文書に該当する情報をパブリック・クラウド上で扱わないものとする。</w:t>
      </w:r>
    </w:p>
    <w:p w14:paraId="7E92472A" w14:textId="77961E62" w:rsidR="00066F0F" w:rsidRDefault="00066F0F" w:rsidP="00AD7600">
      <w:pPr>
        <w:pStyle w:val="aff1"/>
        <w:ind w:left="600" w:hanging="240"/>
      </w:pPr>
      <w:r>
        <w:rPr>
          <w:rFonts w:hint="eastAsia"/>
        </w:rPr>
        <w:t>(2)</w:t>
      </w:r>
      <w:r w:rsidR="00D8664D">
        <w:t xml:space="preserve"> </w:t>
      </w:r>
      <w:r w:rsidR="00FA0097" w:rsidRPr="00B841BD">
        <w:rPr>
          <w:rFonts w:hint="eastAsia"/>
        </w:rPr>
        <w:t>クラウドサービス</w:t>
      </w:r>
      <w:r w:rsidR="00E4495F" w:rsidRPr="00B841BD">
        <w:rPr>
          <w:rFonts w:hint="eastAsia"/>
        </w:rPr>
        <w:t>提供者</w:t>
      </w:r>
      <w:r w:rsidR="00FA0097" w:rsidRPr="00B841BD">
        <w:rPr>
          <w:rFonts w:hint="eastAsia"/>
        </w:rPr>
        <w:t>から</w:t>
      </w:r>
      <w:r w:rsidR="004C02E7" w:rsidRPr="00B841BD">
        <w:rPr>
          <w:rFonts w:hint="eastAsia"/>
        </w:rPr>
        <w:t>提供されているサービスが</w:t>
      </w:r>
      <w:r w:rsidR="00587134" w:rsidRPr="00B841BD">
        <w:rPr>
          <w:rFonts w:hint="eastAsia"/>
        </w:rPr>
        <w:t>各府省の情報セキュリティポリシー</w:t>
      </w:r>
      <w:r w:rsidR="004C02E7" w:rsidRPr="00B841BD">
        <w:rPr>
          <w:rFonts w:hint="eastAsia"/>
        </w:rPr>
        <w:t>を満たしていることを</w:t>
      </w:r>
      <w:r w:rsidR="00397985" w:rsidRPr="00B841BD">
        <w:rPr>
          <w:rFonts w:hint="eastAsia"/>
        </w:rPr>
        <w:t>、</w:t>
      </w:r>
      <w:r w:rsidR="00424A7E" w:rsidRPr="00B841BD">
        <w:rPr>
          <w:rFonts w:hint="eastAsia"/>
        </w:rPr>
        <w:t>ISMAP</w:t>
      </w:r>
      <w:r w:rsidR="007D096B" w:rsidRPr="00B841BD">
        <w:rPr>
          <w:rFonts w:hint="eastAsia"/>
        </w:rPr>
        <w:t>の</w:t>
      </w:r>
      <w:r w:rsidR="00424A7E" w:rsidRPr="00B841BD">
        <w:rPr>
          <w:rFonts w:hint="eastAsia"/>
        </w:rPr>
        <w:t>管理基準</w:t>
      </w:r>
      <w:r w:rsidR="00E257ED" w:rsidRPr="00B841BD">
        <w:rPr>
          <w:rFonts w:hint="eastAsia"/>
        </w:rPr>
        <w:t>への対応</w:t>
      </w:r>
      <w:r w:rsidR="00B53634" w:rsidRPr="00B841BD">
        <w:rPr>
          <w:rFonts w:hint="eastAsia"/>
        </w:rPr>
        <w:t>状況の</w:t>
      </w:r>
      <w:r w:rsidR="00424A7E" w:rsidRPr="00B841BD">
        <w:rPr>
          <w:rFonts w:hint="eastAsia"/>
        </w:rPr>
        <w:t>確認結果</w:t>
      </w:r>
      <w:r w:rsidR="00397985" w:rsidRPr="00B841BD">
        <w:rPr>
          <w:rFonts w:hint="eastAsia"/>
        </w:rPr>
        <w:t>又は</w:t>
      </w:r>
      <w:r w:rsidR="00424A7E" w:rsidRPr="00B841BD">
        <w:rPr>
          <w:rFonts w:hint="eastAsia"/>
        </w:rPr>
        <w:t>ISMAP以外のクラウドセキュリティ認証等の認証基準、監査フレームワークの監査報告書の活用や個別の調査等により</w:t>
      </w:r>
      <w:r w:rsidR="004C02E7" w:rsidRPr="00B841BD">
        <w:rPr>
          <w:rFonts w:hint="eastAsia"/>
        </w:rPr>
        <w:t>確認する</w:t>
      </w:r>
      <w:r w:rsidR="00BD46F4" w:rsidRPr="00B841BD">
        <w:rPr>
          <w:rFonts w:hint="eastAsia"/>
        </w:rPr>
        <w:t>ものとする。</w:t>
      </w:r>
    </w:p>
    <w:p w14:paraId="2CD612F6" w14:textId="29A67E53" w:rsidR="00E27C50" w:rsidRDefault="00066F0F" w:rsidP="00AD7600">
      <w:pPr>
        <w:pStyle w:val="aff1"/>
        <w:ind w:left="600" w:hanging="240"/>
      </w:pPr>
      <w:r>
        <w:rPr>
          <w:rFonts w:hint="eastAsia"/>
        </w:rPr>
        <w:t xml:space="preserve">(3) </w:t>
      </w:r>
      <w:r w:rsidR="00E27C50">
        <w:rPr>
          <w:rFonts w:hint="eastAsia"/>
        </w:rPr>
        <w:t>クラウドサービス利用時の伝送路は暗号化する</w:t>
      </w:r>
      <w:r>
        <w:rPr>
          <w:rFonts w:hint="eastAsia"/>
        </w:rPr>
        <w:t>ものとする</w:t>
      </w:r>
      <w:r w:rsidR="00E27C50">
        <w:rPr>
          <w:rFonts w:hint="eastAsia"/>
        </w:rPr>
        <w:t>。格納されるデータやデータベースについても、機微な情報については暗号化を行う</w:t>
      </w:r>
      <w:r>
        <w:rPr>
          <w:rFonts w:hint="eastAsia"/>
        </w:rPr>
        <w:t>ものとする</w:t>
      </w:r>
      <w:r w:rsidR="00E27C50">
        <w:rPr>
          <w:rFonts w:hint="eastAsia"/>
        </w:rPr>
        <w:t>。データの暗号化に使用する鍵については、クラウドサービス</w:t>
      </w:r>
      <w:r w:rsidR="008B2F09">
        <w:rPr>
          <w:rFonts w:hint="eastAsia"/>
        </w:rPr>
        <w:t>提供</w:t>
      </w:r>
      <w:r>
        <w:rPr>
          <w:rFonts w:hint="eastAsia"/>
        </w:rPr>
        <w:t>者</w:t>
      </w:r>
      <w:r w:rsidR="00E27C50">
        <w:rPr>
          <w:rFonts w:hint="eastAsia"/>
        </w:rPr>
        <w:t>側よりも利用者側で管理することが望まし</w:t>
      </w:r>
      <w:r>
        <w:rPr>
          <w:rFonts w:hint="eastAsia"/>
        </w:rPr>
        <w:t>く、</w:t>
      </w:r>
      <w:r w:rsidR="00E27C50">
        <w:rPr>
          <w:rFonts w:hint="eastAsia"/>
        </w:rPr>
        <w:t>選択可能な場合は利用者側で鍵管理が可能な暗号機能を選ぶ</w:t>
      </w:r>
      <w:r>
        <w:rPr>
          <w:rFonts w:hint="eastAsia"/>
        </w:rPr>
        <w:t>ものとする</w:t>
      </w:r>
      <w:r w:rsidR="00E27C50">
        <w:rPr>
          <w:rFonts w:hint="eastAsia"/>
        </w:rPr>
        <w:t>。</w:t>
      </w:r>
    </w:p>
    <w:p w14:paraId="171AD1BA" w14:textId="77777777" w:rsidR="00030F47" w:rsidRDefault="00030F47" w:rsidP="00AD7600">
      <w:pPr>
        <w:pStyle w:val="3"/>
        <w:spacing w:before="360"/>
        <w:ind w:left="360" w:hanging="240"/>
      </w:pPr>
      <w:r>
        <w:rPr>
          <w:rFonts w:hint="eastAsia"/>
        </w:rPr>
        <w:t xml:space="preserve">　</w:t>
      </w:r>
      <w:bookmarkStart w:id="41" w:name="_Toc82177543"/>
      <w:r w:rsidR="00302171">
        <w:rPr>
          <w:rFonts w:hint="eastAsia"/>
        </w:rPr>
        <w:t>クラウドサービスの利用</w:t>
      </w:r>
      <w:bookmarkEnd w:id="41"/>
    </w:p>
    <w:p w14:paraId="0F2A2EC3" w14:textId="6A417CBA" w:rsidR="00066F0F" w:rsidRDefault="00066F0F" w:rsidP="00AD7600">
      <w:pPr>
        <w:pStyle w:val="aff1"/>
        <w:ind w:left="600" w:hanging="240"/>
        <w:rPr>
          <w:rStyle w:val="aff2"/>
        </w:rPr>
      </w:pPr>
      <w:r>
        <w:rPr>
          <w:rFonts w:hint="eastAsia"/>
        </w:rPr>
        <w:t xml:space="preserve">(1) </w:t>
      </w:r>
      <w:r w:rsidR="00E27C50" w:rsidRPr="00AD7600">
        <w:rPr>
          <w:rStyle w:val="aff2"/>
          <w:rFonts w:hint="eastAsia"/>
        </w:rPr>
        <w:t>データバックアップは、クラウドサービスの全体的な災害や障害に備え、クラウドサービスの外部でも保管することが望ましい。</w:t>
      </w:r>
    </w:p>
    <w:p w14:paraId="00804341" w14:textId="03F62C05" w:rsidR="00066F0F" w:rsidRDefault="00066F0F" w:rsidP="00AD7600">
      <w:pPr>
        <w:pStyle w:val="aff1"/>
        <w:ind w:left="600" w:hanging="240"/>
        <w:rPr>
          <w:rStyle w:val="aff2"/>
        </w:rPr>
      </w:pPr>
      <w:r>
        <w:rPr>
          <w:rStyle w:val="aff2"/>
          <w:rFonts w:hint="eastAsia"/>
        </w:rPr>
        <w:t xml:space="preserve">(2) </w:t>
      </w:r>
      <w:r w:rsidR="00E27C50" w:rsidRPr="00AD7600">
        <w:rPr>
          <w:rStyle w:val="aff2"/>
          <w:rFonts w:hint="eastAsia"/>
        </w:rPr>
        <w:t>将来、他</w:t>
      </w:r>
      <w:r w:rsidR="006D56D3" w:rsidRPr="00AD7600">
        <w:rPr>
          <w:rStyle w:val="aff2"/>
          <w:rFonts w:hint="eastAsia"/>
        </w:rPr>
        <w:t>のクラウドサービス</w:t>
      </w:r>
      <w:r w:rsidR="00E27C50" w:rsidRPr="00AD7600">
        <w:rPr>
          <w:rStyle w:val="aff2"/>
          <w:rFonts w:hint="eastAsia"/>
        </w:rPr>
        <w:t>に移行可能となるように、データ移行の</w:t>
      </w:r>
      <w:r w:rsidR="00E27C50" w:rsidRPr="00AD7600">
        <w:rPr>
          <w:rStyle w:val="aff2"/>
          <w:rFonts w:hint="eastAsia"/>
        </w:rPr>
        <w:lastRenderedPageBreak/>
        <w:t>手段を</w:t>
      </w:r>
      <w:r>
        <w:rPr>
          <w:rStyle w:val="aff2"/>
          <w:rFonts w:hint="eastAsia"/>
        </w:rPr>
        <w:t>情報システムの要件定義</w:t>
      </w:r>
      <w:r w:rsidR="00E27C50" w:rsidRPr="00AD7600">
        <w:rPr>
          <w:rStyle w:val="aff2"/>
          <w:rFonts w:hint="eastAsia"/>
        </w:rPr>
        <w:t>当初から考慮しておく</w:t>
      </w:r>
      <w:r>
        <w:rPr>
          <w:rStyle w:val="aff2"/>
          <w:rFonts w:hint="eastAsia"/>
        </w:rPr>
        <w:t>ものとする</w:t>
      </w:r>
      <w:r w:rsidR="00E27C50" w:rsidRPr="00AD7600">
        <w:rPr>
          <w:rStyle w:val="aff2"/>
          <w:rFonts w:hint="eastAsia"/>
        </w:rPr>
        <w:t>。</w:t>
      </w:r>
    </w:p>
    <w:p w14:paraId="6B6D0CA0" w14:textId="21FCA176" w:rsidR="00161D17" w:rsidRDefault="00066F0F" w:rsidP="00AD7600">
      <w:pPr>
        <w:pStyle w:val="aff1"/>
        <w:ind w:left="600" w:hanging="240"/>
      </w:pPr>
      <w:r>
        <w:rPr>
          <w:rStyle w:val="aff2"/>
          <w:rFonts w:hint="eastAsia"/>
        </w:rPr>
        <w:t xml:space="preserve">(3) </w:t>
      </w:r>
      <w:r w:rsidR="000F04A8">
        <w:rPr>
          <w:rStyle w:val="aff2"/>
          <w:rFonts w:hint="eastAsia"/>
        </w:rPr>
        <w:t>情報システムの運用において管理に</w:t>
      </w:r>
      <w:r w:rsidR="00E27C50" w:rsidRPr="00AD7600">
        <w:rPr>
          <w:rStyle w:val="aff2"/>
          <w:rFonts w:hint="eastAsia"/>
        </w:rPr>
        <w:t>必要なログの種類と</w:t>
      </w:r>
      <w:r w:rsidR="000F04A8">
        <w:rPr>
          <w:rStyle w:val="aff2"/>
          <w:rFonts w:hint="eastAsia"/>
        </w:rPr>
        <w:t>クラウドサービス上</w:t>
      </w:r>
      <w:r w:rsidR="00E27C50" w:rsidRPr="00AD7600">
        <w:rPr>
          <w:rStyle w:val="aff2"/>
          <w:rFonts w:hint="eastAsia"/>
        </w:rPr>
        <w:t>取得</w:t>
      </w:r>
      <w:r w:rsidR="000F04A8">
        <w:rPr>
          <w:rStyle w:val="aff2"/>
          <w:rFonts w:hint="eastAsia"/>
        </w:rPr>
        <w:t>できるか否か</w:t>
      </w:r>
      <w:r w:rsidR="00E27C50" w:rsidRPr="00AD7600">
        <w:rPr>
          <w:rStyle w:val="aff2"/>
          <w:rFonts w:hint="eastAsia"/>
        </w:rPr>
        <w:t>、その際の利用料金等を</w:t>
      </w:r>
      <w:r w:rsidR="005C59E9" w:rsidRPr="00AD7600">
        <w:rPr>
          <w:rStyle w:val="aff2"/>
          <w:rFonts w:hint="eastAsia"/>
        </w:rPr>
        <w:t>あらかじ</w:t>
      </w:r>
      <w:r w:rsidR="00E27C50" w:rsidRPr="00AD7600">
        <w:rPr>
          <w:rStyle w:val="aff2"/>
          <w:rFonts w:hint="eastAsia"/>
        </w:rPr>
        <w:t>め確認しておく</w:t>
      </w:r>
      <w:r w:rsidR="000F04A8">
        <w:rPr>
          <w:rStyle w:val="aff2"/>
          <w:rFonts w:hint="eastAsia"/>
        </w:rPr>
        <w:t>ものとする</w:t>
      </w:r>
      <w:r w:rsidR="00E27C50" w:rsidRPr="00AD7600">
        <w:rPr>
          <w:rStyle w:val="aff2"/>
          <w:rFonts w:hint="eastAsia"/>
        </w:rPr>
        <w:t>。</w:t>
      </w:r>
    </w:p>
    <w:p w14:paraId="1F3EB11D" w14:textId="3DFF911C" w:rsidR="00D948E8" w:rsidRDefault="00D948E8" w:rsidP="00D948E8">
      <w:pPr>
        <w:pStyle w:val="2"/>
        <w:spacing w:before="360"/>
        <w:ind w:left="240" w:hanging="240"/>
      </w:pPr>
      <w:r>
        <w:rPr>
          <w:rFonts w:hint="eastAsia"/>
        </w:rPr>
        <w:t xml:space="preserve">　</w:t>
      </w:r>
      <w:bookmarkStart w:id="42" w:name="_Toc82177544"/>
      <w:r w:rsidR="00E57C79">
        <w:rPr>
          <w:rFonts w:hint="eastAsia"/>
        </w:rPr>
        <w:t>Step2:</w:t>
      </w:r>
      <w:r w:rsidRPr="003D2112">
        <w:rPr>
          <w:rFonts w:hint="eastAsia"/>
        </w:rPr>
        <w:t>SaaS（</w:t>
      </w:r>
      <w:r>
        <w:rPr>
          <w:rFonts w:hint="eastAsia"/>
        </w:rPr>
        <w:t>プライベート</w:t>
      </w:r>
      <w:r w:rsidRPr="003D2112">
        <w:rPr>
          <w:rFonts w:hint="eastAsia"/>
        </w:rPr>
        <w:t>・クラウド）の利用検討</w:t>
      </w:r>
      <w:bookmarkEnd w:id="42"/>
    </w:p>
    <w:p w14:paraId="4CA6F8F0" w14:textId="672040AD" w:rsidR="000F04A8" w:rsidRDefault="000F04A8" w:rsidP="000F04A8">
      <w:pPr>
        <w:pStyle w:val="a1"/>
        <w:ind w:firstLine="240"/>
      </w:pPr>
      <w:r>
        <w:rPr>
          <w:rFonts w:hint="eastAsia"/>
        </w:rPr>
        <w:t>Step1までの検討結果を踏まえ、その行うサービス・業務における情報システム化に係るものについて、その一部又は全部が</w:t>
      </w:r>
      <w:r w:rsidR="00D948E8">
        <w:rPr>
          <w:rFonts w:hint="eastAsia"/>
        </w:rPr>
        <w:t>、各府省の共通基盤等で提供されるコミュニケーション系のサービスや</w:t>
      </w:r>
      <w:r w:rsidR="00F56B25">
        <w:rPr>
          <w:rFonts w:hint="eastAsia"/>
        </w:rPr>
        <w:t>業務</w:t>
      </w:r>
      <w:r w:rsidR="00D948E8">
        <w:rPr>
          <w:rFonts w:hint="eastAsia"/>
        </w:rPr>
        <w:t>系のサービス</w:t>
      </w:r>
      <w:r w:rsidR="0064066C">
        <w:rPr>
          <w:rFonts w:hint="eastAsia"/>
        </w:rPr>
        <w:t>をSaaSとして、</w:t>
      </w:r>
      <w:r w:rsidR="00BA7C77">
        <w:rPr>
          <w:rFonts w:hint="eastAsia"/>
        </w:rPr>
        <w:t>当該サービス</w:t>
      </w:r>
      <w:r>
        <w:rPr>
          <w:rFonts w:hint="eastAsia"/>
        </w:rPr>
        <w:t>が利用検討の対象となる</w:t>
      </w:r>
      <w:r w:rsidR="00AC2846" w:rsidRPr="00123986">
        <w:rPr>
          <w:rFonts w:hint="eastAsia"/>
          <w:vertAlign w:val="superscript"/>
        </w:rPr>
        <w:t>注記）</w:t>
      </w:r>
      <w:r>
        <w:rPr>
          <w:rFonts w:hint="eastAsia"/>
        </w:rPr>
        <w:t>。</w:t>
      </w:r>
    </w:p>
    <w:p w14:paraId="27258FBB" w14:textId="15E1B57F" w:rsidR="00D948E8" w:rsidRDefault="00D948E8" w:rsidP="00D948E8">
      <w:pPr>
        <w:pStyle w:val="a1"/>
        <w:ind w:firstLine="240"/>
      </w:pPr>
    </w:p>
    <w:p w14:paraId="1E293E68" w14:textId="7C22CCF2" w:rsidR="00D36E81" w:rsidRDefault="000F04A8" w:rsidP="00AD7600">
      <w:pPr>
        <w:pStyle w:val="afb"/>
        <w:ind w:left="240" w:hanging="240"/>
      </w:pPr>
      <w:r w:rsidRPr="00E8226A">
        <w:rPr>
          <w:rFonts w:asciiTheme="majorEastAsia" w:eastAsiaTheme="majorEastAsia" w:hAnsiTheme="majorEastAsia" w:hint="eastAsia"/>
        </w:rPr>
        <w:t>注記）</w:t>
      </w:r>
      <w:r>
        <w:rPr>
          <w:rFonts w:hint="eastAsia"/>
        </w:rPr>
        <w:t>例えば、</w:t>
      </w:r>
      <w:r w:rsidR="0064066C" w:rsidRPr="003D2112">
        <w:t>SaaS</w:t>
      </w:r>
      <w:r w:rsidR="0064066C" w:rsidRPr="003D2112">
        <w:rPr>
          <w:rFonts w:hint="eastAsia"/>
        </w:rPr>
        <w:t>（</w:t>
      </w:r>
      <w:r w:rsidR="0064066C">
        <w:rPr>
          <w:rFonts w:hint="eastAsia"/>
        </w:rPr>
        <w:t>プライベート</w:t>
      </w:r>
      <w:r w:rsidR="0064066C" w:rsidRPr="003D2112">
        <w:rPr>
          <w:rFonts w:hint="eastAsia"/>
        </w:rPr>
        <w:t>・クラウド）</w:t>
      </w:r>
      <w:r w:rsidR="0064066C">
        <w:rPr>
          <w:rFonts w:hint="eastAsia"/>
        </w:rPr>
        <w:t>を利用する</w:t>
      </w:r>
      <w:r w:rsidR="00D948E8">
        <w:rPr>
          <w:rFonts w:hint="eastAsia"/>
        </w:rPr>
        <w:t>政府情報システムの例としては、府省共通又は府省内等に閉じて、行政に特化した業務</w:t>
      </w:r>
      <w:r w:rsidR="008A4764">
        <w:rPr>
          <w:rFonts w:hint="eastAsia"/>
        </w:rPr>
        <w:t>サービスを提供する情報システム（人事給与サービス、旅費システム等</w:t>
      </w:r>
      <w:r w:rsidR="00D948E8">
        <w:rPr>
          <w:rFonts w:hint="eastAsia"/>
        </w:rPr>
        <w:t>）、行政データを提供・共有する情報システム（</w:t>
      </w:r>
      <w:r w:rsidR="008A40EE">
        <w:rPr>
          <w:rFonts w:hint="eastAsia"/>
        </w:rPr>
        <w:t>職員認証サービス（</w:t>
      </w:r>
      <w:r w:rsidR="00A1385B">
        <w:rPr>
          <w:rFonts w:hint="eastAsia"/>
        </w:rPr>
        <w:t>ＧＩＭＡ</w:t>
      </w:r>
      <w:r w:rsidR="008A40EE">
        <w:rPr>
          <w:rFonts w:hint="eastAsia"/>
        </w:rPr>
        <w:t>）</w:t>
      </w:r>
      <w:r w:rsidR="00D948E8">
        <w:rPr>
          <w:rFonts w:hint="eastAsia"/>
        </w:rPr>
        <w:t>、各種</w:t>
      </w:r>
      <w:r w:rsidR="00A1385B">
        <w:rPr>
          <w:rFonts w:hint="eastAsia"/>
        </w:rPr>
        <w:t>ＡＰＩ</w:t>
      </w:r>
      <w:r w:rsidR="00D948E8">
        <w:rPr>
          <w:rFonts w:hint="eastAsia"/>
        </w:rPr>
        <w:t>でのサービス提供）</w:t>
      </w:r>
      <w:r w:rsidR="009D4E08">
        <w:rPr>
          <w:rFonts w:hint="eastAsia"/>
        </w:rPr>
        <w:t>等を利用する情報システム</w:t>
      </w:r>
      <w:r w:rsidR="00D948E8">
        <w:rPr>
          <w:rFonts w:hint="eastAsia"/>
        </w:rPr>
        <w:t>が想定される。</w:t>
      </w:r>
    </w:p>
    <w:p w14:paraId="7333EA73" w14:textId="77777777" w:rsidR="000F04A8" w:rsidRDefault="000F04A8" w:rsidP="00AD7600">
      <w:pPr>
        <w:pStyle w:val="afb"/>
        <w:ind w:left="240" w:hanging="240"/>
      </w:pPr>
    </w:p>
    <w:p w14:paraId="632523BB" w14:textId="0F32F7D3" w:rsidR="008A4764" w:rsidRDefault="009D4E08" w:rsidP="00D36E81">
      <w:pPr>
        <w:pStyle w:val="a1"/>
        <w:ind w:firstLine="240"/>
      </w:pPr>
      <w:r w:rsidRPr="003D2112">
        <w:rPr>
          <w:rFonts w:hint="eastAsia"/>
        </w:rPr>
        <w:t>SaaS（</w:t>
      </w:r>
      <w:r>
        <w:rPr>
          <w:rFonts w:hint="eastAsia"/>
        </w:rPr>
        <w:t>プライベート</w:t>
      </w:r>
      <w:r w:rsidRPr="003D2112">
        <w:rPr>
          <w:rFonts w:hint="eastAsia"/>
        </w:rPr>
        <w:t>・クラウド）</w:t>
      </w:r>
      <w:r>
        <w:rPr>
          <w:rFonts w:hint="eastAsia"/>
        </w:rPr>
        <w:t>の利用</w:t>
      </w:r>
      <w:r w:rsidR="000F04A8">
        <w:rPr>
          <w:rFonts w:hint="eastAsia"/>
        </w:rPr>
        <w:t>に当たっては</w:t>
      </w:r>
      <w:r w:rsidR="00D948E8">
        <w:rPr>
          <w:rFonts w:hint="eastAsia"/>
        </w:rPr>
        <w:t>、</w:t>
      </w:r>
      <w:r w:rsidR="008A4764">
        <w:rPr>
          <w:rFonts w:hint="eastAsia"/>
        </w:rPr>
        <w:t>各府省の共通基盤等</w:t>
      </w:r>
      <w:r w:rsidR="005A6FE5">
        <w:rPr>
          <w:rFonts w:hint="eastAsia"/>
        </w:rPr>
        <w:t>で提供されるサービス</w:t>
      </w:r>
      <w:r w:rsidR="008A4764">
        <w:rPr>
          <w:rFonts w:hint="eastAsia"/>
        </w:rPr>
        <w:t>の仕様</w:t>
      </w:r>
      <w:r w:rsidR="000F04A8">
        <w:rPr>
          <w:rFonts w:hint="eastAsia"/>
        </w:rPr>
        <w:t>及び運用</w:t>
      </w:r>
      <w:r w:rsidR="008A4764">
        <w:rPr>
          <w:rFonts w:hint="eastAsia"/>
        </w:rPr>
        <w:t>ルールに従う</w:t>
      </w:r>
      <w:r w:rsidR="000F04A8">
        <w:rPr>
          <w:rFonts w:hint="eastAsia"/>
        </w:rPr>
        <w:t>必要がある</w:t>
      </w:r>
      <w:r w:rsidR="008A4764">
        <w:rPr>
          <w:rFonts w:hint="eastAsia"/>
        </w:rPr>
        <w:t>。</w:t>
      </w:r>
    </w:p>
    <w:p w14:paraId="22D8B4D2" w14:textId="7414B6CA" w:rsidR="008A4764" w:rsidRDefault="008A4764" w:rsidP="008A4764">
      <w:pPr>
        <w:pStyle w:val="2"/>
        <w:spacing w:before="360"/>
        <w:ind w:left="240" w:hanging="240"/>
      </w:pPr>
      <w:r>
        <w:rPr>
          <w:rFonts w:hint="eastAsia"/>
        </w:rPr>
        <w:t xml:space="preserve">　</w:t>
      </w:r>
      <w:bookmarkStart w:id="43" w:name="_Toc82177545"/>
      <w:r w:rsidR="00E57C79">
        <w:rPr>
          <w:rFonts w:hint="eastAsia"/>
        </w:rPr>
        <w:t>Step3:</w:t>
      </w:r>
      <w:r w:rsidRPr="008A4764">
        <w:t>IaaS/PaaS</w:t>
      </w:r>
      <w:r w:rsidRPr="003D2112">
        <w:rPr>
          <w:rFonts w:hint="eastAsia"/>
        </w:rPr>
        <w:t>（パブリック・クラウド）の利用検討</w:t>
      </w:r>
      <w:r>
        <w:rPr>
          <w:rFonts w:hint="eastAsia"/>
        </w:rPr>
        <w:t>と利用方針</w:t>
      </w:r>
      <w:bookmarkEnd w:id="43"/>
    </w:p>
    <w:p w14:paraId="6E9DA7BD" w14:textId="08F608A8" w:rsidR="008A4764" w:rsidRDefault="00AC2846" w:rsidP="008A4764">
      <w:pPr>
        <w:pStyle w:val="a1"/>
        <w:ind w:firstLine="240"/>
      </w:pPr>
      <w:r>
        <w:rPr>
          <w:rFonts w:hint="eastAsia"/>
        </w:rPr>
        <w:t>Step</w:t>
      </w:r>
      <w:r>
        <w:t>2</w:t>
      </w:r>
      <w:r>
        <w:rPr>
          <w:rFonts w:hint="eastAsia"/>
        </w:rPr>
        <w:t>までの検討結果を踏まえ、SaaSの利用が著しく困難である場合、又は経費</w:t>
      </w:r>
      <w:r w:rsidRPr="009B1504">
        <w:rPr>
          <w:rFonts w:hint="eastAsia"/>
        </w:rPr>
        <w:t>面の優位性</w:t>
      </w:r>
      <w:r w:rsidR="00F97CE1">
        <w:rPr>
          <w:rFonts w:hint="eastAsia"/>
        </w:rPr>
        <w:t>その他</w:t>
      </w:r>
      <w:r w:rsidR="00EA0313">
        <w:rPr>
          <w:rFonts w:hint="eastAsia"/>
        </w:rPr>
        <w:t>利用</w:t>
      </w:r>
      <w:r w:rsidR="00F97CE1">
        <w:rPr>
          <w:rFonts w:hint="eastAsia"/>
        </w:rPr>
        <w:t>メリットが</w:t>
      </w:r>
      <w:r>
        <w:rPr>
          <w:rFonts w:hint="eastAsia"/>
        </w:rPr>
        <w:t>ない場合について</w:t>
      </w:r>
      <w:r w:rsidR="00BA7C77">
        <w:rPr>
          <w:rFonts w:hint="eastAsia"/>
        </w:rPr>
        <w:t>は</w:t>
      </w:r>
      <w:r>
        <w:rPr>
          <w:rFonts w:hint="eastAsia"/>
        </w:rPr>
        <w:t>、民間事業者が提供する</w:t>
      </w:r>
      <w:r w:rsidR="008A4764" w:rsidRPr="008A4764">
        <w:t>IaaS/PaaS</w:t>
      </w:r>
      <w:r w:rsidR="008A4764" w:rsidRPr="003D2112">
        <w:rPr>
          <w:rFonts w:hint="eastAsia"/>
        </w:rPr>
        <w:t>（パブリック・クラウド）</w:t>
      </w:r>
      <w:r w:rsidR="008A4764">
        <w:rPr>
          <w:rFonts w:hint="eastAsia"/>
        </w:rPr>
        <w:t>が</w:t>
      </w:r>
      <w:r w:rsidR="009D4E08">
        <w:rPr>
          <w:rFonts w:hint="eastAsia"/>
        </w:rPr>
        <w:t>利用検討の</w:t>
      </w:r>
      <w:r w:rsidR="008A4764">
        <w:rPr>
          <w:rFonts w:hint="eastAsia"/>
        </w:rPr>
        <w:t>対象となる</w:t>
      </w:r>
      <w:r w:rsidRPr="00AD7600">
        <w:rPr>
          <w:rFonts w:hint="eastAsia"/>
          <w:vertAlign w:val="superscript"/>
        </w:rPr>
        <w:t>注記）</w:t>
      </w:r>
      <w:r w:rsidR="008A4764">
        <w:rPr>
          <w:rFonts w:hint="eastAsia"/>
        </w:rPr>
        <w:t>。</w:t>
      </w:r>
    </w:p>
    <w:p w14:paraId="5F32FAF7" w14:textId="77777777" w:rsidR="00AC2846" w:rsidRDefault="00AC2846" w:rsidP="008A4764">
      <w:pPr>
        <w:pStyle w:val="a1"/>
        <w:ind w:firstLine="240"/>
      </w:pPr>
    </w:p>
    <w:p w14:paraId="3138FA7E" w14:textId="315A173F" w:rsidR="008A4764" w:rsidRDefault="00AC2846" w:rsidP="00AD7600">
      <w:pPr>
        <w:pStyle w:val="afb"/>
        <w:ind w:left="240" w:hanging="240"/>
      </w:pPr>
      <w:r w:rsidRPr="00AD7600">
        <w:rPr>
          <w:rFonts w:asciiTheme="majorEastAsia" w:eastAsiaTheme="majorEastAsia" w:hAnsiTheme="majorEastAsia" w:hint="eastAsia"/>
        </w:rPr>
        <w:t>注記）</w:t>
      </w:r>
      <w:r w:rsidRPr="005B5CFD">
        <w:rPr>
          <w:rFonts w:asciiTheme="minorEastAsia" w:eastAsiaTheme="minorEastAsia" w:hAnsiTheme="minorEastAsia" w:hint="eastAsia"/>
          <w:szCs w:val="24"/>
        </w:rPr>
        <w:t>例えば、</w:t>
      </w:r>
      <w:r w:rsidR="009D4E08" w:rsidRPr="008A4764">
        <w:t>IaaS/PaaS</w:t>
      </w:r>
      <w:r w:rsidR="009D4E08" w:rsidRPr="003D2112">
        <w:rPr>
          <w:rFonts w:hint="eastAsia"/>
        </w:rPr>
        <w:t>（パブリック・クラウド）</w:t>
      </w:r>
      <w:r w:rsidR="009D4E08">
        <w:rPr>
          <w:rFonts w:hint="eastAsia"/>
        </w:rPr>
        <w:t>を利用する</w:t>
      </w:r>
      <w:r w:rsidR="008A4764">
        <w:rPr>
          <w:rFonts w:hint="eastAsia"/>
        </w:rPr>
        <w:t>政府情報システム</w:t>
      </w:r>
      <w:r w:rsidR="009D4E08">
        <w:rPr>
          <w:rFonts w:hint="eastAsia"/>
        </w:rPr>
        <w:t>としては、</w:t>
      </w:r>
      <w:r w:rsidR="008A4764">
        <w:rPr>
          <w:rFonts w:hint="eastAsia"/>
        </w:rPr>
        <w:t>ハードウェアのスペックや数量といったリソースの正確な初期見積り（サイジング）が困難又は大きな変動が見込まれる情報システム、24時間365日のサービス提供や災害対策が特に必要な情報システム、インターネットを介して国民や法人に直接サービス（</w:t>
      </w:r>
      <w:r>
        <w:rPr>
          <w:rFonts w:hint="eastAsia"/>
        </w:rPr>
        <w:t>ＡＰＩ</w:t>
      </w:r>
      <w:r w:rsidR="008A4764">
        <w:rPr>
          <w:rFonts w:hint="eastAsia"/>
        </w:rPr>
        <w:t>を含む</w:t>
      </w:r>
      <w:r>
        <w:rPr>
          <w:rFonts w:hint="eastAsia"/>
        </w:rPr>
        <w:t>。</w:t>
      </w:r>
      <w:r w:rsidR="008A4764">
        <w:rPr>
          <w:rFonts w:hint="eastAsia"/>
        </w:rPr>
        <w:t>）を提供する情報システム、最新技術を含めパブリック・クラウドの提供する技術・機能・サービス</w:t>
      </w:r>
      <w:r w:rsidR="00F24452">
        <w:rPr>
          <w:rFonts w:hint="eastAsia"/>
        </w:rPr>
        <w:t>（運用管理、マイクロサービス、分析機能、ＡＩ等）</w:t>
      </w:r>
      <w:r w:rsidR="008A4764">
        <w:rPr>
          <w:rFonts w:hint="eastAsia"/>
        </w:rPr>
        <w:t>の採用が基本となる情報システム等が想定される。</w:t>
      </w:r>
    </w:p>
    <w:p w14:paraId="04BAF293" w14:textId="5E697504" w:rsidR="00AC2846" w:rsidRPr="008A4764" w:rsidRDefault="00AC2846" w:rsidP="008A4764">
      <w:pPr>
        <w:pStyle w:val="a1"/>
        <w:ind w:firstLine="240"/>
      </w:pPr>
    </w:p>
    <w:p w14:paraId="54DE7FEC" w14:textId="5623B4AD" w:rsidR="00AC2846" w:rsidRDefault="00AC2846" w:rsidP="00AC2846">
      <w:pPr>
        <w:pStyle w:val="a1"/>
        <w:ind w:firstLine="240"/>
      </w:pPr>
      <w:r>
        <w:rPr>
          <w:rFonts w:hint="eastAsia"/>
        </w:rPr>
        <w:t>また、利便性及び性能に秀で、事業リスクを最小化する</w:t>
      </w:r>
      <w:r w:rsidRPr="008A4764">
        <w:t>IaaS/PaaS</w:t>
      </w:r>
      <w:r w:rsidRPr="003D2112">
        <w:rPr>
          <w:rFonts w:hint="eastAsia"/>
        </w:rPr>
        <w:t>（パブリック・クラウド）</w:t>
      </w:r>
      <w:r>
        <w:rPr>
          <w:rFonts w:hint="eastAsia"/>
        </w:rPr>
        <w:t>を選定するため、次の事項を満たすものを利用するものとす</w:t>
      </w:r>
      <w:r>
        <w:rPr>
          <w:rFonts w:hint="eastAsia"/>
        </w:rPr>
        <w:lastRenderedPageBreak/>
        <w:t>る。</w:t>
      </w:r>
    </w:p>
    <w:p w14:paraId="299BE0EC" w14:textId="32D7436A" w:rsidR="00B25918" w:rsidRDefault="00AC2846" w:rsidP="00AD7600">
      <w:pPr>
        <w:pStyle w:val="3"/>
        <w:spacing w:before="360"/>
        <w:ind w:left="360" w:hanging="240"/>
      </w:pPr>
      <w:r>
        <w:rPr>
          <w:rFonts w:hint="eastAsia"/>
        </w:rPr>
        <w:t xml:space="preserve">　</w:t>
      </w:r>
      <w:bookmarkStart w:id="44" w:name="_Toc82177546"/>
      <w:r w:rsidR="008A4764">
        <w:rPr>
          <w:rFonts w:hint="eastAsia"/>
        </w:rPr>
        <w:t>クラウドサービスの選定</w:t>
      </w:r>
      <w:bookmarkEnd w:id="44"/>
    </w:p>
    <w:p w14:paraId="69C0FB34" w14:textId="79CA7F65" w:rsidR="00B25918" w:rsidRDefault="00B25918" w:rsidP="00AD7600">
      <w:pPr>
        <w:pStyle w:val="aff1"/>
        <w:ind w:left="600" w:hanging="240"/>
      </w:pPr>
      <w:r>
        <w:rPr>
          <w:rFonts w:hint="eastAsia"/>
        </w:rPr>
        <w:t>(</w:t>
      </w:r>
      <w:r>
        <w:t>1)</w:t>
      </w:r>
      <w:r w:rsidR="006F5F89">
        <w:rPr>
          <w:rFonts w:hint="eastAsia"/>
        </w:rPr>
        <w:t xml:space="preserve"> </w:t>
      </w:r>
      <w:r w:rsidR="00CE4489" w:rsidRPr="00B841BD">
        <w:t>IaaS/PaaS</w:t>
      </w:r>
      <w:r w:rsidR="00CE4489" w:rsidRPr="00B841BD">
        <w:rPr>
          <w:rFonts w:hint="eastAsia"/>
        </w:rPr>
        <w:t>（パブリック・クラウド）</w:t>
      </w:r>
      <w:r w:rsidR="008A4764" w:rsidRPr="00B841BD">
        <w:rPr>
          <w:rFonts w:hint="eastAsia"/>
        </w:rPr>
        <w:t>の利用においては</w:t>
      </w:r>
      <w:r w:rsidR="00CE4489" w:rsidRPr="00B841BD">
        <w:rPr>
          <w:rFonts w:hint="eastAsia"/>
        </w:rPr>
        <w:t>、「</w:t>
      </w:r>
      <w:r w:rsidR="00CE4489" w:rsidRPr="00B841BD">
        <w:fldChar w:fldCharType="begin" w:fldLock="1"/>
      </w:r>
      <w:r w:rsidR="00CE4489" w:rsidRPr="00B841BD">
        <w:instrText xml:space="preserve"> </w:instrText>
      </w:r>
      <w:r w:rsidR="00CE4489" w:rsidRPr="00B841BD">
        <w:rPr>
          <w:rFonts w:hint="eastAsia"/>
        </w:rPr>
        <w:instrText>REF _Ref509241470 \w \h</w:instrText>
      </w:r>
      <w:r w:rsidR="00CE4489" w:rsidRPr="00B841BD">
        <w:instrText xml:space="preserve"> </w:instrText>
      </w:r>
      <w:r w:rsidR="005F0970" w:rsidRPr="00B841BD">
        <w:instrText xml:space="preserve"> \* MERGEFORMAT </w:instrText>
      </w:r>
      <w:r w:rsidR="00CE4489" w:rsidRPr="00B841BD">
        <w:fldChar w:fldCharType="separate"/>
      </w:r>
      <w:r w:rsidR="0005451B" w:rsidRPr="00B841BD">
        <w:rPr>
          <w:rFonts w:hint="eastAsia"/>
        </w:rPr>
        <w:t>３.３1)</w:t>
      </w:r>
      <w:r w:rsidR="00CE4489" w:rsidRPr="00B841BD">
        <w:fldChar w:fldCharType="end"/>
      </w:r>
      <w:r w:rsidR="00CE4489" w:rsidRPr="00B841BD">
        <w:fldChar w:fldCharType="begin" w:fldLock="1"/>
      </w:r>
      <w:r w:rsidR="00CE4489" w:rsidRPr="00B841BD">
        <w:instrText xml:space="preserve"> REF _Ref509241470 \h </w:instrText>
      </w:r>
      <w:r w:rsidR="005F0970" w:rsidRPr="00B841BD">
        <w:instrText xml:space="preserve"> \* MERGEFORMAT </w:instrText>
      </w:r>
      <w:r w:rsidR="00CE4489" w:rsidRPr="00B841BD">
        <w:fldChar w:fldCharType="separate"/>
      </w:r>
      <w:r w:rsidR="0005451B" w:rsidRPr="00B841BD">
        <w:rPr>
          <w:rFonts w:hint="eastAsia"/>
        </w:rPr>
        <w:t>クラウドサービスの選定</w:t>
      </w:r>
      <w:r w:rsidR="00CE4489" w:rsidRPr="00B841BD">
        <w:fldChar w:fldCharType="end"/>
      </w:r>
      <w:r w:rsidR="00CE4489" w:rsidRPr="00B841BD">
        <w:rPr>
          <w:rFonts w:hint="eastAsia"/>
        </w:rPr>
        <w:t>」の(1</w:t>
      </w:r>
      <w:r w:rsidR="00CE4489" w:rsidRPr="00B841BD">
        <w:t>)</w:t>
      </w:r>
      <w:r w:rsidR="00CE4489" w:rsidRPr="00B841BD">
        <w:rPr>
          <w:rFonts w:hint="eastAsia"/>
        </w:rPr>
        <w:t>から(</w:t>
      </w:r>
      <w:r w:rsidR="00CE4489" w:rsidRPr="00B841BD">
        <w:t>4)</w:t>
      </w:r>
      <w:r w:rsidR="00CE4489" w:rsidRPr="00B841BD">
        <w:rPr>
          <w:rFonts w:hint="eastAsia"/>
        </w:rPr>
        <w:t>までに掲げる事項と同様の取扱いと</w:t>
      </w:r>
      <w:r w:rsidR="009C1A0B" w:rsidRPr="00B841BD">
        <w:rPr>
          <w:rFonts w:hint="eastAsia"/>
        </w:rPr>
        <w:t>する</w:t>
      </w:r>
      <w:r w:rsidR="008A4764" w:rsidRPr="00B841BD">
        <w:rPr>
          <w:rFonts w:hint="eastAsia"/>
        </w:rPr>
        <w:t>。</w:t>
      </w:r>
    </w:p>
    <w:p w14:paraId="65826B50" w14:textId="07118798" w:rsidR="008A4764" w:rsidRDefault="00B25918" w:rsidP="00AD7600">
      <w:pPr>
        <w:pStyle w:val="aff1"/>
        <w:ind w:left="600" w:hanging="240"/>
      </w:pPr>
      <w:r>
        <w:rPr>
          <w:rFonts w:hint="eastAsia"/>
        </w:rPr>
        <w:t>(</w:t>
      </w:r>
      <w:r>
        <w:t xml:space="preserve">2) </w:t>
      </w:r>
      <w:r w:rsidR="008A4764">
        <w:rPr>
          <w:rFonts w:hint="eastAsia"/>
        </w:rPr>
        <w:t>バックアップ環境や災害対策環境が、データの同期やバックアップへの切換の仕組みも含め、標準サービスとして提供されているクラウドサービスのみを選定する</w:t>
      </w:r>
      <w:r w:rsidR="009C1A0B">
        <w:rPr>
          <w:rFonts w:hint="eastAsia"/>
        </w:rPr>
        <w:t>ものとする</w:t>
      </w:r>
      <w:r w:rsidR="008A4764">
        <w:rPr>
          <w:rFonts w:hint="eastAsia"/>
        </w:rPr>
        <w:t>。</w:t>
      </w:r>
    </w:p>
    <w:p w14:paraId="56F349BE" w14:textId="468B8C37" w:rsidR="00B25918" w:rsidRDefault="00AC2846" w:rsidP="00AD7600">
      <w:pPr>
        <w:pStyle w:val="3"/>
        <w:spacing w:before="360"/>
        <w:ind w:left="360" w:hanging="240"/>
      </w:pPr>
      <w:r>
        <w:rPr>
          <w:rFonts w:hint="eastAsia"/>
        </w:rPr>
        <w:t xml:space="preserve">　</w:t>
      </w:r>
      <w:bookmarkStart w:id="45" w:name="_Toc82177547"/>
      <w:r w:rsidR="008A4764">
        <w:rPr>
          <w:rFonts w:hint="eastAsia"/>
        </w:rPr>
        <w:t>情報セキュリティ</w:t>
      </w:r>
      <w:bookmarkEnd w:id="45"/>
    </w:p>
    <w:p w14:paraId="1318F0D5" w14:textId="5AF04432" w:rsidR="002846C5" w:rsidRDefault="009C1A0B" w:rsidP="00AD7600">
      <w:pPr>
        <w:pStyle w:val="aff1"/>
        <w:ind w:left="600" w:hanging="240"/>
      </w:pPr>
      <w:r>
        <w:rPr>
          <w:rFonts w:hint="eastAsia"/>
        </w:rPr>
        <w:t>(1)</w:t>
      </w:r>
      <w:r>
        <w:t xml:space="preserve"> </w:t>
      </w:r>
      <w:r w:rsidRPr="008A4764">
        <w:t>IaaS/PaaS</w:t>
      </w:r>
      <w:r w:rsidRPr="003D2112">
        <w:rPr>
          <w:rFonts w:hint="eastAsia"/>
        </w:rPr>
        <w:t>（パブリック・クラウド）</w:t>
      </w:r>
      <w:r>
        <w:rPr>
          <w:rFonts w:hint="eastAsia"/>
        </w:rPr>
        <w:t>の利用においては、「</w:t>
      </w:r>
      <w:r>
        <w:fldChar w:fldCharType="begin" w:fldLock="1"/>
      </w:r>
      <w:r>
        <w:instrText xml:space="preserve"> REF _Ref509241736 \w \h </w:instrText>
      </w:r>
      <w:r>
        <w:fldChar w:fldCharType="separate"/>
      </w:r>
      <w:r w:rsidR="0005451B">
        <w:rPr>
          <w:rFonts w:hint="eastAsia"/>
        </w:rPr>
        <w:t>３.３2)</w:t>
      </w:r>
      <w:r>
        <w:fldChar w:fldCharType="end"/>
      </w:r>
      <w:r>
        <w:fldChar w:fldCharType="begin" w:fldLock="1"/>
      </w:r>
      <w:r>
        <w:instrText xml:space="preserve"> REF _Ref509241736 \h </w:instrText>
      </w:r>
      <w:r>
        <w:fldChar w:fldCharType="separate"/>
      </w:r>
      <w:r w:rsidR="0005451B">
        <w:rPr>
          <w:rFonts w:hint="eastAsia"/>
        </w:rPr>
        <w:t>情報セキュリティ</w:t>
      </w:r>
      <w:r>
        <w:fldChar w:fldCharType="end"/>
      </w:r>
      <w:r>
        <w:rPr>
          <w:rFonts w:hint="eastAsia"/>
        </w:rPr>
        <w:t>」の(1</w:t>
      </w:r>
      <w:r>
        <w:t>)</w:t>
      </w:r>
      <w:r>
        <w:rPr>
          <w:rFonts w:hint="eastAsia"/>
        </w:rPr>
        <w:t>から(3</w:t>
      </w:r>
      <w:r>
        <w:t>)</w:t>
      </w:r>
      <w:r>
        <w:rPr>
          <w:rFonts w:hint="eastAsia"/>
        </w:rPr>
        <w:t>までに掲げる事項と同様の取扱いとする。</w:t>
      </w:r>
    </w:p>
    <w:p w14:paraId="575BBFCA" w14:textId="19A32B7F" w:rsidR="008A4764" w:rsidRDefault="002846C5" w:rsidP="00AD7600">
      <w:pPr>
        <w:pStyle w:val="aff1"/>
        <w:ind w:left="600" w:hanging="240"/>
      </w:pPr>
      <w:r>
        <w:rPr>
          <w:rFonts w:hint="eastAsia"/>
        </w:rPr>
        <w:t>(2)</w:t>
      </w:r>
      <w:r w:rsidR="00B56317" w:rsidRPr="00B56317">
        <w:rPr>
          <w:rFonts w:hint="eastAsia"/>
        </w:rPr>
        <w:t>統一基準を満たすことを容易に確認できない場合には、</w:t>
      </w:r>
      <w:r w:rsidR="00B56317">
        <w:rPr>
          <w:rFonts w:hint="eastAsia"/>
        </w:rPr>
        <w:t>任意機能の</w:t>
      </w:r>
      <w:r w:rsidR="0051665B">
        <w:rPr>
          <w:rFonts w:hint="eastAsia"/>
        </w:rPr>
        <w:t>構築として、</w:t>
      </w:r>
      <w:r w:rsidR="00B56317" w:rsidRPr="00B56317">
        <w:rPr>
          <w:rFonts w:hint="eastAsia"/>
        </w:rPr>
        <w:t>統一基準を満た</w:t>
      </w:r>
      <w:r w:rsidR="00B56317">
        <w:rPr>
          <w:rFonts w:hint="eastAsia"/>
        </w:rPr>
        <w:t>す情報セキュリティ機能を利用者側で設計・実装する</w:t>
      </w:r>
      <w:r>
        <w:rPr>
          <w:rFonts w:hint="eastAsia"/>
        </w:rPr>
        <w:t>。</w:t>
      </w:r>
    </w:p>
    <w:p w14:paraId="01D5C11B" w14:textId="24B349EC" w:rsidR="00B25918" w:rsidRDefault="00AC2846" w:rsidP="00AD7600">
      <w:pPr>
        <w:pStyle w:val="3"/>
        <w:spacing w:before="360"/>
        <w:ind w:left="360" w:hanging="240"/>
      </w:pPr>
      <w:r>
        <w:rPr>
          <w:rFonts w:hint="eastAsia"/>
        </w:rPr>
        <w:t xml:space="preserve">　</w:t>
      </w:r>
      <w:bookmarkStart w:id="46" w:name="_Ref509241908"/>
      <w:bookmarkStart w:id="47" w:name="_Toc82177548"/>
      <w:r w:rsidR="00696B7F">
        <w:rPr>
          <w:rFonts w:hint="eastAsia"/>
        </w:rPr>
        <w:t>クラウドサービスの利用</w:t>
      </w:r>
      <w:bookmarkEnd w:id="46"/>
      <w:bookmarkEnd w:id="47"/>
    </w:p>
    <w:p w14:paraId="2AB2ADB9" w14:textId="40602824" w:rsidR="009C1A0B" w:rsidRDefault="00B25918" w:rsidP="00AD7600">
      <w:pPr>
        <w:pStyle w:val="aff1"/>
        <w:ind w:left="600" w:hanging="240"/>
      </w:pPr>
      <w:r>
        <w:rPr>
          <w:rFonts w:hint="eastAsia"/>
        </w:rPr>
        <w:t>(</w:t>
      </w:r>
      <w:r>
        <w:t xml:space="preserve">1) </w:t>
      </w:r>
      <w:r w:rsidR="009C1A0B" w:rsidRPr="008A4764">
        <w:t>IaaS/PaaS</w:t>
      </w:r>
      <w:r w:rsidR="009C1A0B" w:rsidRPr="003D2112">
        <w:rPr>
          <w:rFonts w:hint="eastAsia"/>
        </w:rPr>
        <w:t>（パブリック・クラウド）</w:t>
      </w:r>
      <w:r w:rsidR="009C1A0B">
        <w:rPr>
          <w:rFonts w:hint="eastAsia"/>
        </w:rPr>
        <w:t>の利用においては、「</w:t>
      </w:r>
      <w:r w:rsidR="009C1A0B">
        <w:fldChar w:fldCharType="begin" w:fldLock="1"/>
      </w:r>
      <w:r w:rsidR="009C1A0B">
        <w:instrText xml:space="preserve"> REF _Ref509241908 \w \h </w:instrText>
      </w:r>
      <w:r w:rsidR="009C1A0B">
        <w:fldChar w:fldCharType="separate"/>
      </w:r>
      <w:r w:rsidR="0005451B">
        <w:rPr>
          <w:rFonts w:hint="eastAsia"/>
        </w:rPr>
        <w:t>３.</w:t>
      </w:r>
      <w:r w:rsidR="0034789F">
        <w:rPr>
          <w:rFonts w:hint="eastAsia"/>
        </w:rPr>
        <w:t>３</w:t>
      </w:r>
      <w:r w:rsidR="0005451B">
        <w:rPr>
          <w:rFonts w:hint="eastAsia"/>
        </w:rPr>
        <w:t>3)</w:t>
      </w:r>
      <w:r w:rsidR="009C1A0B">
        <w:fldChar w:fldCharType="end"/>
      </w:r>
      <w:r w:rsidR="009C1A0B">
        <w:fldChar w:fldCharType="begin" w:fldLock="1"/>
      </w:r>
      <w:r w:rsidR="009C1A0B">
        <w:instrText xml:space="preserve"> </w:instrText>
      </w:r>
      <w:r w:rsidR="009C1A0B">
        <w:rPr>
          <w:rFonts w:hint="eastAsia"/>
        </w:rPr>
        <w:instrText>REF _Ref509241908 \h</w:instrText>
      </w:r>
      <w:r w:rsidR="009C1A0B">
        <w:instrText xml:space="preserve"> </w:instrText>
      </w:r>
      <w:r w:rsidR="009C1A0B">
        <w:fldChar w:fldCharType="separate"/>
      </w:r>
      <w:r w:rsidR="0005451B">
        <w:rPr>
          <w:rFonts w:hint="eastAsia"/>
        </w:rPr>
        <w:t>クラウドサービスの利用</w:t>
      </w:r>
      <w:r w:rsidR="009C1A0B">
        <w:fldChar w:fldCharType="end"/>
      </w:r>
      <w:r w:rsidR="009C1A0B">
        <w:rPr>
          <w:rFonts w:hint="eastAsia"/>
        </w:rPr>
        <w:t>」の(</w:t>
      </w:r>
      <w:r w:rsidR="009C1A0B">
        <w:t>2)</w:t>
      </w:r>
      <w:r w:rsidR="009C1A0B">
        <w:rPr>
          <w:rFonts w:hint="eastAsia"/>
        </w:rPr>
        <w:t>に掲げる事項と同様の取扱いとするものとする。</w:t>
      </w:r>
    </w:p>
    <w:p w14:paraId="19FF8E3D" w14:textId="0BAD3BE5" w:rsidR="00B25918" w:rsidRDefault="009C1A0B" w:rsidP="00AD7600">
      <w:pPr>
        <w:pStyle w:val="aff1"/>
        <w:ind w:left="600" w:hanging="240"/>
      </w:pPr>
      <w:r>
        <w:rPr>
          <w:rFonts w:hint="eastAsia"/>
        </w:rPr>
        <w:t>(2)</w:t>
      </w:r>
      <w:r>
        <w:t xml:space="preserve"> </w:t>
      </w:r>
      <w:r w:rsidR="009610F6">
        <w:rPr>
          <w:rFonts w:hint="eastAsia"/>
        </w:rPr>
        <w:t>データバックアップは、データの完全性やデータリカバリのコストのバランスを踏まえ、同一クラウドサービスの内部で複数作成する</w:t>
      </w:r>
      <w:r>
        <w:rPr>
          <w:rFonts w:hint="eastAsia"/>
        </w:rPr>
        <w:t>ものとする</w:t>
      </w:r>
      <w:r w:rsidR="009610F6">
        <w:rPr>
          <w:rFonts w:hint="eastAsia"/>
        </w:rPr>
        <w:t>。また、クラウドサービスの全体的な災害や障害に備え、クラウドサービス</w:t>
      </w:r>
      <w:r>
        <w:rPr>
          <w:rFonts w:hint="eastAsia"/>
        </w:rPr>
        <w:t>とは別に</w:t>
      </w:r>
      <w:r w:rsidR="009610F6">
        <w:rPr>
          <w:rFonts w:hint="eastAsia"/>
        </w:rPr>
        <w:t>外部でも保管することが望ましい。</w:t>
      </w:r>
    </w:p>
    <w:p w14:paraId="75D99F84" w14:textId="61B6C296" w:rsidR="008A4764" w:rsidRDefault="00B25918" w:rsidP="00AD7600">
      <w:pPr>
        <w:pStyle w:val="aff1"/>
        <w:ind w:left="600" w:hanging="240"/>
      </w:pPr>
      <w:r>
        <w:rPr>
          <w:rFonts w:hint="eastAsia"/>
        </w:rPr>
        <w:t>(</w:t>
      </w:r>
      <w:r>
        <w:t xml:space="preserve">3) </w:t>
      </w:r>
      <w:r w:rsidR="009610F6">
        <w:rPr>
          <w:rFonts w:hint="eastAsia"/>
        </w:rPr>
        <w:t>24時間365日のサービス提供が必要不可欠である情報システムについてはサービスの冗長化を行う。</w:t>
      </w:r>
      <w:r w:rsidR="001D1C9E">
        <w:rPr>
          <w:rFonts w:hint="eastAsia"/>
        </w:rPr>
        <w:t>フェイル</w:t>
      </w:r>
      <w:r w:rsidR="009610F6">
        <w:rPr>
          <w:rFonts w:hint="eastAsia"/>
        </w:rPr>
        <w:t>オーバー時の運用についても</w:t>
      </w:r>
      <w:r w:rsidR="003E48DE">
        <w:rPr>
          <w:rFonts w:hint="eastAsia"/>
        </w:rPr>
        <w:t>あらかじ</w:t>
      </w:r>
      <w:r w:rsidR="009610F6">
        <w:rPr>
          <w:rFonts w:hint="eastAsia"/>
        </w:rPr>
        <w:t>め準備を行っておく</w:t>
      </w:r>
      <w:r w:rsidR="009C1A0B">
        <w:rPr>
          <w:rFonts w:hint="eastAsia"/>
        </w:rPr>
        <w:t>ものとする</w:t>
      </w:r>
      <w:r w:rsidR="008A4764">
        <w:rPr>
          <w:rFonts w:hint="eastAsia"/>
        </w:rPr>
        <w:t>。</w:t>
      </w:r>
    </w:p>
    <w:p w14:paraId="13DC931D" w14:textId="77777777" w:rsidR="009C1A0B" w:rsidRDefault="009C1A0B" w:rsidP="009C1A0B">
      <w:pPr>
        <w:pStyle w:val="3"/>
        <w:spacing w:before="360"/>
        <w:ind w:left="360" w:hanging="240"/>
      </w:pPr>
      <w:r>
        <w:rPr>
          <w:rFonts w:hint="eastAsia"/>
        </w:rPr>
        <w:t xml:space="preserve">　</w:t>
      </w:r>
      <w:bookmarkStart w:id="48" w:name="_Toc82177549"/>
      <w:r>
        <w:rPr>
          <w:rFonts w:hint="eastAsia"/>
        </w:rPr>
        <w:t>システム移行</w:t>
      </w:r>
      <w:bookmarkEnd w:id="48"/>
    </w:p>
    <w:p w14:paraId="1004842C" w14:textId="6A889D41" w:rsidR="009C1A0B" w:rsidRDefault="009C1A0B" w:rsidP="00E8226A">
      <w:pPr>
        <w:pStyle w:val="a2"/>
        <w:ind w:left="120" w:firstLine="240"/>
      </w:pPr>
      <w:r>
        <w:rPr>
          <w:rFonts w:hint="eastAsia"/>
        </w:rPr>
        <w:t>既存システムをクラウドサービスに移行させる際</w:t>
      </w:r>
      <w:r w:rsidRPr="008A4764">
        <w:rPr>
          <w:rFonts w:hint="eastAsia"/>
        </w:rPr>
        <w:t>には</w:t>
      </w:r>
      <w:r>
        <w:rPr>
          <w:rFonts w:hint="eastAsia"/>
        </w:rPr>
        <w:t>、</w:t>
      </w:r>
      <w:r w:rsidRPr="008A4764">
        <w:rPr>
          <w:rFonts w:hint="eastAsia"/>
        </w:rPr>
        <w:t>クラウドに最適化されたアプリケーションと</w:t>
      </w:r>
      <w:r>
        <w:rPr>
          <w:rFonts w:hint="eastAsia"/>
        </w:rPr>
        <w:t>して改修した上で移行</w:t>
      </w:r>
      <w:r w:rsidRPr="008A4764">
        <w:rPr>
          <w:rFonts w:hint="eastAsia"/>
        </w:rPr>
        <w:t>することが望ましい。</w:t>
      </w:r>
    </w:p>
    <w:p w14:paraId="6C0B73AC" w14:textId="58982AB3" w:rsidR="00B25918" w:rsidRDefault="00AC2846" w:rsidP="00AD7600">
      <w:pPr>
        <w:pStyle w:val="3"/>
        <w:spacing w:before="360"/>
        <w:ind w:left="360" w:hanging="240"/>
      </w:pPr>
      <w:r>
        <w:rPr>
          <w:rFonts w:hint="eastAsia"/>
        </w:rPr>
        <w:t xml:space="preserve">　</w:t>
      </w:r>
      <w:bookmarkStart w:id="49" w:name="_Toc82177550"/>
      <w:r w:rsidR="00612F46" w:rsidRPr="00612F46">
        <w:rPr>
          <w:rFonts w:hint="eastAsia"/>
        </w:rPr>
        <w:t>オンプレミス等と連携するシステム形態につい</w:t>
      </w:r>
      <w:r w:rsidR="00612F46">
        <w:rPr>
          <w:rFonts w:hint="eastAsia"/>
        </w:rPr>
        <w:t>て</w:t>
      </w:r>
      <w:bookmarkEnd w:id="49"/>
    </w:p>
    <w:p w14:paraId="4585AAD4" w14:textId="01A067C0" w:rsidR="00D36E81" w:rsidRDefault="009610F6" w:rsidP="00E8226A">
      <w:pPr>
        <w:pStyle w:val="a2"/>
        <w:ind w:left="120" w:firstLine="240"/>
      </w:pPr>
      <w:r>
        <w:rPr>
          <w:rFonts w:hint="eastAsia"/>
        </w:rPr>
        <w:t>パブリック・クラウドを利用</w:t>
      </w:r>
      <w:r w:rsidR="001028D8">
        <w:rPr>
          <w:rFonts w:hint="eastAsia"/>
        </w:rPr>
        <w:t>する際に</w:t>
      </w:r>
      <w:r>
        <w:rPr>
          <w:rFonts w:hint="eastAsia"/>
        </w:rPr>
        <w:t>、</w:t>
      </w:r>
      <w:r w:rsidR="0060491D" w:rsidRPr="0060491D">
        <w:rPr>
          <w:rFonts w:hint="eastAsia"/>
        </w:rPr>
        <w:t>オンプレミスやプライベート・クラウド上で運用する</w:t>
      </w:r>
      <w:r w:rsidR="00914859">
        <w:rPr>
          <w:rFonts w:hint="eastAsia"/>
        </w:rPr>
        <w:t>情報</w:t>
      </w:r>
      <w:r w:rsidR="0060491D" w:rsidRPr="0060491D">
        <w:rPr>
          <w:rFonts w:hint="eastAsia"/>
        </w:rPr>
        <w:t>システムとパブリック・クラウド上で運用する</w:t>
      </w:r>
      <w:r w:rsidR="00914859">
        <w:rPr>
          <w:rFonts w:hint="eastAsia"/>
        </w:rPr>
        <w:t>情報</w:t>
      </w:r>
      <w:r w:rsidR="0060491D" w:rsidRPr="0060491D">
        <w:rPr>
          <w:rFonts w:hint="eastAsia"/>
        </w:rPr>
        <w:lastRenderedPageBreak/>
        <w:t>システムとを連携させるシステム形態については</w:t>
      </w:r>
      <w:r w:rsidR="0060491D">
        <w:rPr>
          <w:rFonts w:hint="eastAsia"/>
        </w:rPr>
        <w:t>、</w:t>
      </w:r>
      <w:r>
        <w:rPr>
          <w:rFonts w:hint="eastAsia"/>
        </w:rPr>
        <w:t>情報システムの複雑性が増</w:t>
      </w:r>
      <w:r w:rsidR="00CF646B">
        <w:rPr>
          <w:rFonts w:hint="eastAsia"/>
        </w:rPr>
        <w:t>し、結果として</w:t>
      </w:r>
      <w:r>
        <w:rPr>
          <w:rFonts w:hint="eastAsia"/>
        </w:rPr>
        <w:t>高コストとなること及び複雑性に起因する情報セキュリティ対策の困難さが増すこと</w:t>
      </w:r>
      <w:r w:rsidR="00CF646B">
        <w:rPr>
          <w:rFonts w:hint="eastAsia"/>
        </w:rPr>
        <w:t>に留意</w:t>
      </w:r>
      <w:r w:rsidR="009C1A0B">
        <w:rPr>
          <w:rFonts w:hint="eastAsia"/>
        </w:rPr>
        <w:t>するものとする</w:t>
      </w:r>
      <w:r>
        <w:rPr>
          <w:rFonts w:hint="eastAsia"/>
        </w:rPr>
        <w:t>。</w:t>
      </w:r>
      <w:r w:rsidR="00CF646B">
        <w:rPr>
          <w:rFonts w:hint="eastAsia"/>
        </w:rPr>
        <w:t>例えば</w:t>
      </w:r>
      <w:r w:rsidR="002C2557">
        <w:rPr>
          <w:rFonts w:hint="eastAsia"/>
        </w:rPr>
        <w:t>、</w:t>
      </w:r>
      <w:r w:rsidR="009C1A0B">
        <w:rPr>
          <w:rFonts w:hint="eastAsia"/>
        </w:rPr>
        <w:t>システム</w:t>
      </w:r>
      <w:r w:rsidR="00DC10BC">
        <w:rPr>
          <w:rFonts w:hint="eastAsia"/>
        </w:rPr>
        <w:t>移行や</w:t>
      </w:r>
      <w:r w:rsidR="002C2557">
        <w:rPr>
          <w:rFonts w:hint="eastAsia"/>
        </w:rPr>
        <w:t>既存システムとの連携等で当該形態とならざるを</w:t>
      </w:r>
      <w:r w:rsidR="003E48DE">
        <w:rPr>
          <w:rFonts w:hint="eastAsia"/>
        </w:rPr>
        <w:t>得</w:t>
      </w:r>
      <w:r w:rsidR="002C2557">
        <w:rPr>
          <w:rFonts w:hint="eastAsia"/>
        </w:rPr>
        <w:t>ない場合や、連携させるオンプレミス</w:t>
      </w:r>
      <w:r w:rsidR="00DC10BC">
        <w:rPr>
          <w:rFonts w:hint="eastAsia"/>
        </w:rPr>
        <w:t>や</w:t>
      </w:r>
      <w:r w:rsidR="002C2557">
        <w:rPr>
          <w:rFonts w:hint="eastAsia"/>
        </w:rPr>
        <w:t>プライベート</w:t>
      </w:r>
      <w:r w:rsidR="00DC10BC">
        <w:rPr>
          <w:rFonts w:hint="eastAsia"/>
        </w:rPr>
        <w:t>・</w:t>
      </w:r>
      <w:r w:rsidR="002C2557">
        <w:rPr>
          <w:rFonts w:hint="eastAsia"/>
        </w:rPr>
        <w:t>クラウドが利用</w:t>
      </w:r>
      <w:r w:rsidR="00161D17">
        <w:rPr>
          <w:rFonts w:hint="eastAsia"/>
        </w:rPr>
        <w:t>を検討している</w:t>
      </w:r>
      <w:r w:rsidR="002C2557">
        <w:rPr>
          <w:rFonts w:hint="eastAsia"/>
        </w:rPr>
        <w:t>パブリック</w:t>
      </w:r>
      <w:r w:rsidR="00DC10BC">
        <w:rPr>
          <w:rFonts w:hint="eastAsia"/>
        </w:rPr>
        <w:t>・</w:t>
      </w:r>
      <w:r w:rsidR="002C2557">
        <w:rPr>
          <w:rFonts w:hint="eastAsia"/>
        </w:rPr>
        <w:t>クラウドよりも明確に高い水準の</w:t>
      </w:r>
      <w:r w:rsidR="009C1A0B">
        <w:rPr>
          <w:rFonts w:hint="eastAsia"/>
        </w:rPr>
        <w:t>情報</w:t>
      </w:r>
      <w:r w:rsidR="002C2557">
        <w:rPr>
          <w:rFonts w:hint="eastAsia"/>
        </w:rPr>
        <w:t>セキュリティ対策</w:t>
      </w:r>
      <w:r w:rsidR="00161D17">
        <w:rPr>
          <w:rFonts w:hint="eastAsia"/>
        </w:rPr>
        <w:t>を実装して</w:t>
      </w:r>
      <w:r w:rsidR="00A15076">
        <w:rPr>
          <w:rFonts w:hint="eastAsia"/>
        </w:rPr>
        <w:t>いる</w:t>
      </w:r>
      <w:r w:rsidR="002C2557">
        <w:rPr>
          <w:rFonts w:hint="eastAsia"/>
        </w:rPr>
        <w:t>場合は</w:t>
      </w:r>
      <w:r w:rsidR="003E48DE">
        <w:rPr>
          <w:rFonts w:hint="eastAsia"/>
        </w:rPr>
        <w:t>、</w:t>
      </w:r>
      <w:r w:rsidR="00CF646B">
        <w:rPr>
          <w:rFonts w:hint="eastAsia"/>
        </w:rPr>
        <w:t>メリットとリスクを明確にした上で利用</w:t>
      </w:r>
      <w:r w:rsidR="009C1A0B">
        <w:rPr>
          <w:rFonts w:hint="eastAsia"/>
        </w:rPr>
        <w:t>するものとする</w:t>
      </w:r>
      <w:r w:rsidR="002C2557">
        <w:rPr>
          <w:rFonts w:hint="eastAsia"/>
        </w:rPr>
        <w:t>。</w:t>
      </w:r>
    </w:p>
    <w:p w14:paraId="0D3ADEDB" w14:textId="77777777" w:rsidR="00AC2846" w:rsidRDefault="00AC2846" w:rsidP="00155A15">
      <w:pPr>
        <w:pStyle w:val="a0"/>
        <w:ind w:left="660" w:firstLineChars="0" w:firstLine="0"/>
      </w:pPr>
    </w:p>
    <w:p w14:paraId="4712942D" w14:textId="77777777" w:rsidR="00B25918" w:rsidRDefault="00B25918" w:rsidP="00AD7600">
      <w:pPr>
        <w:pStyle w:val="af"/>
      </w:pPr>
      <w:bookmarkStart w:id="50" w:name="_Toc82177551"/>
      <w:r>
        <w:rPr>
          <w:rFonts w:hint="eastAsia"/>
        </w:rPr>
        <w:t>コラム：</w:t>
      </w:r>
      <w:r w:rsidRPr="00F63416">
        <w:rPr>
          <w:rFonts w:hint="eastAsia"/>
        </w:rPr>
        <w:t>パブリック・クラウドのグループ利用について</w:t>
      </w:r>
      <w:bookmarkEnd w:id="50"/>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696B7F" w14:paraId="457FD780" w14:textId="77777777" w:rsidTr="009D4E08">
        <w:tc>
          <w:tcPr>
            <w:tcW w:w="8702" w:type="dxa"/>
          </w:tcPr>
          <w:p w14:paraId="785B3FE9" w14:textId="6D247942" w:rsidR="00696B7F" w:rsidRPr="00F63416" w:rsidRDefault="00696B7F" w:rsidP="009D4E08">
            <w:pPr>
              <w:pStyle w:val="a1"/>
              <w:ind w:firstLine="240"/>
            </w:pPr>
            <w:r w:rsidRPr="00F63416">
              <w:rPr>
                <w:rFonts w:hint="eastAsia"/>
              </w:rPr>
              <w:t>パブリック・クラウド、特にIaaS/PaaSを利用する際に、府省</w:t>
            </w:r>
            <w:r w:rsidR="009C1A0B">
              <w:rPr>
                <w:rFonts w:hint="eastAsia"/>
              </w:rPr>
              <w:t>ＰＭＯ</w:t>
            </w:r>
            <w:r w:rsidRPr="00F63416">
              <w:rPr>
                <w:rFonts w:hint="eastAsia"/>
              </w:rPr>
              <w:t>等がクラウドサービスを一括して調達し、各</w:t>
            </w:r>
            <w:r w:rsidR="009C1A0B">
              <w:rPr>
                <w:rFonts w:hint="eastAsia"/>
              </w:rPr>
              <w:t>ＰＪＭＯ</w:t>
            </w:r>
            <w:r w:rsidRPr="00F63416">
              <w:rPr>
                <w:rFonts w:hint="eastAsia"/>
              </w:rPr>
              <w:t>に</w:t>
            </w:r>
            <w:r w:rsidR="00AC5F98">
              <w:rPr>
                <w:rFonts w:hint="eastAsia"/>
              </w:rPr>
              <w:t>そのリソースを</w:t>
            </w:r>
            <w:r w:rsidRPr="00F63416">
              <w:rPr>
                <w:rFonts w:hint="eastAsia"/>
              </w:rPr>
              <w:t>使用させるグループ利用という選択肢も考えられる。</w:t>
            </w:r>
          </w:p>
          <w:p w14:paraId="5FAFCAA0" w14:textId="3CC49C03" w:rsidR="00696B7F" w:rsidRPr="00F63416" w:rsidRDefault="00696B7F" w:rsidP="009D4E08">
            <w:pPr>
              <w:pStyle w:val="a1"/>
              <w:ind w:firstLine="240"/>
            </w:pPr>
            <w:r w:rsidRPr="00F63416">
              <w:rPr>
                <w:rFonts w:hint="eastAsia"/>
              </w:rPr>
              <w:t>グループ利用</w:t>
            </w:r>
            <w:r w:rsidR="00AC5F98">
              <w:rPr>
                <w:rFonts w:hint="eastAsia"/>
              </w:rPr>
              <w:t>は、以下の</w:t>
            </w:r>
            <w:r w:rsidRPr="00F63416">
              <w:rPr>
                <w:rFonts w:hint="eastAsia"/>
              </w:rPr>
              <w:t>メリットが想定される。</w:t>
            </w:r>
          </w:p>
          <w:p w14:paraId="75FD3510" w14:textId="5DA1F5DB" w:rsidR="00696B7F" w:rsidRPr="00F63416" w:rsidRDefault="009C1A0B" w:rsidP="00AD7600">
            <w:pPr>
              <w:pStyle w:val="afb"/>
              <w:ind w:left="240" w:hanging="240"/>
            </w:pPr>
            <w:r>
              <w:rPr>
                <w:rFonts w:hint="eastAsia"/>
              </w:rPr>
              <w:t>(1)</w:t>
            </w:r>
            <w:r>
              <w:t xml:space="preserve"> </w:t>
            </w:r>
            <w:r w:rsidR="00696B7F" w:rsidRPr="00F63416">
              <w:rPr>
                <w:rFonts w:hint="eastAsia"/>
              </w:rPr>
              <w:t>各</w:t>
            </w:r>
            <w:r w:rsidR="00AC5F98">
              <w:rPr>
                <w:rFonts w:hint="eastAsia"/>
              </w:rPr>
              <w:t>ＰＪＭＯ</w:t>
            </w:r>
            <w:r w:rsidR="00696B7F" w:rsidRPr="00F63416">
              <w:rPr>
                <w:rFonts w:hint="eastAsia"/>
              </w:rPr>
              <w:t>が個別にクラウドサービスを調達する必要がなくなる</w:t>
            </w:r>
            <w:r>
              <w:rPr>
                <w:rFonts w:hint="eastAsia"/>
              </w:rPr>
              <w:t>。</w:t>
            </w:r>
          </w:p>
          <w:p w14:paraId="0DE997F5" w14:textId="42D15516" w:rsidR="00696B7F" w:rsidRPr="00F63416" w:rsidRDefault="009C1A0B" w:rsidP="00AD7600">
            <w:pPr>
              <w:pStyle w:val="afb"/>
              <w:ind w:left="240" w:hanging="240"/>
            </w:pPr>
            <w:r>
              <w:rPr>
                <w:rFonts w:hint="eastAsia"/>
              </w:rPr>
              <w:t>(</w:t>
            </w:r>
            <w:r>
              <w:t xml:space="preserve">2) </w:t>
            </w:r>
            <w:r w:rsidR="00AC5F98">
              <w:rPr>
                <w:rFonts w:hint="eastAsia"/>
              </w:rPr>
              <w:t>ＰＭＯによるＩＴガバナンスが強化され、</w:t>
            </w:r>
            <w:r w:rsidR="00696B7F" w:rsidRPr="00F63416">
              <w:rPr>
                <w:rFonts w:hint="eastAsia"/>
              </w:rPr>
              <w:t>運用や</w:t>
            </w:r>
            <w:r w:rsidR="00AC5F98">
              <w:rPr>
                <w:rFonts w:hint="eastAsia"/>
              </w:rPr>
              <w:t>情報</w:t>
            </w:r>
            <w:r w:rsidR="00696B7F" w:rsidRPr="00F63416">
              <w:rPr>
                <w:rFonts w:hint="eastAsia"/>
              </w:rPr>
              <w:t>セキュリティ対策で一定水準以上を担保可能になる</w:t>
            </w:r>
            <w:r>
              <w:rPr>
                <w:rFonts w:hint="eastAsia"/>
              </w:rPr>
              <w:t>。</w:t>
            </w:r>
          </w:p>
          <w:p w14:paraId="55775045" w14:textId="55FC1AA3" w:rsidR="00696B7F" w:rsidRPr="00F63416" w:rsidRDefault="009C1A0B" w:rsidP="00AD7600">
            <w:pPr>
              <w:pStyle w:val="afb"/>
              <w:ind w:left="240" w:hanging="240"/>
            </w:pPr>
            <w:r>
              <w:rPr>
                <w:rFonts w:hint="eastAsia"/>
              </w:rPr>
              <w:t>(</w:t>
            </w:r>
            <w:r>
              <w:t xml:space="preserve">3) </w:t>
            </w:r>
            <w:r w:rsidR="00696B7F" w:rsidRPr="00F63416">
              <w:rPr>
                <w:rFonts w:hint="eastAsia"/>
              </w:rPr>
              <w:t>特にIaaS/PaaSにおいては、管理機能の共通化、</w:t>
            </w:r>
            <w:r w:rsidR="00AC5F98">
              <w:rPr>
                <w:rFonts w:hint="eastAsia"/>
              </w:rPr>
              <w:t>情報</w:t>
            </w:r>
            <w:r w:rsidR="00696B7F" w:rsidRPr="00F63416">
              <w:rPr>
                <w:rFonts w:hint="eastAsia"/>
              </w:rPr>
              <w:t>セキュリティ対策の共通化等から全体コストの削減が期待される</w:t>
            </w:r>
            <w:r>
              <w:rPr>
                <w:rFonts w:hint="eastAsia"/>
              </w:rPr>
              <w:t>。</w:t>
            </w:r>
          </w:p>
          <w:p w14:paraId="5D4F3EBB" w14:textId="01C22FF0" w:rsidR="00696B7F" w:rsidRPr="00F63416" w:rsidRDefault="00AC5F98" w:rsidP="00AD7600">
            <w:pPr>
              <w:pStyle w:val="afd"/>
              <w:ind w:left="480" w:hanging="240"/>
            </w:pPr>
            <w:r>
              <w:rPr>
                <w:rFonts w:hint="eastAsia"/>
              </w:rPr>
              <w:t>逆に、</w:t>
            </w:r>
            <w:r w:rsidR="00696B7F" w:rsidRPr="00F63416">
              <w:rPr>
                <w:rFonts w:hint="eastAsia"/>
              </w:rPr>
              <w:t>グループ利用</w:t>
            </w:r>
            <w:r>
              <w:rPr>
                <w:rFonts w:hint="eastAsia"/>
              </w:rPr>
              <w:t>は、以下の</w:t>
            </w:r>
            <w:r w:rsidR="00696B7F" w:rsidRPr="00F63416">
              <w:rPr>
                <w:rFonts w:hint="eastAsia"/>
              </w:rPr>
              <w:t>デメリット</w:t>
            </w:r>
            <w:r>
              <w:rPr>
                <w:rFonts w:hint="eastAsia"/>
              </w:rPr>
              <w:t>も</w:t>
            </w:r>
            <w:r w:rsidR="00696B7F" w:rsidRPr="00F63416">
              <w:rPr>
                <w:rFonts w:hint="eastAsia"/>
              </w:rPr>
              <w:t>想定される。</w:t>
            </w:r>
          </w:p>
          <w:p w14:paraId="442679B4" w14:textId="11D45B24" w:rsidR="00696B7F" w:rsidRPr="00F63416" w:rsidRDefault="009C1A0B" w:rsidP="00AD7600">
            <w:pPr>
              <w:pStyle w:val="afb"/>
              <w:ind w:left="240" w:hanging="240"/>
            </w:pPr>
            <w:r>
              <w:rPr>
                <w:rFonts w:hint="eastAsia"/>
              </w:rPr>
              <w:t>(</w:t>
            </w:r>
            <w:r>
              <w:t xml:space="preserve">1) </w:t>
            </w:r>
            <w:r w:rsidR="00696B7F">
              <w:rPr>
                <w:rFonts w:hint="eastAsia"/>
              </w:rPr>
              <w:t>クラウドサービスを一括調達し、</w:t>
            </w:r>
            <w:r w:rsidR="00696B7F" w:rsidRPr="00F63416">
              <w:rPr>
                <w:rFonts w:hint="eastAsia"/>
              </w:rPr>
              <w:t>グループ利用を管理する組織、プロセスが必要となる</w:t>
            </w:r>
            <w:r>
              <w:rPr>
                <w:rFonts w:hint="eastAsia"/>
              </w:rPr>
              <w:t>。</w:t>
            </w:r>
          </w:p>
          <w:p w14:paraId="1317CC34" w14:textId="11B5CCE0" w:rsidR="00696B7F" w:rsidRPr="00F63416" w:rsidRDefault="009C1A0B" w:rsidP="00AD7600">
            <w:pPr>
              <w:pStyle w:val="afb"/>
              <w:ind w:left="240" w:hanging="240"/>
            </w:pPr>
            <w:r>
              <w:rPr>
                <w:rFonts w:hint="eastAsia"/>
              </w:rPr>
              <w:t>(</w:t>
            </w:r>
            <w:r>
              <w:t xml:space="preserve">2) </w:t>
            </w:r>
            <w:r w:rsidR="00696B7F">
              <w:rPr>
                <w:rFonts w:hint="eastAsia"/>
              </w:rPr>
              <w:t>上記の</w:t>
            </w:r>
            <w:r w:rsidR="00696B7F" w:rsidRPr="00F63416">
              <w:rPr>
                <w:rFonts w:hint="eastAsia"/>
              </w:rPr>
              <w:t>管理組織を介することで、</w:t>
            </w:r>
            <w:r w:rsidR="00696B7F">
              <w:rPr>
                <w:rFonts w:hint="eastAsia"/>
              </w:rPr>
              <w:t>調達手続</w:t>
            </w:r>
            <w:r w:rsidR="00696B7F" w:rsidRPr="00F63416">
              <w:rPr>
                <w:rFonts w:hint="eastAsia"/>
              </w:rPr>
              <w:t>等が煩雑にな</w:t>
            </w:r>
            <w:r w:rsidR="003E48DE">
              <w:rPr>
                <w:rFonts w:hint="eastAsia"/>
              </w:rPr>
              <w:t>ることや</w:t>
            </w:r>
            <w:r w:rsidR="00696B7F" w:rsidRPr="00F63416">
              <w:rPr>
                <w:rFonts w:hint="eastAsia"/>
              </w:rPr>
              <w:t>即時性、柔軟性が阻害される可能性がある</w:t>
            </w:r>
            <w:r>
              <w:rPr>
                <w:rFonts w:hint="eastAsia"/>
              </w:rPr>
              <w:t>。</w:t>
            </w:r>
          </w:p>
          <w:p w14:paraId="1301AA41" w14:textId="30390829" w:rsidR="00696B7F" w:rsidRPr="00F63416" w:rsidRDefault="009C1A0B" w:rsidP="00AD7600">
            <w:pPr>
              <w:pStyle w:val="afb"/>
              <w:ind w:left="240" w:hanging="240"/>
            </w:pPr>
            <w:r>
              <w:rPr>
                <w:rFonts w:hint="eastAsia"/>
              </w:rPr>
              <w:t>(</w:t>
            </w:r>
            <w:r>
              <w:t xml:space="preserve">3) </w:t>
            </w:r>
            <w:r w:rsidR="00696B7F" w:rsidRPr="00F63416">
              <w:rPr>
                <w:rFonts w:hint="eastAsia"/>
              </w:rPr>
              <w:t>共同利用環境のため、利用条件に制約が生じ</w:t>
            </w:r>
            <w:r w:rsidR="003E48DE">
              <w:rPr>
                <w:rFonts w:hint="eastAsia"/>
              </w:rPr>
              <w:t>ることや</w:t>
            </w:r>
            <w:r w:rsidR="00696B7F" w:rsidRPr="00F63416">
              <w:rPr>
                <w:rFonts w:hint="eastAsia"/>
              </w:rPr>
              <w:t>機動性が失われて最新サービス・最新技術の適用が困難になる可能性がある</w:t>
            </w:r>
            <w:r>
              <w:rPr>
                <w:rFonts w:hint="eastAsia"/>
              </w:rPr>
              <w:t>。</w:t>
            </w:r>
          </w:p>
          <w:p w14:paraId="41ED3E67" w14:textId="515BF86F" w:rsidR="00696B7F" w:rsidRDefault="00696B7F" w:rsidP="009D4E08">
            <w:pPr>
              <w:pStyle w:val="a1"/>
              <w:ind w:firstLine="240"/>
            </w:pPr>
            <w:r w:rsidRPr="00F63416">
              <w:rPr>
                <w:rFonts w:hint="eastAsia"/>
              </w:rPr>
              <w:t>グループ利用の是非については、上記のメリット・デメリットを十分に考慮して判断する必要がある。また、グループ利用を行う際には、上記のメリットを最大化しつつ、デメリットを最小化するアプローチが必須となる。</w:t>
            </w:r>
          </w:p>
        </w:tc>
      </w:tr>
    </w:tbl>
    <w:p w14:paraId="33F7565E" w14:textId="2C2241FB" w:rsidR="00D36E81" w:rsidRDefault="00D36E81" w:rsidP="00D36E81">
      <w:pPr>
        <w:pStyle w:val="2"/>
        <w:spacing w:before="360"/>
        <w:ind w:left="240" w:hanging="240"/>
      </w:pPr>
      <w:r>
        <w:rPr>
          <w:rFonts w:hint="eastAsia"/>
        </w:rPr>
        <w:t xml:space="preserve">　</w:t>
      </w:r>
      <w:bookmarkStart w:id="51" w:name="_Toc82177552"/>
      <w:r w:rsidR="00E57C79">
        <w:rPr>
          <w:rFonts w:hint="eastAsia"/>
        </w:rPr>
        <w:t>Step4:</w:t>
      </w:r>
      <w:r w:rsidRPr="008A4764">
        <w:t>IaaS/PaaS</w:t>
      </w:r>
      <w:r w:rsidRPr="003D2112">
        <w:rPr>
          <w:rFonts w:hint="eastAsia"/>
        </w:rPr>
        <w:t>（</w:t>
      </w:r>
      <w:r>
        <w:rPr>
          <w:rFonts w:hint="eastAsia"/>
        </w:rPr>
        <w:t>プライベート</w:t>
      </w:r>
      <w:r w:rsidRPr="003D2112">
        <w:rPr>
          <w:rFonts w:hint="eastAsia"/>
        </w:rPr>
        <w:t>・クラウド）の利用検討</w:t>
      </w:r>
      <w:bookmarkEnd w:id="51"/>
    </w:p>
    <w:p w14:paraId="32B91556" w14:textId="28FB1006" w:rsidR="00D36E81" w:rsidRDefault="00BA7C77" w:rsidP="00D36E81">
      <w:pPr>
        <w:pStyle w:val="a1"/>
        <w:ind w:firstLine="240"/>
      </w:pPr>
      <w:r>
        <w:rPr>
          <w:rFonts w:hint="eastAsia"/>
        </w:rPr>
        <w:t>Step3までの検討結果を踏まえ、</w:t>
      </w:r>
      <w:r w:rsidRPr="008A4764">
        <w:t>IaaS/PaaS</w:t>
      </w:r>
      <w:r w:rsidRPr="003D2112">
        <w:rPr>
          <w:rFonts w:hint="eastAsia"/>
        </w:rPr>
        <w:t>（</w:t>
      </w:r>
      <w:r>
        <w:rPr>
          <w:rFonts w:hint="eastAsia"/>
        </w:rPr>
        <w:t>パブリック</w:t>
      </w:r>
      <w:r w:rsidRPr="003D2112">
        <w:rPr>
          <w:rFonts w:hint="eastAsia"/>
        </w:rPr>
        <w:t>・クラウド）</w:t>
      </w:r>
      <w:r>
        <w:rPr>
          <w:rFonts w:hint="eastAsia"/>
        </w:rPr>
        <w:t>の利用が著しく困難である場合、又は経費</w:t>
      </w:r>
      <w:r w:rsidRPr="009B1504">
        <w:rPr>
          <w:rFonts w:hint="eastAsia"/>
        </w:rPr>
        <w:t>面の優位性</w:t>
      </w:r>
      <w:r w:rsidR="006522D5">
        <w:rPr>
          <w:rFonts w:hint="eastAsia"/>
        </w:rPr>
        <w:t>その他利用メリット</w:t>
      </w:r>
      <w:r>
        <w:rPr>
          <w:rFonts w:hint="eastAsia"/>
        </w:rPr>
        <w:t>がない場合については、</w:t>
      </w:r>
      <w:r w:rsidR="009D4E08">
        <w:rPr>
          <w:rFonts w:hint="eastAsia"/>
        </w:rPr>
        <w:t>サーバ構築ができる</w:t>
      </w:r>
      <w:r w:rsidR="00D36E81" w:rsidRPr="00D36E81">
        <w:rPr>
          <w:rFonts w:hint="eastAsia"/>
        </w:rPr>
        <w:t>各府省独自の共通基盤等</w:t>
      </w:r>
      <w:r w:rsidR="005A6FE5">
        <w:rPr>
          <w:rFonts w:hint="eastAsia"/>
        </w:rPr>
        <w:t>を</w:t>
      </w:r>
      <w:r w:rsidR="005A6FE5" w:rsidRPr="008A4764">
        <w:t>IaaS/PaaS</w:t>
      </w:r>
      <w:r w:rsidR="005A6FE5">
        <w:rPr>
          <w:rFonts w:hint="eastAsia"/>
        </w:rPr>
        <w:t>として、</w:t>
      </w:r>
      <w:r>
        <w:rPr>
          <w:rFonts w:hint="eastAsia"/>
        </w:rPr>
        <w:t>当該サービスが</w:t>
      </w:r>
      <w:r w:rsidR="005A6FE5">
        <w:rPr>
          <w:rFonts w:hint="eastAsia"/>
        </w:rPr>
        <w:t>利用検討</w:t>
      </w:r>
      <w:r>
        <w:rPr>
          <w:rFonts w:hint="eastAsia"/>
        </w:rPr>
        <w:t>の</w:t>
      </w:r>
      <w:r w:rsidR="00D36E81">
        <w:rPr>
          <w:rFonts w:hint="eastAsia"/>
        </w:rPr>
        <w:t>対象と</w:t>
      </w:r>
      <w:r>
        <w:rPr>
          <w:rFonts w:hint="eastAsia"/>
        </w:rPr>
        <w:t>なる</w:t>
      </w:r>
      <w:r w:rsidRPr="00AD7600">
        <w:rPr>
          <w:rFonts w:hint="eastAsia"/>
          <w:vertAlign w:val="superscript"/>
        </w:rPr>
        <w:t>注記）</w:t>
      </w:r>
      <w:r w:rsidR="00D36E81">
        <w:rPr>
          <w:rFonts w:hint="eastAsia"/>
        </w:rPr>
        <w:t>。</w:t>
      </w:r>
    </w:p>
    <w:p w14:paraId="3AF51882" w14:textId="77777777" w:rsidR="00BA7C77" w:rsidRDefault="00BA7C77" w:rsidP="00D36E81">
      <w:pPr>
        <w:pStyle w:val="a1"/>
        <w:ind w:firstLine="240"/>
      </w:pPr>
    </w:p>
    <w:p w14:paraId="01745F22" w14:textId="6D427A2B" w:rsidR="00D36E81" w:rsidRDefault="00BA7C77" w:rsidP="00AD7600">
      <w:pPr>
        <w:pStyle w:val="afb"/>
        <w:ind w:left="240" w:hanging="240"/>
      </w:pPr>
      <w:r w:rsidRPr="00E8226A">
        <w:rPr>
          <w:rFonts w:asciiTheme="majorEastAsia" w:eastAsiaTheme="majorEastAsia" w:hAnsiTheme="majorEastAsia" w:hint="eastAsia"/>
        </w:rPr>
        <w:t>注記）</w:t>
      </w:r>
      <w:r w:rsidR="005A6FE5" w:rsidRPr="008A4764">
        <w:t>IaaS/PaaS</w:t>
      </w:r>
      <w:r w:rsidR="005A6FE5" w:rsidRPr="003D2112">
        <w:rPr>
          <w:rFonts w:hint="eastAsia"/>
        </w:rPr>
        <w:t>（</w:t>
      </w:r>
      <w:r w:rsidR="005A6FE5">
        <w:rPr>
          <w:rFonts w:hint="eastAsia"/>
        </w:rPr>
        <w:t>プライベート</w:t>
      </w:r>
      <w:r w:rsidR="005A6FE5" w:rsidRPr="003D2112">
        <w:rPr>
          <w:rFonts w:hint="eastAsia"/>
        </w:rPr>
        <w:t>・クラウド）</w:t>
      </w:r>
      <w:r w:rsidR="005A6FE5">
        <w:rPr>
          <w:rFonts w:hint="eastAsia"/>
        </w:rPr>
        <w:t>を利用する</w:t>
      </w:r>
      <w:r w:rsidR="00D36E81">
        <w:rPr>
          <w:rFonts w:hint="eastAsia"/>
        </w:rPr>
        <w:t>政府情報システムと</w:t>
      </w:r>
      <w:r w:rsidR="00D36E81">
        <w:rPr>
          <w:rFonts w:hint="eastAsia"/>
        </w:rPr>
        <w:lastRenderedPageBreak/>
        <w:t>しては、</w:t>
      </w:r>
      <w:r w:rsidR="00AD1B13">
        <w:rPr>
          <w:rFonts w:hint="eastAsia"/>
        </w:rPr>
        <w:t>当該政府情報システムが扱う情報の格付や</w:t>
      </w:r>
      <w:r w:rsidR="00AC5F98">
        <w:rPr>
          <w:rFonts w:hint="eastAsia"/>
        </w:rPr>
        <w:t>情報</w:t>
      </w:r>
      <w:r w:rsidR="00AD1B13">
        <w:rPr>
          <w:rFonts w:hint="eastAsia"/>
        </w:rPr>
        <w:t>セキュリティポリシー等でパブリック・クラウドの利用が明示的に禁じられている情報システム、</w:t>
      </w:r>
      <w:r w:rsidR="00A83E1F" w:rsidRPr="00A83E1F">
        <w:rPr>
          <w:rFonts w:hint="eastAsia"/>
        </w:rPr>
        <w:t>SaaS利用で代替できない（独自システムの構築が必要な）小規模システム</w:t>
      </w:r>
      <w:r w:rsidR="00A83E1F">
        <w:rPr>
          <w:rFonts w:hint="eastAsia"/>
        </w:rPr>
        <w:t>、</w:t>
      </w:r>
      <w:r w:rsidR="00AD1B13">
        <w:rPr>
          <w:rFonts w:hint="eastAsia"/>
        </w:rPr>
        <w:t>情報システムを担当する職員等の体制が</w:t>
      </w:r>
      <w:r w:rsidR="00DC10BC">
        <w:rPr>
          <w:rFonts w:hint="eastAsia"/>
        </w:rPr>
        <w:t>不十分</w:t>
      </w:r>
      <w:r w:rsidR="00AD1B13">
        <w:rPr>
          <w:rFonts w:hint="eastAsia"/>
        </w:rPr>
        <w:t>であり単独ではパブリック・クラウドの適切な利用が困難と想定される情報システム等が想定される</w:t>
      </w:r>
      <w:r w:rsidR="00D36E81">
        <w:rPr>
          <w:rFonts w:hint="eastAsia"/>
        </w:rPr>
        <w:t>。</w:t>
      </w:r>
      <w:r w:rsidR="0039557F">
        <w:rPr>
          <w:rFonts w:hint="eastAsia"/>
        </w:rPr>
        <w:t>なお、</w:t>
      </w:r>
      <w:r w:rsidR="0039557F" w:rsidRPr="008A4764">
        <w:t>IaaS/PaaS</w:t>
      </w:r>
      <w:r w:rsidR="0039557F" w:rsidRPr="003D2112">
        <w:rPr>
          <w:rFonts w:hint="eastAsia"/>
        </w:rPr>
        <w:t>（</w:t>
      </w:r>
      <w:r w:rsidR="0039557F">
        <w:rPr>
          <w:rFonts w:hint="eastAsia"/>
        </w:rPr>
        <w:t>プライベート</w:t>
      </w:r>
      <w:r w:rsidR="0039557F" w:rsidRPr="003D2112">
        <w:rPr>
          <w:rFonts w:hint="eastAsia"/>
        </w:rPr>
        <w:t>・クラウド）</w:t>
      </w:r>
      <w:r w:rsidR="0039557F">
        <w:rPr>
          <w:rFonts w:hint="eastAsia"/>
        </w:rPr>
        <w:t>には</w:t>
      </w:r>
      <w:r w:rsidR="0039557F" w:rsidRPr="00F63416">
        <w:rPr>
          <w:rFonts w:hint="eastAsia"/>
        </w:rPr>
        <w:t>パブリック・クラウドのグループ利用</w:t>
      </w:r>
      <w:r w:rsidR="0039557F">
        <w:rPr>
          <w:rFonts w:hint="eastAsia"/>
        </w:rPr>
        <w:t>も想定される。</w:t>
      </w:r>
    </w:p>
    <w:p w14:paraId="4E96BA3B" w14:textId="77777777" w:rsidR="00BA7C77" w:rsidRDefault="00BA7C77" w:rsidP="00AD7600">
      <w:pPr>
        <w:pStyle w:val="afb"/>
        <w:ind w:left="240" w:hanging="240"/>
      </w:pPr>
    </w:p>
    <w:p w14:paraId="779B40F7" w14:textId="74DF8492" w:rsidR="00B25918" w:rsidRDefault="00B25918" w:rsidP="00AD7600">
      <w:pPr>
        <w:pStyle w:val="af"/>
      </w:pPr>
      <w:bookmarkStart w:id="52" w:name="_Toc82177553"/>
      <w:r>
        <w:rPr>
          <w:rFonts w:hint="eastAsia"/>
        </w:rPr>
        <w:t>コラム：</w:t>
      </w:r>
      <w:r w:rsidRPr="00A83E1F">
        <w:rPr>
          <w:rFonts w:hint="eastAsia"/>
        </w:rPr>
        <w:t>小規模システムは</w:t>
      </w:r>
      <w:r w:rsidRPr="00A83E1F">
        <w:t xml:space="preserve">IaaS/PaaS </w:t>
      </w:r>
      <w:r w:rsidRPr="00A83E1F">
        <w:rPr>
          <w:rFonts w:hint="eastAsia"/>
        </w:rPr>
        <w:t>（プライベート・クラウド）へ</w:t>
      </w:r>
      <w:bookmarkEnd w:id="52"/>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A83E1F" w14:paraId="2F831839" w14:textId="77777777" w:rsidTr="009D4E08">
        <w:tc>
          <w:tcPr>
            <w:tcW w:w="8702" w:type="dxa"/>
          </w:tcPr>
          <w:p w14:paraId="32410D63" w14:textId="4850F53C" w:rsidR="00A83E1F" w:rsidRPr="00A83E1F" w:rsidRDefault="00A83E1F" w:rsidP="00A83E1F">
            <w:pPr>
              <w:pStyle w:val="a1"/>
              <w:ind w:firstLine="240"/>
            </w:pPr>
            <w:r w:rsidRPr="00A83E1F">
              <w:rPr>
                <w:rFonts w:hint="eastAsia"/>
              </w:rPr>
              <w:t>SaaS利用で代替できない（独自システムの構築が必要な）小規模システムが</w:t>
            </w:r>
            <w:r w:rsidR="00E400C0">
              <w:rPr>
                <w:rFonts w:hint="eastAsia"/>
              </w:rPr>
              <w:t>、</w:t>
            </w:r>
            <w:r w:rsidRPr="00A83E1F">
              <w:rPr>
                <w:rFonts w:hint="eastAsia"/>
              </w:rPr>
              <w:t>独自に</w:t>
            </w:r>
            <w:r w:rsidR="00E400C0">
              <w:rPr>
                <w:rFonts w:hint="eastAsia"/>
              </w:rPr>
              <w:t>、</w:t>
            </w:r>
            <w:r w:rsidRPr="00A83E1F">
              <w:rPr>
                <w:rFonts w:hint="eastAsia"/>
              </w:rPr>
              <w:t>インフラ環境を構築</w:t>
            </w:r>
            <w:r w:rsidR="00E400C0">
              <w:rPr>
                <w:rFonts w:hint="eastAsia"/>
              </w:rPr>
              <w:t>し、又は</w:t>
            </w:r>
            <w:r w:rsidR="00E400C0" w:rsidRPr="00A83E1F">
              <w:rPr>
                <w:rFonts w:hint="eastAsia"/>
              </w:rPr>
              <w:t>管理機能や</w:t>
            </w:r>
            <w:r w:rsidR="00E400C0">
              <w:rPr>
                <w:rFonts w:hint="eastAsia"/>
              </w:rPr>
              <w:t>情報</w:t>
            </w:r>
            <w:r w:rsidR="00E400C0" w:rsidRPr="00A83E1F">
              <w:rPr>
                <w:rFonts w:hint="eastAsia"/>
              </w:rPr>
              <w:t>セキュリティ対策</w:t>
            </w:r>
            <w:r w:rsidR="00E400C0">
              <w:rPr>
                <w:rFonts w:hint="eastAsia"/>
              </w:rPr>
              <w:t>を行う</w:t>
            </w:r>
            <w:r w:rsidRPr="00A83E1F">
              <w:rPr>
                <w:rFonts w:hint="eastAsia"/>
              </w:rPr>
              <w:t>ことは、コスト</w:t>
            </w:r>
            <w:r w:rsidR="00E400C0">
              <w:rPr>
                <w:rFonts w:hint="eastAsia"/>
              </w:rPr>
              <w:t>面において</w:t>
            </w:r>
            <w:r w:rsidRPr="00A83E1F">
              <w:rPr>
                <w:rFonts w:hint="eastAsia"/>
              </w:rPr>
              <w:t>非効率</w:t>
            </w:r>
            <w:r w:rsidR="00E400C0">
              <w:rPr>
                <w:rFonts w:hint="eastAsia"/>
              </w:rPr>
              <w:t>となったり</w:t>
            </w:r>
            <w:r w:rsidRPr="00A83E1F">
              <w:rPr>
                <w:rFonts w:hint="eastAsia"/>
              </w:rPr>
              <w:t>、</w:t>
            </w:r>
            <w:r w:rsidR="00E400C0">
              <w:rPr>
                <w:rFonts w:hint="eastAsia"/>
              </w:rPr>
              <w:t>情報</w:t>
            </w:r>
            <w:r w:rsidRPr="00A83E1F">
              <w:rPr>
                <w:rFonts w:hint="eastAsia"/>
              </w:rPr>
              <w:t>セキュリティ</w:t>
            </w:r>
            <w:r w:rsidR="00E400C0">
              <w:rPr>
                <w:rFonts w:hint="eastAsia"/>
              </w:rPr>
              <w:t>、</w:t>
            </w:r>
            <w:r w:rsidRPr="00A83E1F">
              <w:rPr>
                <w:rFonts w:hint="eastAsia"/>
              </w:rPr>
              <w:t>運用性</w:t>
            </w:r>
            <w:r w:rsidR="00E400C0">
              <w:rPr>
                <w:rFonts w:hint="eastAsia"/>
              </w:rPr>
              <w:t>等</w:t>
            </w:r>
            <w:r w:rsidRPr="00A83E1F">
              <w:rPr>
                <w:rFonts w:hint="eastAsia"/>
              </w:rPr>
              <w:t>が不十分に</w:t>
            </w:r>
            <w:r w:rsidR="0039557F">
              <w:rPr>
                <w:rFonts w:hint="eastAsia"/>
              </w:rPr>
              <w:t>な</w:t>
            </w:r>
            <w:r w:rsidR="008A3615">
              <w:rPr>
                <w:rFonts w:hint="eastAsia"/>
              </w:rPr>
              <w:t>ったりす</w:t>
            </w:r>
            <w:r w:rsidR="0039557F">
              <w:rPr>
                <w:rFonts w:hint="eastAsia"/>
              </w:rPr>
              <w:t>ることがある</w:t>
            </w:r>
            <w:r w:rsidRPr="00A83E1F">
              <w:rPr>
                <w:rFonts w:hint="eastAsia"/>
              </w:rPr>
              <w:t>。</w:t>
            </w:r>
          </w:p>
          <w:p w14:paraId="3EF77779" w14:textId="134921B5" w:rsidR="00A83E1F" w:rsidRPr="00A83E1F" w:rsidRDefault="00E400C0" w:rsidP="00A83E1F">
            <w:pPr>
              <w:pStyle w:val="a1"/>
              <w:ind w:firstLine="240"/>
            </w:pPr>
            <w:r>
              <w:rPr>
                <w:rFonts w:hint="eastAsia"/>
              </w:rPr>
              <w:t>このため</w:t>
            </w:r>
            <w:r w:rsidR="00A83E1F" w:rsidRPr="00A83E1F">
              <w:rPr>
                <w:rFonts w:hint="eastAsia"/>
              </w:rPr>
              <w:t>、SaaS利用で代替ができない小規模システムは、</w:t>
            </w:r>
            <w:r w:rsidR="00CB1D9A">
              <w:rPr>
                <w:rFonts w:hint="eastAsia"/>
              </w:rPr>
              <w:t>上記の課題を解決する</w:t>
            </w:r>
            <w:r w:rsidR="00A83E1F" w:rsidRPr="00A83E1F">
              <w:rPr>
                <w:rFonts w:hint="eastAsia"/>
              </w:rPr>
              <w:t>ようなIaaS/PaaS （プライベート・クラウド）</w:t>
            </w:r>
            <w:r w:rsidR="00CB1D9A">
              <w:rPr>
                <w:rFonts w:hint="eastAsia"/>
              </w:rPr>
              <w:t>が利用可能であれば、これ</w:t>
            </w:r>
            <w:r w:rsidR="00A83E1F" w:rsidRPr="00A83E1F">
              <w:rPr>
                <w:rFonts w:hint="eastAsia"/>
              </w:rPr>
              <w:t>を利用することが望ましい。</w:t>
            </w:r>
          </w:p>
          <w:p w14:paraId="08654134" w14:textId="12EFBFA7" w:rsidR="00A83E1F" w:rsidRDefault="00A83E1F" w:rsidP="00155A15">
            <w:pPr>
              <w:pStyle w:val="a1"/>
              <w:ind w:firstLine="240"/>
            </w:pPr>
            <w:r w:rsidRPr="00A83E1F">
              <w:rPr>
                <w:rFonts w:hint="eastAsia"/>
              </w:rPr>
              <w:t>また、情報システムを担当する職員等の体制が</w:t>
            </w:r>
            <w:r w:rsidR="00CB1D9A">
              <w:rPr>
                <w:rFonts w:hint="eastAsia"/>
              </w:rPr>
              <w:t>不十分</w:t>
            </w:r>
            <w:r w:rsidRPr="00A83E1F">
              <w:rPr>
                <w:rFonts w:hint="eastAsia"/>
              </w:rPr>
              <w:t>であり</w:t>
            </w:r>
            <w:r w:rsidR="00E400C0">
              <w:rPr>
                <w:rFonts w:hint="eastAsia"/>
              </w:rPr>
              <w:t>、</w:t>
            </w:r>
            <w:r w:rsidRPr="00A83E1F">
              <w:rPr>
                <w:rFonts w:hint="eastAsia"/>
              </w:rPr>
              <w:t>単独ではパブリック・クラウドの適切な利用が困難と想定される情報システムについても、</w:t>
            </w:r>
            <w:r w:rsidR="00CB1D9A">
              <w:rPr>
                <w:rFonts w:hint="eastAsia"/>
              </w:rPr>
              <w:t>これらの課題を解決する</w:t>
            </w:r>
            <w:r w:rsidRPr="00A83E1F">
              <w:rPr>
                <w:rFonts w:hint="eastAsia"/>
              </w:rPr>
              <w:t>IaaS/PaaS （プライベート・クラウド）</w:t>
            </w:r>
            <w:r w:rsidR="00CB1D9A">
              <w:rPr>
                <w:rFonts w:hint="eastAsia"/>
              </w:rPr>
              <w:t>が利用可能であれば、これ</w:t>
            </w:r>
            <w:r w:rsidRPr="00A83E1F">
              <w:rPr>
                <w:rFonts w:hint="eastAsia"/>
              </w:rPr>
              <w:t>を利用することが望ましい。</w:t>
            </w:r>
          </w:p>
        </w:tc>
      </w:tr>
    </w:tbl>
    <w:p w14:paraId="63466118" w14:textId="77777777" w:rsidR="00A83E1F" w:rsidRPr="00A83E1F" w:rsidRDefault="00A83E1F" w:rsidP="00D948E8">
      <w:pPr>
        <w:pStyle w:val="a1"/>
        <w:ind w:firstLine="240"/>
      </w:pPr>
    </w:p>
    <w:p w14:paraId="47BC5C99" w14:textId="3979AC9F" w:rsidR="00332544" w:rsidRDefault="00332544" w:rsidP="00332544">
      <w:pPr>
        <w:pStyle w:val="1"/>
        <w:ind w:left="240" w:hanging="240"/>
      </w:pPr>
      <w:r>
        <w:rPr>
          <w:rFonts w:hint="eastAsia"/>
        </w:rPr>
        <w:t xml:space="preserve">　</w:t>
      </w:r>
      <w:bookmarkStart w:id="53" w:name="_Toc82177554"/>
      <w:r w:rsidR="00566A00">
        <w:rPr>
          <w:rFonts w:hint="eastAsia"/>
        </w:rPr>
        <w:t>補足</w:t>
      </w:r>
      <w:bookmarkEnd w:id="53"/>
    </w:p>
    <w:p w14:paraId="504BAD86" w14:textId="68864957" w:rsidR="00826094" w:rsidRPr="00B841BD" w:rsidRDefault="00826094" w:rsidP="00826094">
      <w:pPr>
        <w:pStyle w:val="2"/>
        <w:spacing w:before="360"/>
        <w:ind w:left="240" w:hanging="240"/>
      </w:pPr>
      <w:r>
        <w:rPr>
          <w:rFonts w:hint="eastAsia"/>
        </w:rPr>
        <w:t xml:space="preserve">　</w:t>
      </w:r>
      <w:bookmarkStart w:id="54" w:name="_Ref509236527"/>
      <w:bookmarkStart w:id="55" w:name="_Toc82177555"/>
      <w:r w:rsidR="00913B22" w:rsidRPr="00B841BD">
        <w:rPr>
          <w:rFonts w:hint="eastAsia"/>
        </w:rPr>
        <w:t>ISMAP以外の</w:t>
      </w:r>
      <w:r w:rsidRPr="00B841BD">
        <w:rPr>
          <w:rFonts w:hint="eastAsia"/>
        </w:rPr>
        <w:t>クラウド</w:t>
      </w:r>
      <w:r w:rsidR="00913B22" w:rsidRPr="00B841BD">
        <w:rPr>
          <w:rFonts w:hint="eastAsia"/>
        </w:rPr>
        <w:t>セキュリティ</w:t>
      </w:r>
      <w:r w:rsidRPr="00B841BD">
        <w:rPr>
          <w:rFonts w:hint="eastAsia"/>
        </w:rPr>
        <w:t>認証等</w:t>
      </w:r>
      <w:bookmarkEnd w:id="54"/>
      <w:bookmarkEnd w:id="55"/>
    </w:p>
    <w:p w14:paraId="024CD35D" w14:textId="0281869A" w:rsidR="00826094" w:rsidRDefault="00826094" w:rsidP="00826094">
      <w:pPr>
        <w:pStyle w:val="a1"/>
        <w:ind w:firstLine="240"/>
      </w:pPr>
      <w:r w:rsidRPr="00945772">
        <w:rPr>
          <w:rFonts w:hint="eastAsia"/>
        </w:rPr>
        <w:t>パブリック・クラウドに関しては、</w:t>
      </w:r>
      <w:r w:rsidR="00742BDE">
        <w:rPr>
          <w:rFonts w:hint="eastAsia"/>
        </w:rPr>
        <w:t>I</w:t>
      </w:r>
      <w:r w:rsidR="00742BDE">
        <w:t>SMAP</w:t>
      </w:r>
      <w:r w:rsidR="00742BDE">
        <w:rPr>
          <w:rFonts w:hint="eastAsia"/>
        </w:rPr>
        <w:t>の</w:t>
      </w:r>
      <w:r w:rsidR="00DC0AF0">
        <w:rPr>
          <w:rFonts w:hint="eastAsia"/>
        </w:rPr>
        <w:t>ほか</w:t>
      </w:r>
      <w:r w:rsidR="00742BDE">
        <w:rPr>
          <w:rFonts w:hint="eastAsia"/>
        </w:rPr>
        <w:t>にも以下のような</w:t>
      </w:r>
      <w:r w:rsidRPr="00945772">
        <w:rPr>
          <w:rFonts w:hint="eastAsia"/>
        </w:rPr>
        <w:t>第三者による認証や</w:t>
      </w:r>
      <w:r w:rsidR="004C02E7" w:rsidRPr="00945772">
        <w:rPr>
          <w:rFonts w:hint="eastAsia"/>
        </w:rPr>
        <w:t>監査フレームワーク</w:t>
      </w:r>
      <w:r w:rsidR="00CB24EC">
        <w:rPr>
          <w:rFonts w:hint="eastAsia"/>
        </w:rPr>
        <w:t>が存在する。</w:t>
      </w:r>
      <w:r w:rsidR="00B76818">
        <w:rPr>
          <w:rFonts w:hint="eastAsia"/>
        </w:rPr>
        <w:t>なお、ISMAPはこれらの認証も参考に</w:t>
      </w:r>
      <w:r w:rsidR="00743CD2">
        <w:rPr>
          <w:rFonts w:hint="eastAsia"/>
        </w:rPr>
        <w:t>策定</w:t>
      </w:r>
      <w:r w:rsidR="00B76818">
        <w:rPr>
          <w:rFonts w:hint="eastAsia"/>
        </w:rPr>
        <w:t>されている</w:t>
      </w:r>
      <w:r w:rsidR="004C02E7" w:rsidRPr="00945772">
        <w:rPr>
          <w:rFonts w:hint="eastAsia"/>
        </w:rPr>
        <w:t>。</w:t>
      </w:r>
    </w:p>
    <w:p w14:paraId="6A8E55FC" w14:textId="30893942" w:rsidR="00E400C0" w:rsidRDefault="00B25918" w:rsidP="00AD7600">
      <w:pPr>
        <w:pStyle w:val="3"/>
        <w:spacing w:before="360"/>
        <w:ind w:left="360" w:hanging="240"/>
      </w:pPr>
      <w:r>
        <w:rPr>
          <w:rFonts w:hint="eastAsia"/>
        </w:rPr>
        <w:t xml:space="preserve">　</w:t>
      </w:r>
      <w:bookmarkStart w:id="56" w:name="_Toc82177556"/>
      <w:r w:rsidR="00826094" w:rsidRPr="005F18F3">
        <w:rPr>
          <w:rFonts w:hint="eastAsia"/>
        </w:rPr>
        <w:t>認証制度</w:t>
      </w:r>
      <w:bookmarkEnd w:id="56"/>
    </w:p>
    <w:p w14:paraId="5F05EE7D" w14:textId="1B665B71" w:rsidR="00E400C0" w:rsidRDefault="00E400C0" w:rsidP="00AD7600">
      <w:pPr>
        <w:pStyle w:val="aff1"/>
        <w:ind w:left="600" w:hanging="240"/>
      </w:pPr>
      <w:r>
        <w:rPr>
          <w:rFonts w:hint="eastAsia"/>
        </w:rPr>
        <w:t>(1)</w:t>
      </w:r>
      <w:r>
        <w:t xml:space="preserve"> </w:t>
      </w:r>
      <w:r w:rsidR="00826094">
        <w:rPr>
          <w:rFonts w:hint="eastAsia"/>
        </w:rPr>
        <w:t>ISO/IEC 27017による</w:t>
      </w:r>
      <w:r>
        <w:rPr>
          <w:rFonts w:hint="eastAsia"/>
        </w:rPr>
        <w:t>認証</w:t>
      </w:r>
      <w:r w:rsidR="00826094">
        <w:rPr>
          <w:rFonts w:hint="eastAsia"/>
        </w:rPr>
        <w:t>取得</w:t>
      </w:r>
    </w:p>
    <w:p w14:paraId="720F6131" w14:textId="40CEB5F3" w:rsidR="001667B9" w:rsidRDefault="000A4D66" w:rsidP="00AD7600">
      <w:pPr>
        <w:pStyle w:val="affd"/>
        <w:ind w:left="960" w:hanging="240"/>
      </w:pPr>
      <w:hyperlink r:id="rId15" w:history="1">
        <w:r w:rsidR="00826094" w:rsidRPr="004A408D">
          <w:rPr>
            <w:rStyle w:val="afff2"/>
          </w:rPr>
          <w:t>https://isms.jp/isms-cls/lst/ind/index.html</w:t>
        </w:r>
      </w:hyperlink>
    </w:p>
    <w:p w14:paraId="23C1C4B1" w14:textId="7933BC43" w:rsidR="00E400C0" w:rsidRDefault="00E400C0" w:rsidP="00AD7600">
      <w:pPr>
        <w:pStyle w:val="aff1"/>
        <w:ind w:left="600" w:hanging="240"/>
      </w:pPr>
      <w:r>
        <w:t xml:space="preserve">(2) </w:t>
      </w:r>
      <w:r w:rsidR="00826094">
        <w:rPr>
          <w:rFonts w:hint="eastAsia"/>
        </w:rPr>
        <w:t>JASAクラウドセキュリティ推進協議会CS</w:t>
      </w:r>
      <w:r w:rsidR="00E45F36">
        <w:rPr>
          <w:rFonts w:hint="eastAsia"/>
        </w:rPr>
        <w:t>ゴールド</w:t>
      </w:r>
      <w:r w:rsidR="00826094">
        <w:rPr>
          <w:rFonts w:hint="eastAsia"/>
        </w:rPr>
        <w:t>マーク</w:t>
      </w:r>
    </w:p>
    <w:p w14:paraId="53F82C04" w14:textId="135032E7" w:rsidR="001667B9" w:rsidRDefault="000A4D66" w:rsidP="00AD7600">
      <w:pPr>
        <w:pStyle w:val="affd"/>
        <w:ind w:left="960" w:hanging="240"/>
      </w:pPr>
      <w:hyperlink r:id="rId16" w:history="1">
        <w:r w:rsidR="001667B9" w:rsidRPr="004A408D">
          <w:rPr>
            <w:rStyle w:val="afff2"/>
          </w:rPr>
          <w:t>http</w:t>
        </w:r>
        <w:r w:rsidR="00E04AA5">
          <w:rPr>
            <w:rStyle w:val="afff2"/>
          </w:rPr>
          <w:t>s</w:t>
        </w:r>
        <w:r w:rsidR="001667B9" w:rsidRPr="004A408D">
          <w:rPr>
            <w:rStyle w:val="afff2"/>
          </w:rPr>
          <w:t>://jcispa.jasa.jp/cs_mark_co/cs_gold_mark_co/</w:t>
        </w:r>
      </w:hyperlink>
    </w:p>
    <w:p w14:paraId="624D1C86" w14:textId="6F1EB515" w:rsidR="00E400C0" w:rsidRDefault="00E400C0" w:rsidP="00AD7600">
      <w:pPr>
        <w:pStyle w:val="aff1"/>
        <w:ind w:left="600" w:hanging="240"/>
      </w:pPr>
      <w:r>
        <w:rPr>
          <w:rFonts w:hint="eastAsia"/>
        </w:rPr>
        <w:t>(</w:t>
      </w:r>
      <w:r>
        <w:t xml:space="preserve">3) </w:t>
      </w:r>
      <w:r w:rsidR="00826094">
        <w:rPr>
          <w:rFonts w:hint="eastAsia"/>
        </w:rPr>
        <w:t>米国　FedRAMP</w:t>
      </w:r>
    </w:p>
    <w:p w14:paraId="59DD9A4D" w14:textId="5222026B" w:rsidR="001667B9" w:rsidRDefault="000A4D66" w:rsidP="00AD7600">
      <w:pPr>
        <w:pStyle w:val="affd"/>
        <w:ind w:left="960" w:hanging="240"/>
      </w:pPr>
      <w:hyperlink r:id="rId17" w:anchor="/products?status=Compliant" w:history="1">
        <w:r w:rsidR="001667B9" w:rsidRPr="004A408D">
          <w:rPr>
            <w:rStyle w:val="afff2"/>
          </w:rPr>
          <w:t>https://marketplace.fedramp.gov/#/products?status=Compliant</w:t>
        </w:r>
      </w:hyperlink>
    </w:p>
    <w:p w14:paraId="1CAB424F" w14:textId="7DC3A732" w:rsidR="00E400C0" w:rsidRDefault="00B25918" w:rsidP="00AD7600">
      <w:pPr>
        <w:pStyle w:val="3"/>
        <w:spacing w:before="360"/>
        <w:ind w:left="360" w:hanging="240"/>
      </w:pPr>
      <w:r>
        <w:rPr>
          <w:rFonts w:hint="eastAsia"/>
        </w:rPr>
        <w:lastRenderedPageBreak/>
        <w:t xml:space="preserve">　</w:t>
      </w:r>
      <w:bookmarkStart w:id="57" w:name="_Toc82177557"/>
      <w:r w:rsidR="00826094">
        <w:rPr>
          <w:rFonts w:hint="eastAsia"/>
        </w:rPr>
        <w:t>監査</w:t>
      </w:r>
      <w:r w:rsidR="00CF646B">
        <w:rPr>
          <w:rFonts w:hint="eastAsia"/>
        </w:rPr>
        <w:t>フレームワーク</w:t>
      </w:r>
      <w:bookmarkEnd w:id="57"/>
    </w:p>
    <w:p w14:paraId="5BFDBDD8" w14:textId="1A31E325" w:rsidR="00E400C0" w:rsidRPr="00E400C0" w:rsidRDefault="00826094" w:rsidP="00AD7600">
      <w:pPr>
        <w:pStyle w:val="a2"/>
        <w:ind w:left="120" w:firstLine="240"/>
      </w:pPr>
      <w:r w:rsidRPr="00E400C0">
        <w:rPr>
          <w:rFonts w:hint="eastAsia"/>
        </w:rPr>
        <w:t>AICPA SOC2</w:t>
      </w:r>
    </w:p>
    <w:p w14:paraId="07FEE401" w14:textId="2D6629C3" w:rsidR="00826094" w:rsidRDefault="00826094" w:rsidP="00AD7600">
      <w:pPr>
        <w:pStyle w:val="a2"/>
        <w:ind w:left="120" w:firstLine="240"/>
      </w:pPr>
      <w:r w:rsidRPr="00E400C0">
        <w:rPr>
          <w:rFonts w:hint="eastAsia"/>
        </w:rPr>
        <w:t>AICPA SOC3（</w:t>
      </w:r>
      <w:proofErr w:type="spellStart"/>
      <w:r w:rsidRPr="00E400C0">
        <w:rPr>
          <w:rFonts w:hint="eastAsia"/>
        </w:rPr>
        <w:t>SysTrust</w:t>
      </w:r>
      <w:proofErr w:type="spellEnd"/>
      <w:r w:rsidRPr="00E400C0">
        <w:rPr>
          <w:rFonts w:hint="eastAsia"/>
        </w:rPr>
        <w:t>/</w:t>
      </w:r>
      <w:proofErr w:type="spellStart"/>
      <w:r w:rsidRPr="00E400C0">
        <w:rPr>
          <w:rFonts w:hint="eastAsia"/>
        </w:rPr>
        <w:t>WebTru</w:t>
      </w:r>
      <w:r w:rsidR="00BA592E">
        <w:rPr>
          <w:rFonts w:hint="eastAsia"/>
        </w:rPr>
        <w:t>s</w:t>
      </w:r>
      <w:r w:rsidRPr="00E400C0">
        <w:rPr>
          <w:rFonts w:hint="eastAsia"/>
        </w:rPr>
        <w:t>t</w:t>
      </w:r>
      <w:r w:rsidR="00BA592E">
        <w:rPr>
          <w:rFonts w:hint="eastAsia"/>
        </w:rPr>
        <w:t>s</w:t>
      </w:r>
      <w:proofErr w:type="spellEnd"/>
      <w:r w:rsidR="00604BB7">
        <w:rPr>
          <w:rFonts w:hint="eastAsia"/>
        </w:rPr>
        <w:t>）</w:t>
      </w:r>
    </w:p>
    <w:p w14:paraId="7E0D12B3" w14:textId="5DA581C4" w:rsidR="00BA592E" w:rsidRPr="00E400C0" w:rsidRDefault="00BA592E" w:rsidP="00AD7600">
      <w:pPr>
        <w:pStyle w:val="a2"/>
        <w:ind w:left="120" w:firstLine="240"/>
      </w:pPr>
      <w:r>
        <w:rPr>
          <w:rFonts w:hint="eastAsia"/>
        </w:rPr>
        <w:t>保証業務実務指針3850</w:t>
      </w:r>
      <w:r w:rsidR="004F6C7B" w:rsidRPr="004F6C7B">
        <w:rPr>
          <w:rFonts w:hint="eastAsia"/>
        </w:rPr>
        <w:t>「情報セキュリティ等に関する受託業務のTrustに係る内部統制の保証報告書に関する実務指針」</w:t>
      </w:r>
    </w:p>
    <w:bookmarkEnd w:id="1"/>
    <w:p w14:paraId="71E6C328" w14:textId="77777777" w:rsidR="00F63416" w:rsidRDefault="00F63416" w:rsidP="00F63416">
      <w:pPr>
        <w:pStyle w:val="a1"/>
        <w:ind w:left="660" w:firstLineChars="0" w:firstLine="0"/>
      </w:pPr>
    </w:p>
    <w:p w14:paraId="45B56C19" w14:textId="3981FD5B" w:rsidR="00B25918" w:rsidRDefault="00B25918" w:rsidP="00AD7600">
      <w:pPr>
        <w:pStyle w:val="af"/>
      </w:pPr>
      <w:bookmarkStart w:id="58" w:name="_Toc82177558"/>
      <w:r>
        <w:rPr>
          <w:rFonts w:hint="eastAsia"/>
        </w:rPr>
        <w:t>コラム：</w:t>
      </w:r>
      <w:r w:rsidRPr="00F63416">
        <w:rPr>
          <w:rFonts w:hint="eastAsia"/>
        </w:rPr>
        <w:t>パブリック</w:t>
      </w:r>
      <w:r>
        <w:rPr>
          <w:rFonts w:hint="eastAsia"/>
        </w:rPr>
        <w:t>・</w:t>
      </w:r>
      <w:r w:rsidRPr="00F63416">
        <w:rPr>
          <w:rFonts w:hint="eastAsia"/>
        </w:rPr>
        <w:t>クラウドの調達について</w:t>
      </w:r>
      <w:bookmarkEnd w:id="58"/>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F63416" w14:paraId="59F1B560" w14:textId="77777777" w:rsidTr="009D4E08">
        <w:tc>
          <w:tcPr>
            <w:tcW w:w="8702" w:type="dxa"/>
          </w:tcPr>
          <w:p w14:paraId="556E1B30" w14:textId="5F692027" w:rsidR="00F63416" w:rsidRPr="00F63416" w:rsidRDefault="00F63416" w:rsidP="00F63416">
            <w:pPr>
              <w:pStyle w:val="a1"/>
              <w:ind w:firstLine="240"/>
            </w:pPr>
            <w:r w:rsidRPr="00F63416">
              <w:rPr>
                <w:rFonts w:hint="eastAsia"/>
              </w:rPr>
              <w:t>パブリック</w:t>
            </w:r>
            <w:r>
              <w:rPr>
                <w:rFonts w:hint="eastAsia"/>
              </w:rPr>
              <w:t>・</w:t>
            </w:r>
            <w:r w:rsidRPr="00F63416">
              <w:rPr>
                <w:rFonts w:hint="eastAsia"/>
              </w:rPr>
              <w:t>クラウド、特にIaaS/PaaS</w:t>
            </w:r>
            <w:r>
              <w:rPr>
                <w:rFonts w:hint="eastAsia"/>
              </w:rPr>
              <w:t>を利用する際には、</w:t>
            </w:r>
            <w:r w:rsidR="000054D6">
              <w:rPr>
                <w:rFonts w:hint="eastAsia"/>
              </w:rPr>
              <w:t>各</w:t>
            </w:r>
            <w:r>
              <w:rPr>
                <w:rFonts w:hint="eastAsia"/>
              </w:rPr>
              <w:t>府省が</w:t>
            </w:r>
            <w:r w:rsidR="00E400C0">
              <w:rPr>
                <w:rFonts w:hint="eastAsia"/>
              </w:rPr>
              <w:t>クラウドサービス</w:t>
            </w:r>
            <w:r w:rsidR="005109C9">
              <w:rPr>
                <w:rFonts w:hint="eastAsia"/>
              </w:rPr>
              <w:t>提供</w:t>
            </w:r>
            <w:r w:rsidR="00E400C0">
              <w:rPr>
                <w:rFonts w:hint="eastAsia"/>
              </w:rPr>
              <w:t>者</w:t>
            </w:r>
            <w:r w:rsidRPr="00F63416">
              <w:rPr>
                <w:rFonts w:hint="eastAsia"/>
              </w:rPr>
              <w:t>と直接契約</w:t>
            </w:r>
            <w:r w:rsidR="00100A09">
              <w:rPr>
                <w:rFonts w:hint="eastAsia"/>
              </w:rPr>
              <w:t>して利用料金を支払う</w:t>
            </w:r>
            <w:r w:rsidRPr="00F63416">
              <w:rPr>
                <w:rFonts w:hint="eastAsia"/>
              </w:rPr>
              <w:t>形態と、</w:t>
            </w:r>
            <w:r w:rsidR="005109C9">
              <w:rPr>
                <w:rFonts w:hint="eastAsia"/>
              </w:rPr>
              <w:t>情報システムの</w:t>
            </w:r>
            <w:r w:rsidR="00100A09">
              <w:rPr>
                <w:rFonts w:hint="eastAsia"/>
              </w:rPr>
              <w:t>運用</w:t>
            </w:r>
            <w:r w:rsidR="005109C9">
              <w:rPr>
                <w:rFonts w:hint="eastAsia"/>
              </w:rPr>
              <w:t>事業者</w:t>
            </w:r>
            <w:r w:rsidRPr="00F63416">
              <w:rPr>
                <w:rFonts w:hint="eastAsia"/>
              </w:rPr>
              <w:t>を介して契約</w:t>
            </w:r>
            <w:r w:rsidR="00100A09">
              <w:rPr>
                <w:rFonts w:hint="eastAsia"/>
              </w:rPr>
              <w:t>して支払業務を委託した上で支払う</w:t>
            </w:r>
            <w:r w:rsidRPr="00F63416">
              <w:rPr>
                <w:rFonts w:hint="eastAsia"/>
              </w:rPr>
              <w:t>形態の２つが想定される。</w:t>
            </w:r>
          </w:p>
          <w:p w14:paraId="7C15E417" w14:textId="21FCF3E5" w:rsidR="00F63416" w:rsidRPr="00F63416" w:rsidRDefault="00F63416" w:rsidP="00F63416">
            <w:pPr>
              <w:pStyle w:val="a1"/>
              <w:ind w:firstLine="240"/>
            </w:pPr>
            <w:r w:rsidRPr="00F63416">
              <w:rPr>
                <w:rFonts w:hint="eastAsia"/>
              </w:rPr>
              <w:t>直接契約は、サーバ等の物品を</w:t>
            </w:r>
            <w:r w:rsidR="005109C9">
              <w:rPr>
                <w:rFonts w:hint="eastAsia"/>
              </w:rPr>
              <w:t>情報</w:t>
            </w:r>
            <w:r w:rsidRPr="00F63416">
              <w:rPr>
                <w:rFonts w:hint="eastAsia"/>
              </w:rPr>
              <w:t>システム</w:t>
            </w:r>
            <w:r w:rsidR="005109C9">
              <w:rPr>
                <w:rFonts w:hint="eastAsia"/>
              </w:rPr>
              <w:t>の開発</w:t>
            </w:r>
            <w:r w:rsidRPr="00F63416">
              <w:rPr>
                <w:rFonts w:hint="eastAsia"/>
              </w:rPr>
              <w:t>とは別に調達する形に近い。</w:t>
            </w:r>
            <w:r w:rsidR="000054D6">
              <w:rPr>
                <w:rFonts w:hint="eastAsia"/>
              </w:rPr>
              <w:t>ただ</w:t>
            </w:r>
            <w:r w:rsidRPr="00F63416">
              <w:rPr>
                <w:rFonts w:hint="eastAsia"/>
              </w:rPr>
              <w:t>し、利用量に応じて変動する月額料金等、従来の</w:t>
            </w:r>
            <w:r>
              <w:rPr>
                <w:rFonts w:hint="eastAsia"/>
              </w:rPr>
              <w:t>買取り</w:t>
            </w:r>
            <w:r w:rsidR="00E23CD6">
              <w:rPr>
                <w:rFonts w:hint="eastAsia"/>
              </w:rPr>
              <w:t>やリース、レンタルとは異なる対応が必要となる</w:t>
            </w:r>
            <w:r w:rsidRPr="00F63416">
              <w:rPr>
                <w:rFonts w:hint="eastAsia"/>
              </w:rPr>
              <w:t>。</w:t>
            </w:r>
          </w:p>
          <w:p w14:paraId="6EDC3685" w14:textId="73F436E6" w:rsidR="00F63416" w:rsidRPr="00F63416" w:rsidRDefault="00100A09" w:rsidP="00F63416">
            <w:pPr>
              <w:pStyle w:val="a1"/>
              <w:ind w:firstLine="240"/>
            </w:pPr>
            <w:r>
              <w:rPr>
                <w:rFonts w:hint="eastAsia"/>
              </w:rPr>
              <w:t>運用</w:t>
            </w:r>
            <w:r w:rsidR="005109C9">
              <w:rPr>
                <w:rFonts w:hint="eastAsia"/>
              </w:rPr>
              <w:t>事業者</w:t>
            </w:r>
            <w:r w:rsidR="00F63416" w:rsidRPr="00F63416">
              <w:rPr>
                <w:rFonts w:hint="eastAsia"/>
              </w:rPr>
              <w:t>を介しての契約は、</w:t>
            </w:r>
            <w:r w:rsidR="005109C9">
              <w:rPr>
                <w:rFonts w:hint="eastAsia"/>
              </w:rPr>
              <w:t>情報</w:t>
            </w:r>
            <w:r w:rsidR="005109C9" w:rsidRPr="00F63416">
              <w:rPr>
                <w:rFonts w:hint="eastAsia"/>
              </w:rPr>
              <w:t>システム</w:t>
            </w:r>
            <w:r w:rsidR="005109C9">
              <w:rPr>
                <w:rFonts w:hint="eastAsia"/>
              </w:rPr>
              <w:t>の</w:t>
            </w:r>
            <w:r>
              <w:rPr>
                <w:rFonts w:hint="eastAsia"/>
              </w:rPr>
              <w:t>設計・</w:t>
            </w:r>
            <w:r w:rsidR="005109C9">
              <w:rPr>
                <w:rFonts w:hint="eastAsia"/>
              </w:rPr>
              <w:t>開発</w:t>
            </w:r>
            <w:r>
              <w:rPr>
                <w:rFonts w:hint="eastAsia"/>
              </w:rPr>
              <w:t>並びに運用及び</w:t>
            </w:r>
            <w:r w:rsidR="005109C9" w:rsidRPr="00F63416">
              <w:rPr>
                <w:rFonts w:hint="eastAsia"/>
              </w:rPr>
              <w:t>保守</w:t>
            </w:r>
            <w:r w:rsidR="005109C9">
              <w:rPr>
                <w:rFonts w:hint="eastAsia"/>
              </w:rPr>
              <w:t>と</w:t>
            </w:r>
            <w:r w:rsidR="003A6DB9">
              <w:rPr>
                <w:rFonts w:hint="eastAsia"/>
              </w:rPr>
              <w:t>合わせて</w:t>
            </w:r>
            <w:r>
              <w:rPr>
                <w:rFonts w:hint="eastAsia"/>
              </w:rPr>
              <w:t>一括して</w:t>
            </w:r>
            <w:r w:rsidR="005109C9">
              <w:rPr>
                <w:rFonts w:hint="eastAsia"/>
              </w:rPr>
              <w:t>、</w:t>
            </w:r>
            <w:r>
              <w:rPr>
                <w:rFonts w:hint="eastAsia"/>
              </w:rPr>
              <w:t>運用</w:t>
            </w:r>
            <w:r w:rsidR="005109C9">
              <w:rPr>
                <w:rFonts w:hint="eastAsia"/>
              </w:rPr>
              <w:t>事業者</w:t>
            </w:r>
            <w:r>
              <w:rPr>
                <w:rFonts w:hint="eastAsia"/>
              </w:rPr>
              <w:t>（設計・開発事業者及び保守事業者が運用事業者と同一となるものと想定している。）</w:t>
            </w:r>
            <w:r w:rsidR="00F63416" w:rsidRPr="00F63416">
              <w:rPr>
                <w:rFonts w:hint="eastAsia"/>
              </w:rPr>
              <w:t>と契約するため、従来の一括調達（役務と物品）に近い形となる。</w:t>
            </w:r>
            <w:r w:rsidR="000054D6">
              <w:rPr>
                <w:rFonts w:hint="eastAsia"/>
              </w:rPr>
              <w:t>ただ</w:t>
            </w:r>
            <w:r w:rsidR="00F63416" w:rsidRPr="00F63416">
              <w:rPr>
                <w:rFonts w:hint="eastAsia"/>
              </w:rPr>
              <w:t>し、クラウドの利用料金を固定的な価格で契約する場合は、料金変動のリスクを</w:t>
            </w:r>
            <w:r w:rsidR="005109C9">
              <w:rPr>
                <w:rFonts w:hint="eastAsia"/>
              </w:rPr>
              <w:t>運用事業者</w:t>
            </w:r>
            <w:r w:rsidR="00F63416" w:rsidRPr="00F63416">
              <w:rPr>
                <w:rFonts w:hint="eastAsia"/>
              </w:rPr>
              <w:t>が負うことになる</w:t>
            </w:r>
            <w:r w:rsidR="00CB1D9A">
              <w:rPr>
                <w:rFonts w:hint="eastAsia"/>
              </w:rPr>
              <w:t>ため、リスク分が上乗せされた費用となる</w:t>
            </w:r>
            <w:r w:rsidR="00B62593">
              <w:rPr>
                <w:rFonts w:hint="eastAsia"/>
              </w:rPr>
              <w:t>可能性が高い</w:t>
            </w:r>
            <w:r w:rsidR="00F63416" w:rsidRPr="00F63416">
              <w:rPr>
                <w:rFonts w:hint="eastAsia"/>
              </w:rPr>
              <w:t>。</w:t>
            </w:r>
          </w:p>
          <w:p w14:paraId="6AFBD39A" w14:textId="208B5647" w:rsidR="00F63416" w:rsidRDefault="00B62593" w:rsidP="00E10FA3">
            <w:pPr>
              <w:pStyle w:val="a0"/>
              <w:ind w:firstLine="240"/>
            </w:pPr>
            <w:r>
              <w:rPr>
                <w:rFonts w:hint="eastAsia"/>
              </w:rPr>
              <w:t>なお、</w:t>
            </w:r>
            <w:r w:rsidR="00100A09">
              <w:rPr>
                <w:rFonts w:hint="eastAsia"/>
              </w:rPr>
              <w:t>運用</w:t>
            </w:r>
            <w:r w:rsidR="005109C9">
              <w:rPr>
                <w:rFonts w:hint="eastAsia"/>
              </w:rPr>
              <w:t>事業者</w:t>
            </w:r>
            <w:r w:rsidR="00F63416" w:rsidRPr="00F63416">
              <w:rPr>
                <w:rFonts w:hint="eastAsia"/>
              </w:rPr>
              <w:t>を介しての契約の場合、クラウドサービスについては、調達仕様を満たすサービスを選定して提案することになる</w:t>
            </w:r>
            <w:r w:rsidR="000054D6">
              <w:rPr>
                <w:rFonts w:hint="eastAsia"/>
              </w:rPr>
              <w:t>が</w:t>
            </w:r>
            <w:r w:rsidR="00F63416" w:rsidRPr="00F63416">
              <w:rPr>
                <w:rFonts w:hint="eastAsia"/>
              </w:rPr>
              <w:t>、</w:t>
            </w:r>
            <w:r w:rsidR="005109C9">
              <w:rPr>
                <w:rFonts w:hint="eastAsia"/>
              </w:rPr>
              <w:t>合理的</w:t>
            </w:r>
            <w:r w:rsidR="00F63416" w:rsidRPr="00F63416">
              <w:rPr>
                <w:rFonts w:hint="eastAsia"/>
              </w:rPr>
              <w:t>な理由がある</w:t>
            </w:r>
            <w:r w:rsidR="00F63416">
              <w:rPr>
                <w:rFonts w:hint="eastAsia"/>
              </w:rPr>
              <w:t>場合は、使用するクラウドサービスを製品指定することも可能である</w:t>
            </w:r>
            <w:r w:rsidR="00F63416" w:rsidRPr="001165CD">
              <w:rPr>
                <w:rFonts w:hint="eastAsia"/>
              </w:rPr>
              <w:t>。</w:t>
            </w:r>
          </w:p>
        </w:tc>
      </w:tr>
    </w:tbl>
    <w:p w14:paraId="6BB8C3B5" w14:textId="77777777" w:rsidR="00177865" w:rsidRDefault="00177865">
      <w:pPr>
        <w:widowControl/>
        <w:jc w:val="left"/>
      </w:pPr>
      <w:r>
        <w:br w:type="page"/>
      </w:r>
    </w:p>
    <w:p w14:paraId="007D6696" w14:textId="0F508559" w:rsidR="00177865" w:rsidRDefault="00177865" w:rsidP="00177865">
      <w:pPr>
        <w:pStyle w:val="afff"/>
      </w:pPr>
      <w:bookmarkStart w:id="59" w:name="_Toc82177559"/>
      <w:r>
        <w:rPr>
          <w:rFonts w:hint="eastAsia"/>
        </w:rPr>
        <w:lastRenderedPageBreak/>
        <w:t>別紙　附則</w:t>
      </w:r>
      <w:bookmarkEnd w:id="59"/>
    </w:p>
    <w:p w14:paraId="6BD0B527" w14:textId="1F1871F7" w:rsidR="001306A6" w:rsidRDefault="001306A6" w:rsidP="00177865"/>
    <w:p w14:paraId="07D8C0EA" w14:textId="6EE222DD" w:rsidR="00031B32" w:rsidRDefault="00031B32" w:rsidP="00177865">
      <w:r>
        <w:rPr>
          <w:rFonts w:hint="eastAsia"/>
        </w:rPr>
        <w:t>附則（平成30年6月7日</w:t>
      </w:r>
      <w:r w:rsidRPr="003C6F1A">
        <w:rPr>
          <w:rFonts w:hint="eastAsia"/>
        </w:rPr>
        <w:t>各府省情報化統括責任者（ＣＩＯ）連絡会議</w:t>
      </w:r>
      <w:r>
        <w:rPr>
          <w:rFonts w:hint="eastAsia"/>
        </w:rPr>
        <w:t>決定）</w:t>
      </w:r>
    </w:p>
    <w:p w14:paraId="0052884D" w14:textId="77777777" w:rsidR="00031B32" w:rsidRDefault="00031B32" w:rsidP="00177865"/>
    <w:p w14:paraId="3F3F7838" w14:textId="38639C70" w:rsidR="00177865" w:rsidRDefault="00177865" w:rsidP="00177865">
      <w:pPr>
        <w:pStyle w:val="1"/>
        <w:numPr>
          <w:ilvl w:val="0"/>
          <w:numId w:val="2"/>
        </w:numPr>
        <w:ind w:firstLineChars="0"/>
      </w:pPr>
      <w:r>
        <w:rPr>
          <w:rFonts w:hint="eastAsia"/>
        </w:rPr>
        <w:t xml:space="preserve">　</w:t>
      </w:r>
      <w:bookmarkStart w:id="60" w:name="_Toc58416373"/>
      <w:bookmarkStart w:id="61" w:name="_Toc82177560"/>
      <w:r>
        <w:rPr>
          <w:rFonts w:hint="eastAsia"/>
        </w:rPr>
        <w:t>施行期日</w:t>
      </w:r>
      <w:bookmarkEnd w:id="60"/>
      <w:bookmarkEnd w:id="61"/>
    </w:p>
    <w:p w14:paraId="00F3C16F" w14:textId="4D6740C1" w:rsidR="00177865" w:rsidRDefault="00B25918" w:rsidP="00177865">
      <w:pPr>
        <w:pStyle w:val="a0"/>
        <w:ind w:firstLine="240"/>
      </w:pPr>
      <w:r w:rsidRPr="00B841BD">
        <w:rPr>
          <w:rFonts w:hint="eastAsia"/>
        </w:rPr>
        <w:t>本</w:t>
      </w:r>
      <w:r w:rsidR="00552D1F" w:rsidRPr="00B841BD">
        <w:rPr>
          <w:rFonts w:hint="eastAsia"/>
        </w:rPr>
        <w:t>方針は、決定の日から施行する</w:t>
      </w:r>
      <w:r w:rsidRPr="00B841BD">
        <w:rPr>
          <w:rFonts w:hint="eastAsia"/>
        </w:rPr>
        <w:t>。</w:t>
      </w:r>
    </w:p>
    <w:p w14:paraId="22505E92" w14:textId="77777777" w:rsidR="00177865" w:rsidRPr="00A51C7A" w:rsidRDefault="00177865" w:rsidP="00177865">
      <w:pPr>
        <w:pStyle w:val="a0"/>
        <w:ind w:firstLine="240"/>
      </w:pPr>
    </w:p>
    <w:p w14:paraId="0048D711" w14:textId="77777777" w:rsidR="00177865" w:rsidRDefault="00177865" w:rsidP="00177865">
      <w:pPr>
        <w:pStyle w:val="1"/>
        <w:ind w:left="240" w:hanging="240"/>
      </w:pPr>
      <w:r>
        <w:rPr>
          <w:rFonts w:hint="eastAsia"/>
        </w:rPr>
        <w:t xml:space="preserve">　</w:t>
      </w:r>
      <w:bookmarkStart w:id="62" w:name="_Toc58416374"/>
      <w:bookmarkStart w:id="63" w:name="_Toc82177561"/>
      <w:r>
        <w:rPr>
          <w:rFonts w:hint="eastAsia"/>
        </w:rPr>
        <w:t>経過措置</w:t>
      </w:r>
      <w:bookmarkEnd w:id="62"/>
      <w:bookmarkEnd w:id="63"/>
    </w:p>
    <w:p w14:paraId="573358CC" w14:textId="7070EAD5" w:rsidR="00B25918" w:rsidRDefault="00177865" w:rsidP="00AD7600">
      <w:pPr>
        <w:pStyle w:val="a0"/>
        <w:ind w:firstLine="240"/>
      </w:pPr>
      <w:r>
        <w:rPr>
          <w:rFonts w:hint="eastAsia"/>
        </w:rPr>
        <w:t>本方針の施行日</w:t>
      </w:r>
      <w:r w:rsidR="00B25918">
        <w:rPr>
          <w:rFonts w:hint="eastAsia"/>
        </w:rPr>
        <w:t>前</w:t>
      </w:r>
      <w:r>
        <w:rPr>
          <w:rFonts w:hint="eastAsia"/>
        </w:rPr>
        <w:t>に、</w:t>
      </w:r>
      <w:r w:rsidR="00B25918">
        <w:rPr>
          <w:rFonts w:hint="eastAsia"/>
        </w:rPr>
        <w:t>政府情報システムの要件定義以降の工程を行った政府情報システムの整備及び管理に関する事項については、なお従前の例とする。ただし、本方針を踏まえ、クラウドサービスの利用検討を行うことを妨げるものではない。</w:t>
      </w:r>
    </w:p>
    <w:p w14:paraId="49E06997" w14:textId="413FAE28" w:rsidR="00D05DBE" w:rsidRDefault="00D05DBE" w:rsidP="00AD7600">
      <w:pPr>
        <w:pStyle w:val="a0"/>
        <w:ind w:firstLine="240"/>
      </w:pPr>
    </w:p>
    <w:p w14:paraId="4C932E87" w14:textId="4EF42214" w:rsidR="00D05DBE" w:rsidRDefault="00D05DBE" w:rsidP="00031B32">
      <w:pPr>
        <w:pStyle w:val="afff"/>
        <w:jc w:val="left"/>
        <w:rPr>
          <w:rFonts w:eastAsia="ＭＳ 明朝" w:hAnsi="ＭＳ 明朝"/>
        </w:rPr>
      </w:pPr>
      <w:bookmarkStart w:id="64" w:name="_Toc82177562"/>
      <w:r w:rsidRPr="009E13A9">
        <w:rPr>
          <w:rFonts w:eastAsia="ＭＳ 明朝" w:hAnsi="ＭＳ 明朝" w:hint="eastAsia"/>
        </w:rPr>
        <w:t>附則（令和3年</w:t>
      </w:r>
      <w:r w:rsidR="00EC03E7" w:rsidRPr="009E13A9">
        <w:rPr>
          <w:rFonts w:eastAsia="ＭＳ 明朝" w:hAnsi="ＭＳ 明朝" w:hint="eastAsia"/>
        </w:rPr>
        <w:t>3</w:t>
      </w:r>
      <w:r w:rsidR="00F94F4D" w:rsidRPr="009E13A9">
        <w:rPr>
          <w:rFonts w:eastAsia="ＭＳ 明朝" w:hAnsi="ＭＳ 明朝" w:hint="eastAsia"/>
        </w:rPr>
        <w:t>月</w:t>
      </w:r>
      <w:r w:rsidR="005A4B0D">
        <w:rPr>
          <w:rFonts w:eastAsia="ＭＳ 明朝" w:hAnsi="ＭＳ 明朝"/>
        </w:rPr>
        <w:t>30</w:t>
      </w:r>
      <w:r w:rsidR="00F94F4D" w:rsidRPr="009E13A9">
        <w:rPr>
          <w:rFonts w:eastAsia="ＭＳ 明朝" w:hAnsi="ＭＳ 明朝" w:hint="eastAsia"/>
        </w:rPr>
        <w:t>日</w:t>
      </w:r>
      <w:r w:rsidR="003C6F1A" w:rsidRPr="009E13A9">
        <w:rPr>
          <w:rFonts w:eastAsia="ＭＳ 明朝" w:hAnsi="ＭＳ 明朝" w:hint="eastAsia"/>
        </w:rPr>
        <w:t>各府省情報化統括責任者（ＣＩＯ）連絡会議</w:t>
      </w:r>
      <w:r w:rsidR="00F94F4D" w:rsidRPr="009E13A9">
        <w:rPr>
          <w:rFonts w:eastAsia="ＭＳ 明朝" w:hAnsi="ＭＳ 明朝" w:hint="eastAsia"/>
        </w:rPr>
        <w:t>改定）</w:t>
      </w:r>
      <w:bookmarkEnd w:id="64"/>
    </w:p>
    <w:p w14:paraId="456CE136" w14:textId="77777777" w:rsidR="00D05DBE" w:rsidRDefault="00D05DBE" w:rsidP="00D05DBE"/>
    <w:p w14:paraId="7D08AB3B" w14:textId="192FEB3E" w:rsidR="00D05DBE" w:rsidRDefault="00924254" w:rsidP="00A631C5">
      <w:pPr>
        <w:pStyle w:val="1"/>
        <w:numPr>
          <w:ilvl w:val="0"/>
          <w:numId w:val="0"/>
        </w:numPr>
      </w:pPr>
      <w:bookmarkStart w:id="65" w:name="_Toc82177563"/>
      <w:r>
        <w:rPr>
          <w:rFonts w:hint="eastAsia"/>
        </w:rPr>
        <w:t>１</w:t>
      </w:r>
      <w:r w:rsidR="00D05DBE">
        <w:rPr>
          <w:rFonts w:hint="eastAsia"/>
        </w:rPr>
        <w:t xml:space="preserve">　施行期日</w:t>
      </w:r>
      <w:bookmarkEnd w:id="65"/>
    </w:p>
    <w:p w14:paraId="509DF5BC" w14:textId="6324B90D" w:rsidR="00D05DBE" w:rsidRDefault="00D05DBE" w:rsidP="00D05DBE">
      <w:pPr>
        <w:pStyle w:val="a0"/>
        <w:ind w:firstLine="240"/>
      </w:pPr>
      <w:r w:rsidRPr="00430C92">
        <w:rPr>
          <w:rFonts w:hint="eastAsia"/>
        </w:rPr>
        <w:t>本</w:t>
      </w:r>
      <w:r w:rsidR="00056B62" w:rsidRPr="00430C92">
        <w:rPr>
          <w:rFonts w:hint="eastAsia"/>
        </w:rPr>
        <w:t>方針</w:t>
      </w:r>
      <w:r w:rsidRPr="00430C92">
        <w:rPr>
          <w:rFonts w:hint="eastAsia"/>
        </w:rPr>
        <w:t>は、</w:t>
      </w:r>
      <w:r w:rsidR="00FE1A43" w:rsidRPr="00430C92">
        <w:rPr>
          <w:rFonts w:hint="eastAsia"/>
        </w:rPr>
        <w:t>改定の日から施行し、改定後の本方針の規定は、令和</w:t>
      </w:r>
      <w:r w:rsidR="001340F7">
        <w:rPr>
          <w:rFonts w:hint="eastAsia"/>
        </w:rPr>
        <w:t>3</w:t>
      </w:r>
      <w:r w:rsidR="00FE1A43" w:rsidRPr="00430C92">
        <w:rPr>
          <w:rFonts w:hint="eastAsia"/>
        </w:rPr>
        <w:t>年</w:t>
      </w:r>
      <w:r w:rsidR="00036E0E">
        <w:rPr>
          <w:rFonts w:hint="eastAsia"/>
        </w:rPr>
        <w:t>3</w:t>
      </w:r>
      <w:r w:rsidR="00FE1A43" w:rsidRPr="00430C92">
        <w:rPr>
          <w:rFonts w:hint="eastAsia"/>
        </w:rPr>
        <w:t>月1</w:t>
      </w:r>
      <w:r w:rsidR="00FE1A43" w:rsidRPr="00430C92">
        <w:t>2</w:t>
      </w:r>
      <w:r w:rsidR="00FE1A43" w:rsidRPr="00430C92">
        <w:rPr>
          <w:rFonts w:hint="eastAsia"/>
        </w:rPr>
        <w:t>日から適用する。</w:t>
      </w:r>
    </w:p>
    <w:p w14:paraId="43090860" w14:textId="48A8E261" w:rsidR="00D05DBE" w:rsidRDefault="00D05DBE" w:rsidP="000A5930">
      <w:pPr>
        <w:pStyle w:val="a0"/>
        <w:ind w:firstLineChars="41" w:firstLine="98"/>
      </w:pPr>
    </w:p>
    <w:p w14:paraId="5C341070" w14:textId="7AEB09B1" w:rsidR="000A5930" w:rsidRPr="009A784C" w:rsidRDefault="000A5930" w:rsidP="000A5930">
      <w:pPr>
        <w:pStyle w:val="a0"/>
        <w:ind w:firstLineChars="0" w:firstLine="0"/>
      </w:pPr>
      <w:r>
        <w:rPr>
          <w:rFonts w:hint="eastAsia"/>
        </w:rPr>
        <w:t>附則（令和3年9月</w:t>
      </w:r>
      <w:r w:rsidR="00F95B7C">
        <w:t>10</w:t>
      </w:r>
      <w:r>
        <w:rPr>
          <w:rFonts w:hint="eastAsia"/>
        </w:rPr>
        <w:t>日デジタル社会推進会議幹事会改定）</w:t>
      </w:r>
    </w:p>
    <w:p w14:paraId="42B54FCD" w14:textId="40C35007" w:rsidR="000A5930" w:rsidRDefault="000A5930" w:rsidP="000A5930">
      <w:pPr>
        <w:pStyle w:val="a0"/>
        <w:ind w:firstLineChars="41" w:firstLine="98"/>
      </w:pPr>
    </w:p>
    <w:p w14:paraId="39572F0D" w14:textId="77777777" w:rsidR="000A5930" w:rsidRDefault="000A5930" w:rsidP="000A5930">
      <w:pPr>
        <w:pStyle w:val="1"/>
        <w:numPr>
          <w:ilvl w:val="0"/>
          <w:numId w:val="22"/>
        </w:numPr>
        <w:ind w:firstLineChars="0"/>
      </w:pPr>
      <w:r>
        <w:rPr>
          <w:rFonts w:hint="eastAsia"/>
        </w:rPr>
        <w:t xml:space="preserve">　</w:t>
      </w:r>
      <w:bookmarkStart w:id="66" w:name="_Toc82177564"/>
      <w:r>
        <w:rPr>
          <w:rFonts w:hint="eastAsia"/>
        </w:rPr>
        <w:t>施行期日</w:t>
      </w:r>
      <w:bookmarkEnd w:id="66"/>
    </w:p>
    <w:p w14:paraId="60B4E328" w14:textId="68D844E3" w:rsidR="000A5930" w:rsidRPr="004633DA" w:rsidRDefault="000A5930" w:rsidP="000A5930">
      <w:pPr>
        <w:pStyle w:val="a0"/>
        <w:ind w:firstLine="240"/>
      </w:pPr>
      <w:r w:rsidRPr="00430C92">
        <w:rPr>
          <w:rFonts w:hint="eastAsia"/>
        </w:rPr>
        <w:t>本</w:t>
      </w:r>
      <w:r>
        <w:rPr>
          <w:rFonts w:hint="eastAsia"/>
        </w:rPr>
        <w:t>方針</w:t>
      </w:r>
      <w:r w:rsidRPr="00430C92">
        <w:rPr>
          <w:rFonts w:hint="eastAsia"/>
        </w:rPr>
        <w:t>は、改定の日から施行する。</w:t>
      </w:r>
    </w:p>
    <w:p w14:paraId="167B62C8" w14:textId="77777777" w:rsidR="000A5930" w:rsidRPr="009A784C" w:rsidRDefault="000A5930" w:rsidP="00430A4B">
      <w:pPr>
        <w:pStyle w:val="a0"/>
        <w:ind w:firstLineChars="0" w:firstLine="0"/>
      </w:pPr>
    </w:p>
    <w:p w14:paraId="1FE1ED3E" w14:textId="77777777" w:rsidR="000A5930" w:rsidRPr="000A5930" w:rsidRDefault="000A5930" w:rsidP="00430A4B">
      <w:pPr>
        <w:pStyle w:val="a0"/>
        <w:ind w:firstLineChars="41" w:firstLine="98"/>
      </w:pPr>
    </w:p>
    <w:sectPr w:rsidR="000A5930" w:rsidRPr="000A5930" w:rsidSect="00332544">
      <w:footerReference w:type="default" r:id="rId1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A245C" w14:textId="77777777" w:rsidR="000A4D66" w:rsidRDefault="000A4D66" w:rsidP="00DE2071">
      <w:r>
        <w:separator/>
      </w:r>
    </w:p>
  </w:endnote>
  <w:endnote w:type="continuationSeparator" w:id="0">
    <w:p w14:paraId="6BE69948" w14:textId="77777777" w:rsidR="000A4D66" w:rsidRDefault="000A4D66" w:rsidP="00DE2071">
      <w:r>
        <w:continuationSeparator/>
      </w:r>
    </w:p>
  </w:endnote>
  <w:endnote w:type="continuationNotice" w:id="1">
    <w:p w14:paraId="159C222E" w14:textId="77777777" w:rsidR="000A4D66" w:rsidRDefault="000A4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71312" w14:textId="77777777" w:rsidR="001D4FCB" w:rsidRDefault="001D4FC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6D214" w14:textId="77777777" w:rsidR="001D4FCB" w:rsidRDefault="001D4FCB">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85681" w14:textId="77777777" w:rsidR="001D4FCB" w:rsidRDefault="001D4FCB">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397184"/>
      <w:docPartObj>
        <w:docPartGallery w:val="Page Numbers (Bottom of Page)"/>
        <w:docPartUnique/>
      </w:docPartObj>
    </w:sdtPr>
    <w:sdtEndPr/>
    <w:sdtContent>
      <w:p w14:paraId="1E5C439A" w14:textId="6FA97A6A" w:rsidR="00BA592E" w:rsidRDefault="00BA592E">
        <w:pPr>
          <w:pStyle w:val="ab"/>
          <w:ind w:left="480" w:firstLine="240"/>
          <w:jc w:val="center"/>
        </w:pPr>
        <w:r>
          <w:fldChar w:fldCharType="begin"/>
        </w:r>
        <w:r>
          <w:instrText>PAGE   \* MERGEFORMAT</w:instrText>
        </w:r>
        <w:r>
          <w:fldChar w:fldCharType="separate"/>
        </w:r>
        <w:r w:rsidRPr="00E257ED">
          <w:rPr>
            <w:noProof/>
            <w:lang w:val="ja-JP"/>
          </w:rPr>
          <w:t>ii</w:t>
        </w:r>
        <w:r>
          <w:fldChar w:fldCharType="end"/>
        </w:r>
      </w:p>
    </w:sdtContent>
  </w:sdt>
  <w:p w14:paraId="549A3CFE" w14:textId="77777777" w:rsidR="00BA592E" w:rsidRPr="00441D34" w:rsidRDefault="00BA592E">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1363295"/>
      <w:docPartObj>
        <w:docPartGallery w:val="Page Numbers (Bottom of Page)"/>
        <w:docPartUnique/>
      </w:docPartObj>
    </w:sdtPr>
    <w:sdtEndPr/>
    <w:sdtContent>
      <w:p w14:paraId="1A18EF10" w14:textId="0CDF3431" w:rsidR="00BA592E" w:rsidRDefault="00BA592E">
        <w:pPr>
          <w:pStyle w:val="ab"/>
          <w:ind w:left="480" w:firstLine="240"/>
          <w:jc w:val="center"/>
        </w:pPr>
        <w:r>
          <w:fldChar w:fldCharType="begin"/>
        </w:r>
        <w:r>
          <w:instrText>PAGE   \* MERGEFORMAT</w:instrText>
        </w:r>
        <w:r>
          <w:fldChar w:fldCharType="separate"/>
        </w:r>
        <w:r w:rsidRPr="00E257ED">
          <w:rPr>
            <w:noProof/>
            <w:lang w:val="ja-JP"/>
          </w:rPr>
          <w:t>9</w:t>
        </w:r>
        <w:r>
          <w:fldChar w:fldCharType="end"/>
        </w:r>
      </w:p>
    </w:sdtContent>
  </w:sdt>
  <w:p w14:paraId="49980670" w14:textId="77777777" w:rsidR="00BA592E" w:rsidRPr="00441D34" w:rsidRDefault="00BA592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F5705" w14:textId="77777777" w:rsidR="000A4D66" w:rsidRDefault="000A4D66" w:rsidP="00DE2071">
      <w:r>
        <w:separator/>
      </w:r>
    </w:p>
  </w:footnote>
  <w:footnote w:type="continuationSeparator" w:id="0">
    <w:p w14:paraId="023834E0" w14:textId="77777777" w:rsidR="000A4D66" w:rsidRDefault="000A4D66" w:rsidP="00DE2071">
      <w:r>
        <w:continuationSeparator/>
      </w:r>
    </w:p>
  </w:footnote>
  <w:footnote w:type="continuationNotice" w:id="1">
    <w:p w14:paraId="5F2C20CD" w14:textId="77777777" w:rsidR="000A4D66" w:rsidRDefault="000A4D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78AF0" w14:textId="77777777" w:rsidR="001D4FCB" w:rsidRDefault="001D4FC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68DD4" w14:textId="77777777" w:rsidR="001D4FCB" w:rsidRDefault="001D4FC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21B27" w14:textId="77777777" w:rsidR="001D4FCB" w:rsidRDefault="001D4FC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D4039"/>
    <w:multiLevelType w:val="hybridMultilevel"/>
    <w:tmpl w:val="A7887AFA"/>
    <w:lvl w:ilvl="0" w:tplc="0ED6AA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477C45"/>
    <w:multiLevelType w:val="hybridMultilevel"/>
    <w:tmpl w:val="5E403B1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220D7237"/>
    <w:multiLevelType w:val="hybridMultilevel"/>
    <w:tmpl w:val="ED82432C"/>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 w15:restartNumberingAfterBreak="0">
    <w:nsid w:val="267224F4"/>
    <w:multiLevelType w:val="hybridMultilevel"/>
    <w:tmpl w:val="E01AFE5A"/>
    <w:lvl w:ilvl="0" w:tplc="902C73E0">
      <w:start w:val="1"/>
      <w:numFmt w:val="bullet"/>
      <w:lvlText w:val=""/>
      <w:lvlJc w:val="left"/>
      <w:pPr>
        <w:tabs>
          <w:tab w:val="num" w:pos="720"/>
        </w:tabs>
        <w:ind w:left="720" w:hanging="360"/>
      </w:pPr>
      <w:rPr>
        <w:rFonts w:ascii="Wingdings" w:hAnsi="Wingdings" w:hint="default"/>
      </w:rPr>
    </w:lvl>
    <w:lvl w:ilvl="1" w:tplc="B884108E">
      <w:start w:val="1"/>
      <w:numFmt w:val="bullet"/>
      <w:lvlText w:val=""/>
      <w:lvlJc w:val="left"/>
      <w:pPr>
        <w:tabs>
          <w:tab w:val="num" w:pos="1440"/>
        </w:tabs>
        <w:ind w:left="1440" w:hanging="360"/>
      </w:pPr>
      <w:rPr>
        <w:rFonts w:ascii="Wingdings" w:hAnsi="Wingdings" w:hint="default"/>
      </w:rPr>
    </w:lvl>
    <w:lvl w:ilvl="2" w:tplc="7B063214" w:tentative="1">
      <w:start w:val="1"/>
      <w:numFmt w:val="bullet"/>
      <w:lvlText w:val=""/>
      <w:lvlJc w:val="left"/>
      <w:pPr>
        <w:tabs>
          <w:tab w:val="num" w:pos="2160"/>
        </w:tabs>
        <w:ind w:left="2160" w:hanging="360"/>
      </w:pPr>
      <w:rPr>
        <w:rFonts w:ascii="Wingdings" w:hAnsi="Wingdings" w:hint="default"/>
      </w:rPr>
    </w:lvl>
    <w:lvl w:ilvl="3" w:tplc="AA20131C" w:tentative="1">
      <w:start w:val="1"/>
      <w:numFmt w:val="bullet"/>
      <w:lvlText w:val=""/>
      <w:lvlJc w:val="left"/>
      <w:pPr>
        <w:tabs>
          <w:tab w:val="num" w:pos="2880"/>
        </w:tabs>
        <w:ind w:left="2880" w:hanging="360"/>
      </w:pPr>
      <w:rPr>
        <w:rFonts w:ascii="Wingdings" w:hAnsi="Wingdings" w:hint="default"/>
      </w:rPr>
    </w:lvl>
    <w:lvl w:ilvl="4" w:tplc="5B0092A0" w:tentative="1">
      <w:start w:val="1"/>
      <w:numFmt w:val="bullet"/>
      <w:lvlText w:val=""/>
      <w:lvlJc w:val="left"/>
      <w:pPr>
        <w:tabs>
          <w:tab w:val="num" w:pos="3600"/>
        </w:tabs>
        <w:ind w:left="3600" w:hanging="360"/>
      </w:pPr>
      <w:rPr>
        <w:rFonts w:ascii="Wingdings" w:hAnsi="Wingdings" w:hint="default"/>
      </w:rPr>
    </w:lvl>
    <w:lvl w:ilvl="5" w:tplc="9C0843E4" w:tentative="1">
      <w:start w:val="1"/>
      <w:numFmt w:val="bullet"/>
      <w:lvlText w:val=""/>
      <w:lvlJc w:val="left"/>
      <w:pPr>
        <w:tabs>
          <w:tab w:val="num" w:pos="4320"/>
        </w:tabs>
        <w:ind w:left="4320" w:hanging="360"/>
      </w:pPr>
      <w:rPr>
        <w:rFonts w:ascii="Wingdings" w:hAnsi="Wingdings" w:hint="default"/>
      </w:rPr>
    </w:lvl>
    <w:lvl w:ilvl="6" w:tplc="ED74347E" w:tentative="1">
      <w:start w:val="1"/>
      <w:numFmt w:val="bullet"/>
      <w:lvlText w:val=""/>
      <w:lvlJc w:val="left"/>
      <w:pPr>
        <w:tabs>
          <w:tab w:val="num" w:pos="5040"/>
        </w:tabs>
        <w:ind w:left="5040" w:hanging="360"/>
      </w:pPr>
      <w:rPr>
        <w:rFonts w:ascii="Wingdings" w:hAnsi="Wingdings" w:hint="default"/>
      </w:rPr>
    </w:lvl>
    <w:lvl w:ilvl="7" w:tplc="2192510A" w:tentative="1">
      <w:start w:val="1"/>
      <w:numFmt w:val="bullet"/>
      <w:lvlText w:val=""/>
      <w:lvlJc w:val="left"/>
      <w:pPr>
        <w:tabs>
          <w:tab w:val="num" w:pos="5760"/>
        </w:tabs>
        <w:ind w:left="5760" w:hanging="360"/>
      </w:pPr>
      <w:rPr>
        <w:rFonts w:ascii="Wingdings" w:hAnsi="Wingdings" w:hint="default"/>
      </w:rPr>
    </w:lvl>
    <w:lvl w:ilvl="8" w:tplc="4E1E28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1A5EC1"/>
    <w:multiLevelType w:val="hybridMultilevel"/>
    <w:tmpl w:val="B7084754"/>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6" w15:restartNumberingAfterBreak="0">
    <w:nsid w:val="4BD32455"/>
    <w:multiLevelType w:val="hybridMultilevel"/>
    <w:tmpl w:val="92FE9048"/>
    <w:lvl w:ilvl="0" w:tplc="A39AD5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D1A1CED"/>
    <w:multiLevelType w:val="hybridMultilevel"/>
    <w:tmpl w:val="C354E2B2"/>
    <w:lvl w:ilvl="0" w:tplc="04090001">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8" w15:restartNumberingAfterBreak="0">
    <w:nsid w:val="55EC11D5"/>
    <w:multiLevelType w:val="hybridMultilevel"/>
    <w:tmpl w:val="A1548A3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931768F"/>
    <w:multiLevelType w:val="hybridMultilevel"/>
    <w:tmpl w:val="BB12510E"/>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5BE7993"/>
    <w:multiLevelType w:val="hybridMultilevel"/>
    <w:tmpl w:val="69A4392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F732D5D"/>
    <w:multiLevelType w:val="hybridMultilevel"/>
    <w:tmpl w:val="D9A2A684"/>
    <w:lvl w:ilvl="0" w:tplc="AF0615FC">
      <w:start w:val="1"/>
      <w:numFmt w:val="decimalEnclosedCircle"/>
      <w:lvlText w:val="%1"/>
      <w:lvlJc w:val="left"/>
      <w:pPr>
        <w:ind w:left="360" w:hanging="360"/>
      </w:pPr>
      <w:rPr>
        <w:rFonts w:ascii="ＭＳ 明朝" w:eastAsia="ＭＳ 明朝" w:hAnsiTheme="minorHAnsi" w:cstheme="minorBidi"/>
      </w:rPr>
    </w:lvl>
    <w:lvl w:ilvl="1" w:tplc="AAECC792">
      <w:start w:val="4"/>
      <w:numFmt w:val="decimalEnclosedCircle"/>
      <w:lvlText w:val="%2"/>
      <w:lvlJc w:val="left"/>
      <w:pPr>
        <w:ind w:left="840" w:hanging="360"/>
      </w:pPr>
      <w:rPr>
        <w:rFont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7FAD6065"/>
    <w:multiLevelType w:val="hybridMultilevel"/>
    <w:tmpl w:val="A80E9D6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4"/>
  </w:num>
  <w:num w:numId="12">
    <w:abstractNumId w:val="6"/>
  </w:num>
  <w:num w:numId="13">
    <w:abstractNumId w:val="10"/>
  </w:num>
  <w:num w:numId="14">
    <w:abstractNumId w:val="0"/>
  </w:num>
  <w:num w:numId="15">
    <w:abstractNumId w:val="13"/>
  </w:num>
  <w:num w:numId="16">
    <w:abstractNumId w:val="1"/>
  </w:num>
  <w:num w:numId="17">
    <w:abstractNumId w:val="12"/>
  </w:num>
  <w:num w:numId="18">
    <w:abstractNumId w:val="4"/>
  </w:num>
  <w:num w:numId="19">
    <w:abstractNumId w:val="3"/>
  </w:num>
  <w:num w:numId="20">
    <w:abstractNumId w:val="5"/>
  </w:num>
  <w:num w:numId="21">
    <w:abstractNumId w:val="8"/>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44"/>
    <w:rsid w:val="000005BB"/>
    <w:rsid w:val="00003861"/>
    <w:rsid w:val="000054D6"/>
    <w:rsid w:val="00007D18"/>
    <w:rsid w:val="00012D06"/>
    <w:rsid w:val="00015E4C"/>
    <w:rsid w:val="0002277A"/>
    <w:rsid w:val="00022D2C"/>
    <w:rsid w:val="00023B40"/>
    <w:rsid w:val="0002428F"/>
    <w:rsid w:val="00027216"/>
    <w:rsid w:val="0003030E"/>
    <w:rsid w:val="00030429"/>
    <w:rsid w:val="00030F47"/>
    <w:rsid w:val="00031B32"/>
    <w:rsid w:val="00032EF2"/>
    <w:rsid w:val="00036E0E"/>
    <w:rsid w:val="00044A48"/>
    <w:rsid w:val="000510A7"/>
    <w:rsid w:val="00052717"/>
    <w:rsid w:val="00053D67"/>
    <w:rsid w:val="00053DCB"/>
    <w:rsid w:val="0005451B"/>
    <w:rsid w:val="00056B62"/>
    <w:rsid w:val="00060498"/>
    <w:rsid w:val="0006121F"/>
    <w:rsid w:val="00066F0F"/>
    <w:rsid w:val="00074F4C"/>
    <w:rsid w:val="00077ED0"/>
    <w:rsid w:val="00080A5F"/>
    <w:rsid w:val="00081271"/>
    <w:rsid w:val="000813B5"/>
    <w:rsid w:val="000860BD"/>
    <w:rsid w:val="00086759"/>
    <w:rsid w:val="00090498"/>
    <w:rsid w:val="000937AA"/>
    <w:rsid w:val="00094668"/>
    <w:rsid w:val="00096221"/>
    <w:rsid w:val="00097793"/>
    <w:rsid w:val="000A4D66"/>
    <w:rsid w:val="000A55E4"/>
    <w:rsid w:val="000A5930"/>
    <w:rsid w:val="000B1225"/>
    <w:rsid w:val="000B156B"/>
    <w:rsid w:val="000C0246"/>
    <w:rsid w:val="000C1152"/>
    <w:rsid w:val="000C1BA2"/>
    <w:rsid w:val="000C3D72"/>
    <w:rsid w:val="000C7160"/>
    <w:rsid w:val="000C7542"/>
    <w:rsid w:val="000D3621"/>
    <w:rsid w:val="000D405F"/>
    <w:rsid w:val="000D7ADE"/>
    <w:rsid w:val="000D7FB3"/>
    <w:rsid w:val="000E399A"/>
    <w:rsid w:val="000E6B6A"/>
    <w:rsid w:val="000F04A8"/>
    <w:rsid w:val="000F7169"/>
    <w:rsid w:val="00100A09"/>
    <w:rsid w:val="00100DE3"/>
    <w:rsid w:val="001028D8"/>
    <w:rsid w:val="00102D8F"/>
    <w:rsid w:val="00103F04"/>
    <w:rsid w:val="00111207"/>
    <w:rsid w:val="00112255"/>
    <w:rsid w:val="001160E8"/>
    <w:rsid w:val="001165CD"/>
    <w:rsid w:val="00121C4B"/>
    <w:rsid w:val="00124C52"/>
    <w:rsid w:val="001306A6"/>
    <w:rsid w:val="00130EA0"/>
    <w:rsid w:val="001327DC"/>
    <w:rsid w:val="001340F7"/>
    <w:rsid w:val="00143FA4"/>
    <w:rsid w:val="001548C1"/>
    <w:rsid w:val="00154BC8"/>
    <w:rsid w:val="00155A15"/>
    <w:rsid w:val="0015713F"/>
    <w:rsid w:val="00157E27"/>
    <w:rsid w:val="001619A3"/>
    <w:rsid w:val="00161D17"/>
    <w:rsid w:val="0016362A"/>
    <w:rsid w:val="00164FB2"/>
    <w:rsid w:val="001667B9"/>
    <w:rsid w:val="00170F5D"/>
    <w:rsid w:val="00171087"/>
    <w:rsid w:val="001710FC"/>
    <w:rsid w:val="00173ED1"/>
    <w:rsid w:val="001754B1"/>
    <w:rsid w:val="00177865"/>
    <w:rsid w:val="001975CA"/>
    <w:rsid w:val="001B14E3"/>
    <w:rsid w:val="001B5432"/>
    <w:rsid w:val="001B56D7"/>
    <w:rsid w:val="001C22EF"/>
    <w:rsid w:val="001C7455"/>
    <w:rsid w:val="001D03E1"/>
    <w:rsid w:val="001D1C9E"/>
    <w:rsid w:val="001D4FCB"/>
    <w:rsid w:val="001E065C"/>
    <w:rsid w:val="001E649F"/>
    <w:rsid w:val="001F037F"/>
    <w:rsid w:val="001F0D61"/>
    <w:rsid w:val="001F22C4"/>
    <w:rsid w:val="001F4467"/>
    <w:rsid w:val="001F60D4"/>
    <w:rsid w:val="00201039"/>
    <w:rsid w:val="002019AB"/>
    <w:rsid w:val="00202983"/>
    <w:rsid w:val="00205B52"/>
    <w:rsid w:val="00207E83"/>
    <w:rsid w:val="002171C0"/>
    <w:rsid w:val="00220BD5"/>
    <w:rsid w:val="0024453A"/>
    <w:rsid w:val="0024527E"/>
    <w:rsid w:val="00247208"/>
    <w:rsid w:val="00247FF3"/>
    <w:rsid w:val="00250073"/>
    <w:rsid w:val="002502E6"/>
    <w:rsid w:val="00257B06"/>
    <w:rsid w:val="00261FCD"/>
    <w:rsid w:val="00262CC1"/>
    <w:rsid w:val="00264EC4"/>
    <w:rsid w:val="002717F8"/>
    <w:rsid w:val="002726D2"/>
    <w:rsid w:val="00273CAF"/>
    <w:rsid w:val="00280631"/>
    <w:rsid w:val="0028192E"/>
    <w:rsid w:val="00284432"/>
    <w:rsid w:val="002846C5"/>
    <w:rsid w:val="002850C8"/>
    <w:rsid w:val="002974A7"/>
    <w:rsid w:val="002A015B"/>
    <w:rsid w:val="002A5DBF"/>
    <w:rsid w:val="002A6382"/>
    <w:rsid w:val="002A680D"/>
    <w:rsid w:val="002B1711"/>
    <w:rsid w:val="002B21D3"/>
    <w:rsid w:val="002B21ED"/>
    <w:rsid w:val="002B509D"/>
    <w:rsid w:val="002B74FE"/>
    <w:rsid w:val="002C2557"/>
    <w:rsid w:val="002C434E"/>
    <w:rsid w:val="002D3B94"/>
    <w:rsid w:val="002D4D53"/>
    <w:rsid w:val="002D58A1"/>
    <w:rsid w:val="002D7A0C"/>
    <w:rsid w:val="002D7A2D"/>
    <w:rsid w:val="002E1308"/>
    <w:rsid w:val="002E5445"/>
    <w:rsid w:val="002E59E0"/>
    <w:rsid w:val="002E6D6C"/>
    <w:rsid w:val="002F3565"/>
    <w:rsid w:val="002F4BBD"/>
    <w:rsid w:val="002F5DA9"/>
    <w:rsid w:val="002F6117"/>
    <w:rsid w:val="002F7609"/>
    <w:rsid w:val="00300CB7"/>
    <w:rsid w:val="00302171"/>
    <w:rsid w:val="003021B5"/>
    <w:rsid w:val="00306D04"/>
    <w:rsid w:val="00307864"/>
    <w:rsid w:val="00307F70"/>
    <w:rsid w:val="0031033B"/>
    <w:rsid w:val="0031558C"/>
    <w:rsid w:val="0031598F"/>
    <w:rsid w:val="00316B38"/>
    <w:rsid w:val="0032182A"/>
    <w:rsid w:val="0033189E"/>
    <w:rsid w:val="00332544"/>
    <w:rsid w:val="003332EE"/>
    <w:rsid w:val="00335CA1"/>
    <w:rsid w:val="00336118"/>
    <w:rsid w:val="003369E3"/>
    <w:rsid w:val="00337FCD"/>
    <w:rsid w:val="0034789F"/>
    <w:rsid w:val="0035057B"/>
    <w:rsid w:val="00351959"/>
    <w:rsid w:val="003554E6"/>
    <w:rsid w:val="00355D83"/>
    <w:rsid w:val="0035630D"/>
    <w:rsid w:val="00357203"/>
    <w:rsid w:val="00367F7A"/>
    <w:rsid w:val="00371208"/>
    <w:rsid w:val="00372EF5"/>
    <w:rsid w:val="0038340A"/>
    <w:rsid w:val="00387715"/>
    <w:rsid w:val="003919B1"/>
    <w:rsid w:val="00392ACD"/>
    <w:rsid w:val="00394392"/>
    <w:rsid w:val="0039557F"/>
    <w:rsid w:val="00397043"/>
    <w:rsid w:val="00397985"/>
    <w:rsid w:val="003A3E6F"/>
    <w:rsid w:val="003A6DB9"/>
    <w:rsid w:val="003A7116"/>
    <w:rsid w:val="003B0A41"/>
    <w:rsid w:val="003B49AF"/>
    <w:rsid w:val="003B7566"/>
    <w:rsid w:val="003C0970"/>
    <w:rsid w:val="003C46E0"/>
    <w:rsid w:val="003C4E7F"/>
    <w:rsid w:val="003C6F1A"/>
    <w:rsid w:val="003D2112"/>
    <w:rsid w:val="003D72E7"/>
    <w:rsid w:val="003E1326"/>
    <w:rsid w:val="003E3459"/>
    <w:rsid w:val="003E48DE"/>
    <w:rsid w:val="003E6C65"/>
    <w:rsid w:val="003E7C95"/>
    <w:rsid w:val="003F6DC1"/>
    <w:rsid w:val="00400BEA"/>
    <w:rsid w:val="00401B8E"/>
    <w:rsid w:val="00402A43"/>
    <w:rsid w:val="004035A1"/>
    <w:rsid w:val="00412E8C"/>
    <w:rsid w:val="00412FA5"/>
    <w:rsid w:val="004130B3"/>
    <w:rsid w:val="004145AC"/>
    <w:rsid w:val="00415892"/>
    <w:rsid w:val="00424A7E"/>
    <w:rsid w:val="00430A4B"/>
    <w:rsid w:val="00430C92"/>
    <w:rsid w:val="00431058"/>
    <w:rsid w:val="004322B7"/>
    <w:rsid w:val="004327F2"/>
    <w:rsid w:val="00432A83"/>
    <w:rsid w:val="00434BBE"/>
    <w:rsid w:val="00436741"/>
    <w:rsid w:val="004370F3"/>
    <w:rsid w:val="00437998"/>
    <w:rsid w:val="00441D34"/>
    <w:rsid w:val="0044200C"/>
    <w:rsid w:val="0044350E"/>
    <w:rsid w:val="00443985"/>
    <w:rsid w:val="0044495F"/>
    <w:rsid w:val="004453E5"/>
    <w:rsid w:val="00446A0C"/>
    <w:rsid w:val="0045467A"/>
    <w:rsid w:val="00455900"/>
    <w:rsid w:val="0045641F"/>
    <w:rsid w:val="00456F95"/>
    <w:rsid w:val="004633DA"/>
    <w:rsid w:val="00463E83"/>
    <w:rsid w:val="00464C3A"/>
    <w:rsid w:val="00467C42"/>
    <w:rsid w:val="00481EBC"/>
    <w:rsid w:val="00483BB5"/>
    <w:rsid w:val="00483C20"/>
    <w:rsid w:val="00485A4D"/>
    <w:rsid w:val="004878F4"/>
    <w:rsid w:val="00494F55"/>
    <w:rsid w:val="00496298"/>
    <w:rsid w:val="004A3BC8"/>
    <w:rsid w:val="004A3E51"/>
    <w:rsid w:val="004A4767"/>
    <w:rsid w:val="004A4B66"/>
    <w:rsid w:val="004A67FB"/>
    <w:rsid w:val="004B5BFF"/>
    <w:rsid w:val="004C0246"/>
    <w:rsid w:val="004C02E7"/>
    <w:rsid w:val="004C2907"/>
    <w:rsid w:val="004D27ED"/>
    <w:rsid w:val="004E038B"/>
    <w:rsid w:val="004E1391"/>
    <w:rsid w:val="004E25AD"/>
    <w:rsid w:val="004E4B63"/>
    <w:rsid w:val="004E6DB9"/>
    <w:rsid w:val="004F071E"/>
    <w:rsid w:val="004F270C"/>
    <w:rsid w:val="004F6C7B"/>
    <w:rsid w:val="0050327E"/>
    <w:rsid w:val="005079D5"/>
    <w:rsid w:val="005109C9"/>
    <w:rsid w:val="00515D70"/>
    <w:rsid w:val="00515F15"/>
    <w:rsid w:val="0051665B"/>
    <w:rsid w:val="005321A9"/>
    <w:rsid w:val="00532A59"/>
    <w:rsid w:val="005401BA"/>
    <w:rsid w:val="005450E2"/>
    <w:rsid w:val="00552D1F"/>
    <w:rsid w:val="00556460"/>
    <w:rsid w:val="00565217"/>
    <w:rsid w:val="00566A00"/>
    <w:rsid w:val="0056744C"/>
    <w:rsid w:val="00574363"/>
    <w:rsid w:val="00576013"/>
    <w:rsid w:val="00577FF9"/>
    <w:rsid w:val="00581209"/>
    <w:rsid w:val="00581B68"/>
    <w:rsid w:val="00587134"/>
    <w:rsid w:val="00592DA7"/>
    <w:rsid w:val="00593114"/>
    <w:rsid w:val="005966E6"/>
    <w:rsid w:val="005A2F12"/>
    <w:rsid w:val="005A3D3C"/>
    <w:rsid w:val="005A4B0D"/>
    <w:rsid w:val="005A630F"/>
    <w:rsid w:val="005A6FE5"/>
    <w:rsid w:val="005B138E"/>
    <w:rsid w:val="005B5CFD"/>
    <w:rsid w:val="005B6937"/>
    <w:rsid w:val="005C59E9"/>
    <w:rsid w:val="005C5CD8"/>
    <w:rsid w:val="005C794B"/>
    <w:rsid w:val="005D0E8A"/>
    <w:rsid w:val="005D22BA"/>
    <w:rsid w:val="005D3953"/>
    <w:rsid w:val="005E122B"/>
    <w:rsid w:val="005E262B"/>
    <w:rsid w:val="005E5638"/>
    <w:rsid w:val="005E6E49"/>
    <w:rsid w:val="005F00CF"/>
    <w:rsid w:val="005F0970"/>
    <w:rsid w:val="005F1058"/>
    <w:rsid w:val="005F18F3"/>
    <w:rsid w:val="00600928"/>
    <w:rsid w:val="00603FD0"/>
    <w:rsid w:val="0060491D"/>
    <w:rsid w:val="00604BB7"/>
    <w:rsid w:val="006051A0"/>
    <w:rsid w:val="00606DE0"/>
    <w:rsid w:val="00611BFF"/>
    <w:rsid w:val="00612F46"/>
    <w:rsid w:val="006161DE"/>
    <w:rsid w:val="00616491"/>
    <w:rsid w:val="006169AC"/>
    <w:rsid w:val="00617C93"/>
    <w:rsid w:val="0062451D"/>
    <w:rsid w:val="00625706"/>
    <w:rsid w:val="00633FAC"/>
    <w:rsid w:val="00634D10"/>
    <w:rsid w:val="0064066C"/>
    <w:rsid w:val="00645B08"/>
    <w:rsid w:val="00647406"/>
    <w:rsid w:val="00652175"/>
    <w:rsid w:val="006522D5"/>
    <w:rsid w:val="00652F56"/>
    <w:rsid w:val="0065339B"/>
    <w:rsid w:val="006547F9"/>
    <w:rsid w:val="00656424"/>
    <w:rsid w:val="0065714C"/>
    <w:rsid w:val="00661EB8"/>
    <w:rsid w:val="00665C7B"/>
    <w:rsid w:val="0067015F"/>
    <w:rsid w:val="00682EC5"/>
    <w:rsid w:val="00687E43"/>
    <w:rsid w:val="00690E79"/>
    <w:rsid w:val="00696B7F"/>
    <w:rsid w:val="006A0E91"/>
    <w:rsid w:val="006A3E56"/>
    <w:rsid w:val="006B28FC"/>
    <w:rsid w:val="006B2D59"/>
    <w:rsid w:val="006B6BEA"/>
    <w:rsid w:val="006B7A07"/>
    <w:rsid w:val="006C4388"/>
    <w:rsid w:val="006D0E18"/>
    <w:rsid w:val="006D3DA0"/>
    <w:rsid w:val="006D5516"/>
    <w:rsid w:val="006D56D3"/>
    <w:rsid w:val="006E343B"/>
    <w:rsid w:val="006E3E53"/>
    <w:rsid w:val="006F5F89"/>
    <w:rsid w:val="00701555"/>
    <w:rsid w:val="00701E59"/>
    <w:rsid w:val="007102CE"/>
    <w:rsid w:val="007109DA"/>
    <w:rsid w:val="00727C22"/>
    <w:rsid w:val="0073586F"/>
    <w:rsid w:val="00736033"/>
    <w:rsid w:val="00741F16"/>
    <w:rsid w:val="00742BDE"/>
    <w:rsid w:val="00742D7E"/>
    <w:rsid w:val="00743CD2"/>
    <w:rsid w:val="00744E0F"/>
    <w:rsid w:val="00744F76"/>
    <w:rsid w:val="0074560E"/>
    <w:rsid w:val="0075074A"/>
    <w:rsid w:val="0075216B"/>
    <w:rsid w:val="00752289"/>
    <w:rsid w:val="007557EC"/>
    <w:rsid w:val="0076485B"/>
    <w:rsid w:val="0076665D"/>
    <w:rsid w:val="0077250F"/>
    <w:rsid w:val="00777986"/>
    <w:rsid w:val="0078485C"/>
    <w:rsid w:val="007859D1"/>
    <w:rsid w:val="00791995"/>
    <w:rsid w:val="007A2F15"/>
    <w:rsid w:val="007A433E"/>
    <w:rsid w:val="007A59CC"/>
    <w:rsid w:val="007A7CFF"/>
    <w:rsid w:val="007B6F57"/>
    <w:rsid w:val="007B7A92"/>
    <w:rsid w:val="007C3512"/>
    <w:rsid w:val="007C716D"/>
    <w:rsid w:val="007D06BB"/>
    <w:rsid w:val="007D096B"/>
    <w:rsid w:val="007D0E6B"/>
    <w:rsid w:val="007D16DE"/>
    <w:rsid w:val="007D3947"/>
    <w:rsid w:val="007D4B97"/>
    <w:rsid w:val="007E0191"/>
    <w:rsid w:val="007E0CDD"/>
    <w:rsid w:val="007E11CB"/>
    <w:rsid w:val="007E1959"/>
    <w:rsid w:val="007E3869"/>
    <w:rsid w:val="007E522A"/>
    <w:rsid w:val="007E7D9B"/>
    <w:rsid w:val="007F103B"/>
    <w:rsid w:val="007F410E"/>
    <w:rsid w:val="007F611B"/>
    <w:rsid w:val="007F7B84"/>
    <w:rsid w:val="0081788D"/>
    <w:rsid w:val="00823BE2"/>
    <w:rsid w:val="00824384"/>
    <w:rsid w:val="00826094"/>
    <w:rsid w:val="00830026"/>
    <w:rsid w:val="00831978"/>
    <w:rsid w:val="00836BA7"/>
    <w:rsid w:val="00842F84"/>
    <w:rsid w:val="008435A3"/>
    <w:rsid w:val="00846CA3"/>
    <w:rsid w:val="00847617"/>
    <w:rsid w:val="0085053B"/>
    <w:rsid w:val="00850ABB"/>
    <w:rsid w:val="008521A7"/>
    <w:rsid w:val="00854EF9"/>
    <w:rsid w:val="00855AA8"/>
    <w:rsid w:val="008564DC"/>
    <w:rsid w:val="0086011F"/>
    <w:rsid w:val="00860463"/>
    <w:rsid w:val="00860F32"/>
    <w:rsid w:val="008673F4"/>
    <w:rsid w:val="00870CF0"/>
    <w:rsid w:val="00871748"/>
    <w:rsid w:val="008740F4"/>
    <w:rsid w:val="0087763C"/>
    <w:rsid w:val="00880FA1"/>
    <w:rsid w:val="0089369A"/>
    <w:rsid w:val="008A2653"/>
    <w:rsid w:val="008A3615"/>
    <w:rsid w:val="008A40EE"/>
    <w:rsid w:val="008A4764"/>
    <w:rsid w:val="008A64D2"/>
    <w:rsid w:val="008A64D4"/>
    <w:rsid w:val="008B038A"/>
    <w:rsid w:val="008B0604"/>
    <w:rsid w:val="008B2F09"/>
    <w:rsid w:val="008B55C0"/>
    <w:rsid w:val="008C0503"/>
    <w:rsid w:val="008C37FB"/>
    <w:rsid w:val="008C420C"/>
    <w:rsid w:val="008C78E9"/>
    <w:rsid w:val="008D0303"/>
    <w:rsid w:val="008D355C"/>
    <w:rsid w:val="008D3CD4"/>
    <w:rsid w:val="008D4B59"/>
    <w:rsid w:val="008D5FB3"/>
    <w:rsid w:val="008D6B7F"/>
    <w:rsid w:val="008E3130"/>
    <w:rsid w:val="008F0DCF"/>
    <w:rsid w:val="008F135D"/>
    <w:rsid w:val="008F4120"/>
    <w:rsid w:val="008F419A"/>
    <w:rsid w:val="008F5FBB"/>
    <w:rsid w:val="008F78FA"/>
    <w:rsid w:val="009035B8"/>
    <w:rsid w:val="00904C81"/>
    <w:rsid w:val="009063F3"/>
    <w:rsid w:val="00913B22"/>
    <w:rsid w:val="00914859"/>
    <w:rsid w:val="0092058B"/>
    <w:rsid w:val="00924254"/>
    <w:rsid w:val="00942C74"/>
    <w:rsid w:val="00945772"/>
    <w:rsid w:val="00947844"/>
    <w:rsid w:val="00953EDA"/>
    <w:rsid w:val="00960108"/>
    <w:rsid w:val="009610F6"/>
    <w:rsid w:val="00962D6B"/>
    <w:rsid w:val="00962EF4"/>
    <w:rsid w:val="009639AB"/>
    <w:rsid w:val="009650CE"/>
    <w:rsid w:val="009663E4"/>
    <w:rsid w:val="00967816"/>
    <w:rsid w:val="00972FE4"/>
    <w:rsid w:val="00973554"/>
    <w:rsid w:val="00981FBD"/>
    <w:rsid w:val="00991F37"/>
    <w:rsid w:val="0099529F"/>
    <w:rsid w:val="009A0EA5"/>
    <w:rsid w:val="009A3A1C"/>
    <w:rsid w:val="009A4594"/>
    <w:rsid w:val="009A784C"/>
    <w:rsid w:val="009A7D4A"/>
    <w:rsid w:val="009B1504"/>
    <w:rsid w:val="009B234C"/>
    <w:rsid w:val="009B26B6"/>
    <w:rsid w:val="009B5366"/>
    <w:rsid w:val="009B56F6"/>
    <w:rsid w:val="009C1A0B"/>
    <w:rsid w:val="009C1C4D"/>
    <w:rsid w:val="009C570A"/>
    <w:rsid w:val="009C604D"/>
    <w:rsid w:val="009C65B9"/>
    <w:rsid w:val="009C7E73"/>
    <w:rsid w:val="009D17C1"/>
    <w:rsid w:val="009D4E08"/>
    <w:rsid w:val="009E13A9"/>
    <w:rsid w:val="009E318D"/>
    <w:rsid w:val="009F32A4"/>
    <w:rsid w:val="00A0761D"/>
    <w:rsid w:val="00A12CE4"/>
    <w:rsid w:val="00A1385B"/>
    <w:rsid w:val="00A15076"/>
    <w:rsid w:val="00A20FD5"/>
    <w:rsid w:val="00A212B1"/>
    <w:rsid w:val="00A21301"/>
    <w:rsid w:val="00A21BA6"/>
    <w:rsid w:val="00A23302"/>
    <w:rsid w:val="00A26D2F"/>
    <w:rsid w:val="00A30200"/>
    <w:rsid w:val="00A31BDD"/>
    <w:rsid w:val="00A33344"/>
    <w:rsid w:val="00A36253"/>
    <w:rsid w:val="00A41E6C"/>
    <w:rsid w:val="00A4359B"/>
    <w:rsid w:val="00A44F8D"/>
    <w:rsid w:val="00A45595"/>
    <w:rsid w:val="00A45892"/>
    <w:rsid w:val="00A45EC5"/>
    <w:rsid w:val="00A46C3A"/>
    <w:rsid w:val="00A50364"/>
    <w:rsid w:val="00A52BC5"/>
    <w:rsid w:val="00A54D40"/>
    <w:rsid w:val="00A631C5"/>
    <w:rsid w:val="00A64880"/>
    <w:rsid w:val="00A73843"/>
    <w:rsid w:val="00A812BB"/>
    <w:rsid w:val="00A83E1F"/>
    <w:rsid w:val="00A84273"/>
    <w:rsid w:val="00A85FCF"/>
    <w:rsid w:val="00A91492"/>
    <w:rsid w:val="00A93B0F"/>
    <w:rsid w:val="00AA1D44"/>
    <w:rsid w:val="00AA4271"/>
    <w:rsid w:val="00AA4C32"/>
    <w:rsid w:val="00AA7FBA"/>
    <w:rsid w:val="00AB1A9A"/>
    <w:rsid w:val="00AB32BC"/>
    <w:rsid w:val="00AB3899"/>
    <w:rsid w:val="00AB56F0"/>
    <w:rsid w:val="00AB5E0E"/>
    <w:rsid w:val="00AC2846"/>
    <w:rsid w:val="00AC5F98"/>
    <w:rsid w:val="00AC7026"/>
    <w:rsid w:val="00AD1B13"/>
    <w:rsid w:val="00AD34D6"/>
    <w:rsid w:val="00AD4173"/>
    <w:rsid w:val="00AD7600"/>
    <w:rsid w:val="00AE134F"/>
    <w:rsid w:val="00AE23AC"/>
    <w:rsid w:val="00AE34AA"/>
    <w:rsid w:val="00AE6440"/>
    <w:rsid w:val="00AF5803"/>
    <w:rsid w:val="00B04240"/>
    <w:rsid w:val="00B05C62"/>
    <w:rsid w:val="00B11145"/>
    <w:rsid w:val="00B134FF"/>
    <w:rsid w:val="00B135DE"/>
    <w:rsid w:val="00B16079"/>
    <w:rsid w:val="00B17077"/>
    <w:rsid w:val="00B17B26"/>
    <w:rsid w:val="00B209EC"/>
    <w:rsid w:val="00B22F9C"/>
    <w:rsid w:val="00B25918"/>
    <w:rsid w:val="00B266BA"/>
    <w:rsid w:val="00B3438F"/>
    <w:rsid w:val="00B40791"/>
    <w:rsid w:val="00B51CF9"/>
    <w:rsid w:val="00B53634"/>
    <w:rsid w:val="00B541D1"/>
    <w:rsid w:val="00B5518D"/>
    <w:rsid w:val="00B56317"/>
    <w:rsid w:val="00B62593"/>
    <w:rsid w:val="00B72691"/>
    <w:rsid w:val="00B7274C"/>
    <w:rsid w:val="00B76818"/>
    <w:rsid w:val="00B818C1"/>
    <w:rsid w:val="00B841BD"/>
    <w:rsid w:val="00B84247"/>
    <w:rsid w:val="00B946EC"/>
    <w:rsid w:val="00B94EAD"/>
    <w:rsid w:val="00BA4E59"/>
    <w:rsid w:val="00BA592E"/>
    <w:rsid w:val="00BA5C15"/>
    <w:rsid w:val="00BA7C77"/>
    <w:rsid w:val="00BB204C"/>
    <w:rsid w:val="00BB29BB"/>
    <w:rsid w:val="00BC3A9C"/>
    <w:rsid w:val="00BC5CDF"/>
    <w:rsid w:val="00BC6869"/>
    <w:rsid w:val="00BC7F8A"/>
    <w:rsid w:val="00BD46F4"/>
    <w:rsid w:val="00BE6DA0"/>
    <w:rsid w:val="00BF497C"/>
    <w:rsid w:val="00BF4BE2"/>
    <w:rsid w:val="00C055D7"/>
    <w:rsid w:val="00C063ED"/>
    <w:rsid w:val="00C0649A"/>
    <w:rsid w:val="00C07BD7"/>
    <w:rsid w:val="00C108B1"/>
    <w:rsid w:val="00C16E31"/>
    <w:rsid w:val="00C179CB"/>
    <w:rsid w:val="00C259A0"/>
    <w:rsid w:val="00C32ADC"/>
    <w:rsid w:val="00C33B25"/>
    <w:rsid w:val="00C3451A"/>
    <w:rsid w:val="00C34D37"/>
    <w:rsid w:val="00C34FEC"/>
    <w:rsid w:val="00C45FA2"/>
    <w:rsid w:val="00C47D00"/>
    <w:rsid w:val="00C52552"/>
    <w:rsid w:val="00C542DF"/>
    <w:rsid w:val="00C54AED"/>
    <w:rsid w:val="00C63AF8"/>
    <w:rsid w:val="00C648B3"/>
    <w:rsid w:val="00C65606"/>
    <w:rsid w:val="00C65954"/>
    <w:rsid w:val="00C669EF"/>
    <w:rsid w:val="00C71ECC"/>
    <w:rsid w:val="00C74C91"/>
    <w:rsid w:val="00C767A0"/>
    <w:rsid w:val="00C811BE"/>
    <w:rsid w:val="00C85945"/>
    <w:rsid w:val="00C86816"/>
    <w:rsid w:val="00C86F19"/>
    <w:rsid w:val="00CA24B0"/>
    <w:rsid w:val="00CB04F9"/>
    <w:rsid w:val="00CB1D9A"/>
    <w:rsid w:val="00CB24EC"/>
    <w:rsid w:val="00CB4A39"/>
    <w:rsid w:val="00CB5ABA"/>
    <w:rsid w:val="00CC0D4C"/>
    <w:rsid w:val="00CC3AE2"/>
    <w:rsid w:val="00CC5AF1"/>
    <w:rsid w:val="00CC5F54"/>
    <w:rsid w:val="00CC7DCE"/>
    <w:rsid w:val="00CD2222"/>
    <w:rsid w:val="00CD33E4"/>
    <w:rsid w:val="00CD717F"/>
    <w:rsid w:val="00CE4489"/>
    <w:rsid w:val="00CE6A2A"/>
    <w:rsid w:val="00CF4907"/>
    <w:rsid w:val="00CF646B"/>
    <w:rsid w:val="00CF7D47"/>
    <w:rsid w:val="00D031DC"/>
    <w:rsid w:val="00D0581C"/>
    <w:rsid w:val="00D05DBE"/>
    <w:rsid w:val="00D070E2"/>
    <w:rsid w:val="00D10434"/>
    <w:rsid w:val="00D14943"/>
    <w:rsid w:val="00D17EE8"/>
    <w:rsid w:val="00D219EB"/>
    <w:rsid w:val="00D236F5"/>
    <w:rsid w:val="00D262A4"/>
    <w:rsid w:val="00D36E81"/>
    <w:rsid w:val="00D4123E"/>
    <w:rsid w:val="00D47302"/>
    <w:rsid w:val="00D55227"/>
    <w:rsid w:val="00D617FE"/>
    <w:rsid w:val="00D63004"/>
    <w:rsid w:val="00D63D2F"/>
    <w:rsid w:val="00D66F56"/>
    <w:rsid w:val="00D71A26"/>
    <w:rsid w:val="00D72F53"/>
    <w:rsid w:val="00D80EED"/>
    <w:rsid w:val="00D8664D"/>
    <w:rsid w:val="00D902C5"/>
    <w:rsid w:val="00D948E8"/>
    <w:rsid w:val="00DA0133"/>
    <w:rsid w:val="00DA0B3C"/>
    <w:rsid w:val="00DA2964"/>
    <w:rsid w:val="00DA2AE7"/>
    <w:rsid w:val="00DA747C"/>
    <w:rsid w:val="00DB2B9B"/>
    <w:rsid w:val="00DB3CCC"/>
    <w:rsid w:val="00DC0AF0"/>
    <w:rsid w:val="00DC10BC"/>
    <w:rsid w:val="00DC19B2"/>
    <w:rsid w:val="00DD09A9"/>
    <w:rsid w:val="00DD5F84"/>
    <w:rsid w:val="00DD7091"/>
    <w:rsid w:val="00DE10D4"/>
    <w:rsid w:val="00DE2071"/>
    <w:rsid w:val="00DE66B9"/>
    <w:rsid w:val="00DE7B06"/>
    <w:rsid w:val="00DF25E8"/>
    <w:rsid w:val="00DF3338"/>
    <w:rsid w:val="00DF75B9"/>
    <w:rsid w:val="00E021CE"/>
    <w:rsid w:val="00E04AA5"/>
    <w:rsid w:val="00E10FA3"/>
    <w:rsid w:val="00E11326"/>
    <w:rsid w:val="00E16F8E"/>
    <w:rsid w:val="00E23CD6"/>
    <w:rsid w:val="00E257ED"/>
    <w:rsid w:val="00E25EC1"/>
    <w:rsid w:val="00E279B3"/>
    <w:rsid w:val="00E27C50"/>
    <w:rsid w:val="00E27DA9"/>
    <w:rsid w:val="00E400C0"/>
    <w:rsid w:val="00E4495F"/>
    <w:rsid w:val="00E45DC8"/>
    <w:rsid w:val="00E45F36"/>
    <w:rsid w:val="00E46BAA"/>
    <w:rsid w:val="00E53B48"/>
    <w:rsid w:val="00E55385"/>
    <w:rsid w:val="00E553C9"/>
    <w:rsid w:val="00E57C79"/>
    <w:rsid w:val="00E66B0E"/>
    <w:rsid w:val="00E71280"/>
    <w:rsid w:val="00E77743"/>
    <w:rsid w:val="00E8226A"/>
    <w:rsid w:val="00E82BC2"/>
    <w:rsid w:val="00E83D7D"/>
    <w:rsid w:val="00E846BD"/>
    <w:rsid w:val="00E85D67"/>
    <w:rsid w:val="00E87229"/>
    <w:rsid w:val="00E91433"/>
    <w:rsid w:val="00E9414B"/>
    <w:rsid w:val="00EA0313"/>
    <w:rsid w:val="00EA3668"/>
    <w:rsid w:val="00EB477E"/>
    <w:rsid w:val="00EC03E7"/>
    <w:rsid w:val="00EC059D"/>
    <w:rsid w:val="00EC35CA"/>
    <w:rsid w:val="00EC524F"/>
    <w:rsid w:val="00EC7BBD"/>
    <w:rsid w:val="00ED0AF1"/>
    <w:rsid w:val="00EE011F"/>
    <w:rsid w:val="00EE3958"/>
    <w:rsid w:val="00EE4DBC"/>
    <w:rsid w:val="00EF7303"/>
    <w:rsid w:val="00EF755B"/>
    <w:rsid w:val="00F02500"/>
    <w:rsid w:val="00F02F08"/>
    <w:rsid w:val="00F039D2"/>
    <w:rsid w:val="00F0537F"/>
    <w:rsid w:val="00F06739"/>
    <w:rsid w:val="00F06DD2"/>
    <w:rsid w:val="00F1482A"/>
    <w:rsid w:val="00F14B81"/>
    <w:rsid w:val="00F20BE1"/>
    <w:rsid w:val="00F22405"/>
    <w:rsid w:val="00F22F20"/>
    <w:rsid w:val="00F24452"/>
    <w:rsid w:val="00F27490"/>
    <w:rsid w:val="00F36BE5"/>
    <w:rsid w:val="00F43987"/>
    <w:rsid w:val="00F4613E"/>
    <w:rsid w:val="00F5133A"/>
    <w:rsid w:val="00F56B25"/>
    <w:rsid w:val="00F578EA"/>
    <w:rsid w:val="00F60061"/>
    <w:rsid w:val="00F63416"/>
    <w:rsid w:val="00F6458A"/>
    <w:rsid w:val="00F67E40"/>
    <w:rsid w:val="00F741AD"/>
    <w:rsid w:val="00F75D30"/>
    <w:rsid w:val="00F8393E"/>
    <w:rsid w:val="00F83E52"/>
    <w:rsid w:val="00F84C2C"/>
    <w:rsid w:val="00F87CF2"/>
    <w:rsid w:val="00F936B7"/>
    <w:rsid w:val="00F94F4D"/>
    <w:rsid w:val="00F95B7C"/>
    <w:rsid w:val="00F97CE1"/>
    <w:rsid w:val="00FA0097"/>
    <w:rsid w:val="00FA46BF"/>
    <w:rsid w:val="00FA69B9"/>
    <w:rsid w:val="00FB1EB2"/>
    <w:rsid w:val="00FB2481"/>
    <w:rsid w:val="00FB45A4"/>
    <w:rsid w:val="00FB467E"/>
    <w:rsid w:val="00FB489E"/>
    <w:rsid w:val="00FB5183"/>
    <w:rsid w:val="00FB523B"/>
    <w:rsid w:val="00FB5963"/>
    <w:rsid w:val="00FB712C"/>
    <w:rsid w:val="00FD033B"/>
    <w:rsid w:val="00FD61D8"/>
    <w:rsid w:val="00FD6C62"/>
    <w:rsid w:val="00FE1A43"/>
    <w:rsid w:val="00FE27D8"/>
    <w:rsid w:val="00FE43F9"/>
    <w:rsid w:val="00FE4C8D"/>
    <w:rsid w:val="00FE6531"/>
    <w:rsid w:val="00FE69A3"/>
    <w:rsid w:val="00FF2F46"/>
    <w:rsid w:val="00FF348D"/>
    <w:rsid w:val="00FF3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B1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ind w:left="100" w:hangingChars="100" w:hanging="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4145AC"/>
    <w:pPr>
      <w:jc w:val="center"/>
      <w:outlineLvl w:val="1"/>
    </w:pPr>
    <w:rPr>
      <w:rFonts w:asciiTheme="majorHAnsi" w:eastAsia="ＭＳ ゴシック" w:hAnsiTheme="majorHAnsi" w:cstheme="majorBidi"/>
      <w:sz w:val="24"/>
      <w:szCs w:val="24"/>
    </w:rPr>
  </w:style>
  <w:style w:type="character" w:customStyle="1" w:styleId="af0">
    <w:name w:val="副題 (文字)"/>
    <w:basedOn w:val="a6"/>
    <w:link w:val="af"/>
    <w:uiPriority w:val="11"/>
    <w:rsid w:val="004145AC"/>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テーブル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テーブル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6F5F89"/>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character" w:styleId="afff7">
    <w:name w:val="annotation reference"/>
    <w:basedOn w:val="a6"/>
    <w:uiPriority w:val="99"/>
    <w:semiHidden/>
    <w:unhideWhenUsed/>
    <w:rsid w:val="0075074A"/>
    <w:rPr>
      <w:sz w:val="18"/>
      <w:szCs w:val="18"/>
    </w:rPr>
  </w:style>
  <w:style w:type="paragraph" w:styleId="afff8">
    <w:name w:val="annotation text"/>
    <w:basedOn w:val="a"/>
    <w:link w:val="afff9"/>
    <w:uiPriority w:val="99"/>
    <w:unhideWhenUsed/>
    <w:rsid w:val="0075074A"/>
    <w:pPr>
      <w:jc w:val="left"/>
    </w:pPr>
  </w:style>
  <w:style w:type="character" w:customStyle="1" w:styleId="afff9">
    <w:name w:val="コメント文字列 (文字)"/>
    <w:basedOn w:val="a6"/>
    <w:link w:val="afff8"/>
    <w:uiPriority w:val="99"/>
    <w:rsid w:val="0075074A"/>
    <w:rPr>
      <w:rFonts w:ascii="ＭＳ 明朝" w:eastAsia="ＭＳ 明朝"/>
      <w:sz w:val="24"/>
    </w:rPr>
  </w:style>
  <w:style w:type="paragraph" w:styleId="afffa">
    <w:name w:val="annotation subject"/>
    <w:basedOn w:val="afff8"/>
    <w:next w:val="afff8"/>
    <w:link w:val="afffb"/>
    <w:uiPriority w:val="99"/>
    <w:semiHidden/>
    <w:unhideWhenUsed/>
    <w:rsid w:val="0075074A"/>
    <w:rPr>
      <w:b/>
      <w:bCs/>
    </w:rPr>
  </w:style>
  <w:style w:type="character" w:customStyle="1" w:styleId="afffb">
    <w:name w:val="コメント内容 (文字)"/>
    <w:basedOn w:val="afff9"/>
    <w:link w:val="afffa"/>
    <w:uiPriority w:val="99"/>
    <w:semiHidden/>
    <w:rsid w:val="0075074A"/>
    <w:rPr>
      <w:rFonts w:ascii="ＭＳ 明朝" w:eastAsia="ＭＳ 明朝"/>
      <w:b/>
      <w:bCs/>
      <w:sz w:val="24"/>
    </w:rPr>
  </w:style>
  <w:style w:type="paragraph" w:styleId="afffc">
    <w:name w:val="List Paragraph"/>
    <w:basedOn w:val="a"/>
    <w:uiPriority w:val="34"/>
    <w:qFormat/>
    <w:rsid w:val="00371208"/>
    <w:pPr>
      <w:ind w:leftChars="400" w:left="840"/>
    </w:pPr>
  </w:style>
  <w:style w:type="paragraph" w:styleId="afffd">
    <w:name w:val="Revision"/>
    <w:hidden/>
    <w:uiPriority w:val="99"/>
    <w:semiHidden/>
    <w:rsid w:val="0045467A"/>
    <w:rPr>
      <w:rFonts w:ascii="ＭＳ 明朝" w:eastAsia="ＭＳ 明朝"/>
      <w:sz w:val="24"/>
    </w:rPr>
  </w:style>
  <w:style w:type="character" w:styleId="afffe">
    <w:name w:val="FollowedHyperlink"/>
    <w:basedOn w:val="a6"/>
    <w:uiPriority w:val="99"/>
    <w:semiHidden/>
    <w:unhideWhenUsed/>
    <w:rsid w:val="00E400C0"/>
    <w:rPr>
      <w:color w:val="800080" w:themeColor="followedHyperlink"/>
      <w:u w:val="single"/>
    </w:rPr>
  </w:style>
  <w:style w:type="paragraph" w:styleId="affff">
    <w:name w:val="endnote text"/>
    <w:basedOn w:val="a"/>
    <w:link w:val="affff0"/>
    <w:uiPriority w:val="99"/>
    <w:semiHidden/>
    <w:unhideWhenUsed/>
    <w:rsid w:val="00336118"/>
    <w:pPr>
      <w:snapToGrid w:val="0"/>
      <w:jc w:val="left"/>
    </w:pPr>
  </w:style>
  <w:style w:type="character" w:customStyle="1" w:styleId="affff0">
    <w:name w:val="文末脚注文字列 (文字)"/>
    <w:basedOn w:val="a6"/>
    <w:link w:val="affff"/>
    <w:uiPriority w:val="99"/>
    <w:semiHidden/>
    <w:rsid w:val="00336118"/>
    <w:rPr>
      <w:rFonts w:ascii="ＭＳ 明朝" w:eastAsia="ＭＳ 明朝"/>
      <w:sz w:val="24"/>
    </w:rPr>
  </w:style>
  <w:style w:type="character" w:styleId="affff1">
    <w:name w:val="endnote reference"/>
    <w:basedOn w:val="a6"/>
    <w:uiPriority w:val="99"/>
    <w:semiHidden/>
    <w:unhideWhenUsed/>
    <w:rsid w:val="00336118"/>
    <w:rPr>
      <w:vertAlign w:val="superscript"/>
    </w:rPr>
  </w:style>
  <w:style w:type="paragraph" w:styleId="affff2">
    <w:name w:val="footnote text"/>
    <w:basedOn w:val="a"/>
    <w:link w:val="affff3"/>
    <w:uiPriority w:val="99"/>
    <w:semiHidden/>
    <w:unhideWhenUsed/>
    <w:rsid w:val="00ED0AF1"/>
    <w:pPr>
      <w:snapToGrid w:val="0"/>
      <w:jc w:val="left"/>
    </w:pPr>
  </w:style>
  <w:style w:type="character" w:customStyle="1" w:styleId="affff3">
    <w:name w:val="脚注文字列 (文字)"/>
    <w:basedOn w:val="a6"/>
    <w:link w:val="affff2"/>
    <w:uiPriority w:val="99"/>
    <w:semiHidden/>
    <w:rsid w:val="00ED0AF1"/>
    <w:rPr>
      <w:rFonts w:ascii="ＭＳ 明朝" w:eastAsia="ＭＳ 明朝"/>
      <w:sz w:val="24"/>
    </w:rPr>
  </w:style>
  <w:style w:type="character" w:styleId="affff4">
    <w:name w:val="footnote reference"/>
    <w:basedOn w:val="a6"/>
    <w:uiPriority w:val="99"/>
    <w:semiHidden/>
    <w:unhideWhenUsed/>
    <w:rsid w:val="00ED0AF1"/>
    <w:rPr>
      <w:vertAlign w:val="superscript"/>
    </w:rPr>
  </w:style>
  <w:style w:type="character" w:customStyle="1" w:styleId="12">
    <w:name w:val="未解決のメンション1"/>
    <w:basedOn w:val="a6"/>
    <w:uiPriority w:val="99"/>
    <w:semiHidden/>
    <w:unhideWhenUsed/>
    <w:rsid w:val="00A84273"/>
    <w:rPr>
      <w:color w:val="605E5C"/>
      <w:shd w:val="clear" w:color="auto" w:fill="E1DFDD"/>
    </w:rPr>
  </w:style>
  <w:style w:type="paragraph" w:styleId="affff5">
    <w:name w:val="Plain Text"/>
    <w:basedOn w:val="a"/>
    <w:link w:val="affff6"/>
    <w:uiPriority w:val="99"/>
    <w:semiHidden/>
    <w:unhideWhenUsed/>
    <w:rsid w:val="00652175"/>
    <w:pPr>
      <w:jc w:val="left"/>
    </w:pPr>
    <w:rPr>
      <w:rFonts w:ascii="Yu Gothic" w:eastAsia="Yu Gothic" w:hAnsi="Courier New" w:cs="Courier New"/>
      <w:sz w:val="22"/>
    </w:rPr>
  </w:style>
  <w:style w:type="character" w:customStyle="1" w:styleId="affff6">
    <w:name w:val="書式なし (文字)"/>
    <w:basedOn w:val="a6"/>
    <w:link w:val="affff5"/>
    <w:uiPriority w:val="99"/>
    <w:semiHidden/>
    <w:rsid w:val="00652175"/>
    <w:rPr>
      <w:rFonts w:ascii="Yu Gothic" w:eastAsia="Yu Gothic" w:hAnsi="Courier New"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01159">
      <w:bodyDiv w:val="1"/>
      <w:marLeft w:val="0"/>
      <w:marRight w:val="0"/>
      <w:marTop w:val="0"/>
      <w:marBottom w:val="0"/>
      <w:divBdr>
        <w:top w:val="none" w:sz="0" w:space="0" w:color="auto"/>
        <w:left w:val="none" w:sz="0" w:space="0" w:color="auto"/>
        <w:bottom w:val="none" w:sz="0" w:space="0" w:color="auto"/>
        <w:right w:val="none" w:sz="0" w:space="0" w:color="auto"/>
      </w:divBdr>
      <w:divsChild>
        <w:div w:id="941034510">
          <w:marLeft w:val="533"/>
          <w:marRight w:val="0"/>
          <w:marTop w:val="86"/>
          <w:marBottom w:val="0"/>
          <w:divBdr>
            <w:top w:val="none" w:sz="0" w:space="0" w:color="auto"/>
            <w:left w:val="none" w:sz="0" w:space="0" w:color="auto"/>
            <w:bottom w:val="none" w:sz="0" w:space="0" w:color="auto"/>
            <w:right w:val="none" w:sz="0" w:space="0" w:color="auto"/>
          </w:divBdr>
        </w:div>
      </w:divsChild>
    </w:div>
    <w:div w:id="139033102">
      <w:bodyDiv w:val="1"/>
      <w:marLeft w:val="0"/>
      <w:marRight w:val="0"/>
      <w:marTop w:val="0"/>
      <w:marBottom w:val="0"/>
      <w:divBdr>
        <w:top w:val="none" w:sz="0" w:space="0" w:color="auto"/>
        <w:left w:val="none" w:sz="0" w:space="0" w:color="auto"/>
        <w:bottom w:val="none" w:sz="0" w:space="0" w:color="auto"/>
        <w:right w:val="none" w:sz="0" w:space="0" w:color="auto"/>
      </w:divBdr>
      <w:divsChild>
        <w:div w:id="341472216">
          <w:marLeft w:val="533"/>
          <w:marRight w:val="0"/>
          <w:marTop w:val="96"/>
          <w:marBottom w:val="0"/>
          <w:divBdr>
            <w:top w:val="none" w:sz="0" w:space="0" w:color="auto"/>
            <w:left w:val="none" w:sz="0" w:space="0" w:color="auto"/>
            <w:bottom w:val="none" w:sz="0" w:space="0" w:color="auto"/>
            <w:right w:val="none" w:sz="0" w:space="0" w:color="auto"/>
          </w:divBdr>
        </w:div>
        <w:div w:id="493687202">
          <w:marLeft w:val="533"/>
          <w:marRight w:val="0"/>
          <w:marTop w:val="96"/>
          <w:marBottom w:val="0"/>
          <w:divBdr>
            <w:top w:val="none" w:sz="0" w:space="0" w:color="auto"/>
            <w:left w:val="none" w:sz="0" w:space="0" w:color="auto"/>
            <w:bottom w:val="none" w:sz="0" w:space="0" w:color="auto"/>
            <w:right w:val="none" w:sz="0" w:space="0" w:color="auto"/>
          </w:divBdr>
        </w:div>
        <w:div w:id="1481538962">
          <w:marLeft w:val="533"/>
          <w:marRight w:val="0"/>
          <w:marTop w:val="96"/>
          <w:marBottom w:val="0"/>
          <w:divBdr>
            <w:top w:val="none" w:sz="0" w:space="0" w:color="auto"/>
            <w:left w:val="none" w:sz="0" w:space="0" w:color="auto"/>
            <w:bottom w:val="none" w:sz="0" w:space="0" w:color="auto"/>
            <w:right w:val="none" w:sz="0" w:space="0" w:color="auto"/>
          </w:divBdr>
        </w:div>
        <w:div w:id="2037847255">
          <w:marLeft w:val="533"/>
          <w:marRight w:val="0"/>
          <w:marTop w:val="96"/>
          <w:marBottom w:val="0"/>
          <w:divBdr>
            <w:top w:val="none" w:sz="0" w:space="0" w:color="auto"/>
            <w:left w:val="none" w:sz="0" w:space="0" w:color="auto"/>
            <w:bottom w:val="none" w:sz="0" w:space="0" w:color="auto"/>
            <w:right w:val="none" w:sz="0" w:space="0" w:color="auto"/>
          </w:divBdr>
        </w:div>
      </w:divsChild>
    </w:div>
    <w:div w:id="386301837">
      <w:bodyDiv w:val="1"/>
      <w:marLeft w:val="0"/>
      <w:marRight w:val="0"/>
      <w:marTop w:val="0"/>
      <w:marBottom w:val="0"/>
      <w:divBdr>
        <w:top w:val="none" w:sz="0" w:space="0" w:color="auto"/>
        <w:left w:val="none" w:sz="0" w:space="0" w:color="auto"/>
        <w:bottom w:val="none" w:sz="0" w:space="0" w:color="auto"/>
        <w:right w:val="none" w:sz="0" w:space="0" w:color="auto"/>
      </w:divBdr>
      <w:divsChild>
        <w:div w:id="499195810">
          <w:marLeft w:val="1166"/>
          <w:marRight w:val="0"/>
          <w:marTop w:val="67"/>
          <w:marBottom w:val="0"/>
          <w:divBdr>
            <w:top w:val="none" w:sz="0" w:space="0" w:color="auto"/>
            <w:left w:val="none" w:sz="0" w:space="0" w:color="auto"/>
            <w:bottom w:val="none" w:sz="0" w:space="0" w:color="auto"/>
            <w:right w:val="none" w:sz="0" w:space="0" w:color="auto"/>
          </w:divBdr>
        </w:div>
      </w:divsChild>
    </w:div>
    <w:div w:id="416561392">
      <w:bodyDiv w:val="1"/>
      <w:marLeft w:val="0"/>
      <w:marRight w:val="0"/>
      <w:marTop w:val="0"/>
      <w:marBottom w:val="0"/>
      <w:divBdr>
        <w:top w:val="none" w:sz="0" w:space="0" w:color="auto"/>
        <w:left w:val="none" w:sz="0" w:space="0" w:color="auto"/>
        <w:bottom w:val="none" w:sz="0" w:space="0" w:color="auto"/>
        <w:right w:val="none" w:sz="0" w:space="0" w:color="auto"/>
      </w:divBdr>
      <w:divsChild>
        <w:div w:id="1975017446">
          <w:marLeft w:val="1166"/>
          <w:marRight w:val="0"/>
          <w:marTop w:val="67"/>
          <w:marBottom w:val="0"/>
          <w:divBdr>
            <w:top w:val="none" w:sz="0" w:space="0" w:color="auto"/>
            <w:left w:val="none" w:sz="0" w:space="0" w:color="auto"/>
            <w:bottom w:val="none" w:sz="0" w:space="0" w:color="auto"/>
            <w:right w:val="none" w:sz="0" w:space="0" w:color="auto"/>
          </w:divBdr>
        </w:div>
      </w:divsChild>
    </w:div>
    <w:div w:id="431586790">
      <w:bodyDiv w:val="1"/>
      <w:marLeft w:val="0"/>
      <w:marRight w:val="0"/>
      <w:marTop w:val="0"/>
      <w:marBottom w:val="0"/>
      <w:divBdr>
        <w:top w:val="none" w:sz="0" w:space="0" w:color="auto"/>
        <w:left w:val="none" w:sz="0" w:space="0" w:color="auto"/>
        <w:bottom w:val="none" w:sz="0" w:space="0" w:color="auto"/>
        <w:right w:val="none" w:sz="0" w:space="0" w:color="auto"/>
      </w:divBdr>
      <w:divsChild>
        <w:div w:id="1465198685">
          <w:marLeft w:val="533"/>
          <w:marRight w:val="0"/>
          <w:marTop w:val="86"/>
          <w:marBottom w:val="0"/>
          <w:divBdr>
            <w:top w:val="none" w:sz="0" w:space="0" w:color="auto"/>
            <w:left w:val="none" w:sz="0" w:space="0" w:color="auto"/>
            <w:bottom w:val="none" w:sz="0" w:space="0" w:color="auto"/>
            <w:right w:val="none" w:sz="0" w:space="0" w:color="auto"/>
          </w:divBdr>
        </w:div>
      </w:divsChild>
    </w:div>
    <w:div w:id="615066189">
      <w:bodyDiv w:val="1"/>
      <w:marLeft w:val="0"/>
      <w:marRight w:val="0"/>
      <w:marTop w:val="0"/>
      <w:marBottom w:val="0"/>
      <w:divBdr>
        <w:top w:val="none" w:sz="0" w:space="0" w:color="auto"/>
        <w:left w:val="none" w:sz="0" w:space="0" w:color="auto"/>
        <w:bottom w:val="none" w:sz="0" w:space="0" w:color="auto"/>
        <w:right w:val="none" w:sz="0" w:space="0" w:color="auto"/>
      </w:divBdr>
      <w:divsChild>
        <w:div w:id="41485360">
          <w:marLeft w:val="1166"/>
          <w:marRight w:val="0"/>
          <w:marTop w:val="77"/>
          <w:marBottom w:val="0"/>
          <w:divBdr>
            <w:top w:val="none" w:sz="0" w:space="0" w:color="auto"/>
            <w:left w:val="none" w:sz="0" w:space="0" w:color="auto"/>
            <w:bottom w:val="none" w:sz="0" w:space="0" w:color="auto"/>
            <w:right w:val="none" w:sz="0" w:space="0" w:color="auto"/>
          </w:divBdr>
        </w:div>
        <w:div w:id="137890301">
          <w:marLeft w:val="1166"/>
          <w:marRight w:val="0"/>
          <w:marTop w:val="77"/>
          <w:marBottom w:val="0"/>
          <w:divBdr>
            <w:top w:val="none" w:sz="0" w:space="0" w:color="auto"/>
            <w:left w:val="none" w:sz="0" w:space="0" w:color="auto"/>
            <w:bottom w:val="none" w:sz="0" w:space="0" w:color="auto"/>
            <w:right w:val="none" w:sz="0" w:space="0" w:color="auto"/>
          </w:divBdr>
        </w:div>
        <w:div w:id="662585972">
          <w:marLeft w:val="533"/>
          <w:marRight w:val="0"/>
          <w:marTop w:val="96"/>
          <w:marBottom w:val="0"/>
          <w:divBdr>
            <w:top w:val="none" w:sz="0" w:space="0" w:color="auto"/>
            <w:left w:val="none" w:sz="0" w:space="0" w:color="auto"/>
            <w:bottom w:val="none" w:sz="0" w:space="0" w:color="auto"/>
            <w:right w:val="none" w:sz="0" w:space="0" w:color="auto"/>
          </w:divBdr>
        </w:div>
        <w:div w:id="812913289">
          <w:marLeft w:val="1166"/>
          <w:marRight w:val="0"/>
          <w:marTop w:val="77"/>
          <w:marBottom w:val="0"/>
          <w:divBdr>
            <w:top w:val="none" w:sz="0" w:space="0" w:color="auto"/>
            <w:left w:val="none" w:sz="0" w:space="0" w:color="auto"/>
            <w:bottom w:val="none" w:sz="0" w:space="0" w:color="auto"/>
            <w:right w:val="none" w:sz="0" w:space="0" w:color="auto"/>
          </w:divBdr>
        </w:div>
        <w:div w:id="896551938">
          <w:marLeft w:val="1166"/>
          <w:marRight w:val="0"/>
          <w:marTop w:val="77"/>
          <w:marBottom w:val="0"/>
          <w:divBdr>
            <w:top w:val="none" w:sz="0" w:space="0" w:color="auto"/>
            <w:left w:val="none" w:sz="0" w:space="0" w:color="auto"/>
            <w:bottom w:val="none" w:sz="0" w:space="0" w:color="auto"/>
            <w:right w:val="none" w:sz="0" w:space="0" w:color="auto"/>
          </w:divBdr>
        </w:div>
        <w:div w:id="1053962634">
          <w:marLeft w:val="533"/>
          <w:marRight w:val="0"/>
          <w:marTop w:val="96"/>
          <w:marBottom w:val="0"/>
          <w:divBdr>
            <w:top w:val="none" w:sz="0" w:space="0" w:color="auto"/>
            <w:left w:val="none" w:sz="0" w:space="0" w:color="auto"/>
            <w:bottom w:val="none" w:sz="0" w:space="0" w:color="auto"/>
            <w:right w:val="none" w:sz="0" w:space="0" w:color="auto"/>
          </w:divBdr>
        </w:div>
        <w:div w:id="1168787051">
          <w:marLeft w:val="1166"/>
          <w:marRight w:val="0"/>
          <w:marTop w:val="77"/>
          <w:marBottom w:val="0"/>
          <w:divBdr>
            <w:top w:val="none" w:sz="0" w:space="0" w:color="auto"/>
            <w:left w:val="none" w:sz="0" w:space="0" w:color="auto"/>
            <w:bottom w:val="none" w:sz="0" w:space="0" w:color="auto"/>
            <w:right w:val="none" w:sz="0" w:space="0" w:color="auto"/>
          </w:divBdr>
        </w:div>
        <w:div w:id="1268081485">
          <w:marLeft w:val="533"/>
          <w:marRight w:val="0"/>
          <w:marTop w:val="96"/>
          <w:marBottom w:val="0"/>
          <w:divBdr>
            <w:top w:val="none" w:sz="0" w:space="0" w:color="auto"/>
            <w:left w:val="none" w:sz="0" w:space="0" w:color="auto"/>
            <w:bottom w:val="none" w:sz="0" w:space="0" w:color="auto"/>
            <w:right w:val="none" w:sz="0" w:space="0" w:color="auto"/>
          </w:divBdr>
        </w:div>
        <w:div w:id="1410542169">
          <w:marLeft w:val="533"/>
          <w:marRight w:val="0"/>
          <w:marTop w:val="96"/>
          <w:marBottom w:val="0"/>
          <w:divBdr>
            <w:top w:val="none" w:sz="0" w:space="0" w:color="auto"/>
            <w:left w:val="none" w:sz="0" w:space="0" w:color="auto"/>
            <w:bottom w:val="none" w:sz="0" w:space="0" w:color="auto"/>
            <w:right w:val="none" w:sz="0" w:space="0" w:color="auto"/>
          </w:divBdr>
        </w:div>
        <w:div w:id="1619754710">
          <w:marLeft w:val="1166"/>
          <w:marRight w:val="0"/>
          <w:marTop w:val="77"/>
          <w:marBottom w:val="0"/>
          <w:divBdr>
            <w:top w:val="none" w:sz="0" w:space="0" w:color="auto"/>
            <w:left w:val="none" w:sz="0" w:space="0" w:color="auto"/>
            <w:bottom w:val="none" w:sz="0" w:space="0" w:color="auto"/>
            <w:right w:val="none" w:sz="0" w:space="0" w:color="auto"/>
          </w:divBdr>
        </w:div>
      </w:divsChild>
    </w:div>
    <w:div w:id="683673697">
      <w:bodyDiv w:val="1"/>
      <w:marLeft w:val="0"/>
      <w:marRight w:val="0"/>
      <w:marTop w:val="0"/>
      <w:marBottom w:val="0"/>
      <w:divBdr>
        <w:top w:val="none" w:sz="0" w:space="0" w:color="auto"/>
        <w:left w:val="none" w:sz="0" w:space="0" w:color="auto"/>
        <w:bottom w:val="none" w:sz="0" w:space="0" w:color="auto"/>
        <w:right w:val="none" w:sz="0" w:space="0" w:color="auto"/>
      </w:divBdr>
      <w:divsChild>
        <w:div w:id="1111390294">
          <w:marLeft w:val="1166"/>
          <w:marRight w:val="0"/>
          <w:marTop w:val="77"/>
          <w:marBottom w:val="0"/>
          <w:divBdr>
            <w:top w:val="none" w:sz="0" w:space="0" w:color="auto"/>
            <w:left w:val="none" w:sz="0" w:space="0" w:color="auto"/>
            <w:bottom w:val="none" w:sz="0" w:space="0" w:color="auto"/>
            <w:right w:val="none" w:sz="0" w:space="0" w:color="auto"/>
          </w:divBdr>
        </w:div>
      </w:divsChild>
    </w:div>
    <w:div w:id="701318778">
      <w:bodyDiv w:val="1"/>
      <w:marLeft w:val="0"/>
      <w:marRight w:val="0"/>
      <w:marTop w:val="0"/>
      <w:marBottom w:val="0"/>
      <w:divBdr>
        <w:top w:val="none" w:sz="0" w:space="0" w:color="auto"/>
        <w:left w:val="none" w:sz="0" w:space="0" w:color="auto"/>
        <w:bottom w:val="none" w:sz="0" w:space="0" w:color="auto"/>
        <w:right w:val="none" w:sz="0" w:space="0" w:color="auto"/>
      </w:divBdr>
    </w:div>
    <w:div w:id="803618504">
      <w:bodyDiv w:val="1"/>
      <w:marLeft w:val="0"/>
      <w:marRight w:val="0"/>
      <w:marTop w:val="0"/>
      <w:marBottom w:val="0"/>
      <w:divBdr>
        <w:top w:val="none" w:sz="0" w:space="0" w:color="auto"/>
        <w:left w:val="none" w:sz="0" w:space="0" w:color="auto"/>
        <w:bottom w:val="none" w:sz="0" w:space="0" w:color="auto"/>
        <w:right w:val="none" w:sz="0" w:space="0" w:color="auto"/>
      </w:divBdr>
      <w:divsChild>
        <w:div w:id="380642818">
          <w:marLeft w:val="533"/>
          <w:marRight w:val="0"/>
          <w:marTop w:val="115"/>
          <w:marBottom w:val="0"/>
          <w:divBdr>
            <w:top w:val="none" w:sz="0" w:space="0" w:color="auto"/>
            <w:left w:val="none" w:sz="0" w:space="0" w:color="auto"/>
            <w:bottom w:val="none" w:sz="0" w:space="0" w:color="auto"/>
            <w:right w:val="none" w:sz="0" w:space="0" w:color="auto"/>
          </w:divBdr>
        </w:div>
      </w:divsChild>
    </w:div>
    <w:div w:id="1160272222">
      <w:bodyDiv w:val="1"/>
      <w:marLeft w:val="0"/>
      <w:marRight w:val="0"/>
      <w:marTop w:val="0"/>
      <w:marBottom w:val="0"/>
      <w:divBdr>
        <w:top w:val="none" w:sz="0" w:space="0" w:color="auto"/>
        <w:left w:val="none" w:sz="0" w:space="0" w:color="auto"/>
        <w:bottom w:val="none" w:sz="0" w:space="0" w:color="auto"/>
        <w:right w:val="none" w:sz="0" w:space="0" w:color="auto"/>
      </w:divBdr>
      <w:divsChild>
        <w:div w:id="294992967">
          <w:marLeft w:val="533"/>
          <w:marRight w:val="0"/>
          <w:marTop w:val="96"/>
          <w:marBottom w:val="0"/>
          <w:divBdr>
            <w:top w:val="none" w:sz="0" w:space="0" w:color="auto"/>
            <w:left w:val="none" w:sz="0" w:space="0" w:color="auto"/>
            <w:bottom w:val="none" w:sz="0" w:space="0" w:color="auto"/>
            <w:right w:val="none" w:sz="0" w:space="0" w:color="auto"/>
          </w:divBdr>
        </w:div>
        <w:div w:id="326980802">
          <w:marLeft w:val="533"/>
          <w:marRight w:val="0"/>
          <w:marTop w:val="96"/>
          <w:marBottom w:val="0"/>
          <w:divBdr>
            <w:top w:val="none" w:sz="0" w:space="0" w:color="auto"/>
            <w:left w:val="none" w:sz="0" w:space="0" w:color="auto"/>
            <w:bottom w:val="none" w:sz="0" w:space="0" w:color="auto"/>
            <w:right w:val="none" w:sz="0" w:space="0" w:color="auto"/>
          </w:divBdr>
        </w:div>
        <w:div w:id="682054183">
          <w:marLeft w:val="533"/>
          <w:marRight w:val="0"/>
          <w:marTop w:val="96"/>
          <w:marBottom w:val="0"/>
          <w:divBdr>
            <w:top w:val="none" w:sz="0" w:space="0" w:color="auto"/>
            <w:left w:val="none" w:sz="0" w:space="0" w:color="auto"/>
            <w:bottom w:val="none" w:sz="0" w:space="0" w:color="auto"/>
            <w:right w:val="none" w:sz="0" w:space="0" w:color="auto"/>
          </w:divBdr>
        </w:div>
        <w:div w:id="1869559887">
          <w:marLeft w:val="533"/>
          <w:marRight w:val="0"/>
          <w:marTop w:val="96"/>
          <w:marBottom w:val="0"/>
          <w:divBdr>
            <w:top w:val="none" w:sz="0" w:space="0" w:color="auto"/>
            <w:left w:val="none" w:sz="0" w:space="0" w:color="auto"/>
            <w:bottom w:val="none" w:sz="0" w:space="0" w:color="auto"/>
            <w:right w:val="none" w:sz="0" w:space="0" w:color="auto"/>
          </w:divBdr>
        </w:div>
        <w:div w:id="1972902321">
          <w:marLeft w:val="533"/>
          <w:marRight w:val="0"/>
          <w:marTop w:val="96"/>
          <w:marBottom w:val="0"/>
          <w:divBdr>
            <w:top w:val="none" w:sz="0" w:space="0" w:color="auto"/>
            <w:left w:val="none" w:sz="0" w:space="0" w:color="auto"/>
            <w:bottom w:val="none" w:sz="0" w:space="0" w:color="auto"/>
            <w:right w:val="none" w:sz="0" w:space="0" w:color="auto"/>
          </w:divBdr>
        </w:div>
      </w:divsChild>
    </w:div>
    <w:div w:id="1182476933">
      <w:bodyDiv w:val="1"/>
      <w:marLeft w:val="0"/>
      <w:marRight w:val="0"/>
      <w:marTop w:val="0"/>
      <w:marBottom w:val="0"/>
      <w:divBdr>
        <w:top w:val="none" w:sz="0" w:space="0" w:color="auto"/>
        <w:left w:val="none" w:sz="0" w:space="0" w:color="auto"/>
        <w:bottom w:val="none" w:sz="0" w:space="0" w:color="auto"/>
        <w:right w:val="none" w:sz="0" w:space="0" w:color="auto"/>
      </w:divBdr>
      <w:divsChild>
        <w:div w:id="541748116">
          <w:marLeft w:val="1166"/>
          <w:marRight w:val="0"/>
          <w:marTop w:val="77"/>
          <w:marBottom w:val="0"/>
          <w:divBdr>
            <w:top w:val="none" w:sz="0" w:space="0" w:color="auto"/>
            <w:left w:val="none" w:sz="0" w:space="0" w:color="auto"/>
            <w:bottom w:val="none" w:sz="0" w:space="0" w:color="auto"/>
            <w:right w:val="none" w:sz="0" w:space="0" w:color="auto"/>
          </w:divBdr>
        </w:div>
      </w:divsChild>
    </w:div>
    <w:div w:id="1233737503">
      <w:bodyDiv w:val="1"/>
      <w:marLeft w:val="0"/>
      <w:marRight w:val="0"/>
      <w:marTop w:val="0"/>
      <w:marBottom w:val="0"/>
      <w:divBdr>
        <w:top w:val="none" w:sz="0" w:space="0" w:color="auto"/>
        <w:left w:val="none" w:sz="0" w:space="0" w:color="auto"/>
        <w:bottom w:val="none" w:sz="0" w:space="0" w:color="auto"/>
        <w:right w:val="none" w:sz="0" w:space="0" w:color="auto"/>
      </w:divBdr>
      <w:divsChild>
        <w:div w:id="1414814571">
          <w:marLeft w:val="1800"/>
          <w:marRight w:val="0"/>
          <w:marTop w:val="86"/>
          <w:marBottom w:val="0"/>
          <w:divBdr>
            <w:top w:val="none" w:sz="0" w:space="0" w:color="auto"/>
            <w:left w:val="none" w:sz="0" w:space="0" w:color="auto"/>
            <w:bottom w:val="none" w:sz="0" w:space="0" w:color="auto"/>
            <w:right w:val="none" w:sz="0" w:space="0" w:color="auto"/>
          </w:divBdr>
        </w:div>
        <w:div w:id="1673488553">
          <w:marLeft w:val="1800"/>
          <w:marRight w:val="0"/>
          <w:marTop w:val="86"/>
          <w:marBottom w:val="0"/>
          <w:divBdr>
            <w:top w:val="none" w:sz="0" w:space="0" w:color="auto"/>
            <w:left w:val="none" w:sz="0" w:space="0" w:color="auto"/>
            <w:bottom w:val="none" w:sz="0" w:space="0" w:color="auto"/>
            <w:right w:val="none" w:sz="0" w:space="0" w:color="auto"/>
          </w:divBdr>
        </w:div>
      </w:divsChild>
    </w:div>
    <w:div w:id="1299846563">
      <w:bodyDiv w:val="1"/>
      <w:marLeft w:val="0"/>
      <w:marRight w:val="0"/>
      <w:marTop w:val="0"/>
      <w:marBottom w:val="0"/>
      <w:divBdr>
        <w:top w:val="none" w:sz="0" w:space="0" w:color="auto"/>
        <w:left w:val="none" w:sz="0" w:space="0" w:color="auto"/>
        <w:bottom w:val="none" w:sz="0" w:space="0" w:color="auto"/>
        <w:right w:val="none" w:sz="0" w:space="0" w:color="auto"/>
      </w:divBdr>
      <w:divsChild>
        <w:div w:id="1555579620">
          <w:marLeft w:val="533"/>
          <w:marRight w:val="0"/>
          <w:marTop w:val="115"/>
          <w:marBottom w:val="0"/>
          <w:divBdr>
            <w:top w:val="none" w:sz="0" w:space="0" w:color="auto"/>
            <w:left w:val="none" w:sz="0" w:space="0" w:color="auto"/>
            <w:bottom w:val="none" w:sz="0" w:space="0" w:color="auto"/>
            <w:right w:val="none" w:sz="0" w:space="0" w:color="auto"/>
          </w:divBdr>
        </w:div>
      </w:divsChild>
    </w:div>
    <w:div w:id="1317222922">
      <w:bodyDiv w:val="1"/>
      <w:marLeft w:val="0"/>
      <w:marRight w:val="0"/>
      <w:marTop w:val="0"/>
      <w:marBottom w:val="0"/>
      <w:divBdr>
        <w:top w:val="none" w:sz="0" w:space="0" w:color="auto"/>
        <w:left w:val="none" w:sz="0" w:space="0" w:color="auto"/>
        <w:bottom w:val="none" w:sz="0" w:space="0" w:color="auto"/>
        <w:right w:val="none" w:sz="0" w:space="0" w:color="auto"/>
      </w:divBdr>
      <w:divsChild>
        <w:div w:id="466633510">
          <w:marLeft w:val="0"/>
          <w:marRight w:val="0"/>
          <w:marTop w:val="0"/>
          <w:marBottom w:val="0"/>
          <w:divBdr>
            <w:top w:val="none" w:sz="0" w:space="0" w:color="auto"/>
            <w:left w:val="none" w:sz="0" w:space="0" w:color="auto"/>
            <w:bottom w:val="none" w:sz="0" w:space="0" w:color="auto"/>
            <w:right w:val="none" w:sz="0" w:space="0" w:color="auto"/>
          </w:divBdr>
        </w:div>
        <w:div w:id="645668210">
          <w:marLeft w:val="0"/>
          <w:marRight w:val="0"/>
          <w:marTop w:val="0"/>
          <w:marBottom w:val="0"/>
          <w:divBdr>
            <w:top w:val="none" w:sz="0" w:space="0" w:color="auto"/>
            <w:left w:val="none" w:sz="0" w:space="0" w:color="auto"/>
            <w:bottom w:val="none" w:sz="0" w:space="0" w:color="auto"/>
            <w:right w:val="none" w:sz="0" w:space="0" w:color="auto"/>
          </w:divBdr>
        </w:div>
        <w:div w:id="631205605">
          <w:marLeft w:val="0"/>
          <w:marRight w:val="0"/>
          <w:marTop w:val="0"/>
          <w:marBottom w:val="0"/>
          <w:divBdr>
            <w:top w:val="none" w:sz="0" w:space="0" w:color="auto"/>
            <w:left w:val="none" w:sz="0" w:space="0" w:color="auto"/>
            <w:bottom w:val="none" w:sz="0" w:space="0" w:color="auto"/>
            <w:right w:val="none" w:sz="0" w:space="0" w:color="auto"/>
          </w:divBdr>
        </w:div>
        <w:div w:id="2044281901">
          <w:marLeft w:val="0"/>
          <w:marRight w:val="0"/>
          <w:marTop w:val="0"/>
          <w:marBottom w:val="0"/>
          <w:divBdr>
            <w:top w:val="none" w:sz="0" w:space="0" w:color="auto"/>
            <w:left w:val="none" w:sz="0" w:space="0" w:color="auto"/>
            <w:bottom w:val="none" w:sz="0" w:space="0" w:color="auto"/>
            <w:right w:val="none" w:sz="0" w:space="0" w:color="auto"/>
          </w:divBdr>
        </w:div>
        <w:div w:id="12726195">
          <w:marLeft w:val="0"/>
          <w:marRight w:val="0"/>
          <w:marTop w:val="0"/>
          <w:marBottom w:val="0"/>
          <w:divBdr>
            <w:top w:val="none" w:sz="0" w:space="0" w:color="auto"/>
            <w:left w:val="none" w:sz="0" w:space="0" w:color="auto"/>
            <w:bottom w:val="none" w:sz="0" w:space="0" w:color="auto"/>
            <w:right w:val="none" w:sz="0" w:space="0" w:color="auto"/>
          </w:divBdr>
        </w:div>
        <w:div w:id="2059939162">
          <w:marLeft w:val="0"/>
          <w:marRight w:val="0"/>
          <w:marTop w:val="0"/>
          <w:marBottom w:val="0"/>
          <w:divBdr>
            <w:top w:val="none" w:sz="0" w:space="0" w:color="auto"/>
            <w:left w:val="none" w:sz="0" w:space="0" w:color="auto"/>
            <w:bottom w:val="none" w:sz="0" w:space="0" w:color="auto"/>
            <w:right w:val="none" w:sz="0" w:space="0" w:color="auto"/>
          </w:divBdr>
        </w:div>
        <w:div w:id="1562600467">
          <w:marLeft w:val="0"/>
          <w:marRight w:val="0"/>
          <w:marTop w:val="0"/>
          <w:marBottom w:val="0"/>
          <w:divBdr>
            <w:top w:val="none" w:sz="0" w:space="0" w:color="auto"/>
            <w:left w:val="none" w:sz="0" w:space="0" w:color="auto"/>
            <w:bottom w:val="none" w:sz="0" w:space="0" w:color="auto"/>
            <w:right w:val="none" w:sz="0" w:space="0" w:color="auto"/>
          </w:divBdr>
        </w:div>
      </w:divsChild>
    </w:div>
    <w:div w:id="1532452560">
      <w:bodyDiv w:val="1"/>
      <w:marLeft w:val="0"/>
      <w:marRight w:val="0"/>
      <w:marTop w:val="0"/>
      <w:marBottom w:val="0"/>
      <w:divBdr>
        <w:top w:val="none" w:sz="0" w:space="0" w:color="auto"/>
        <w:left w:val="none" w:sz="0" w:space="0" w:color="auto"/>
        <w:bottom w:val="none" w:sz="0" w:space="0" w:color="auto"/>
        <w:right w:val="none" w:sz="0" w:space="0" w:color="auto"/>
      </w:divBdr>
      <w:divsChild>
        <w:div w:id="562371685">
          <w:marLeft w:val="533"/>
          <w:marRight w:val="0"/>
          <w:marTop w:val="96"/>
          <w:marBottom w:val="0"/>
          <w:divBdr>
            <w:top w:val="none" w:sz="0" w:space="0" w:color="auto"/>
            <w:left w:val="none" w:sz="0" w:space="0" w:color="auto"/>
            <w:bottom w:val="none" w:sz="0" w:space="0" w:color="auto"/>
            <w:right w:val="none" w:sz="0" w:space="0" w:color="auto"/>
          </w:divBdr>
        </w:div>
        <w:div w:id="610094798">
          <w:marLeft w:val="533"/>
          <w:marRight w:val="0"/>
          <w:marTop w:val="96"/>
          <w:marBottom w:val="0"/>
          <w:divBdr>
            <w:top w:val="none" w:sz="0" w:space="0" w:color="auto"/>
            <w:left w:val="none" w:sz="0" w:space="0" w:color="auto"/>
            <w:bottom w:val="none" w:sz="0" w:space="0" w:color="auto"/>
            <w:right w:val="none" w:sz="0" w:space="0" w:color="auto"/>
          </w:divBdr>
        </w:div>
        <w:div w:id="1107698875">
          <w:marLeft w:val="533"/>
          <w:marRight w:val="0"/>
          <w:marTop w:val="96"/>
          <w:marBottom w:val="0"/>
          <w:divBdr>
            <w:top w:val="none" w:sz="0" w:space="0" w:color="auto"/>
            <w:left w:val="none" w:sz="0" w:space="0" w:color="auto"/>
            <w:bottom w:val="none" w:sz="0" w:space="0" w:color="auto"/>
            <w:right w:val="none" w:sz="0" w:space="0" w:color="auto"/>
          </w:divBdr>
        </w:div>
        <w:div w:id="1837259824">
          <w:marLeft w:val="533"/>
          <w:marRight w:val="0"/>
          <w:marTop w:val="96"/>
          <w:marBottom w:val="0"/>
          <w:divBdr>
            <w:top w:val="none" w:sz="0" w:space="0" w:color="auto"/>
            <w:left w:val="none" w:sz="0" w:space="0" w:color="auto"/>
            <w:bottom w:val="none" w:sz="0" w:space="0" w:color="auto"/>
            <w:right w:val="none" w:sz="0" w:space="0" w:color="auto"/>
          </w:divBdr>
        </w:div>
      </w:divsChild>
    </w:div>
    <w:div w:id="1562132404">
      <w:bodyDiv w:val="1"/>
      <w:marLeft w:val="0"/>
      <w:marRight w:val="0"/>
      <w:marTop w:val="0"/>
      <w:marBottom w:val="0"/>
      <w:divBdr>
        <w:top w:val="none" w:sz="0" w:space="0" w:color="auto"/>
        <w:left w:val="none" w:sz="0" w:space="0" w:color="auto"/>
        <w:bottom w:val="none" w:sz="0" w:space="0" w:color="auto"/>
        <w:right w:val="none" w:sz="0" w:space="0" w:color="auto"/>
      </w:divBdr>
    </w:div>
    <w:div w:id="1579483359">
      <w:bodyDiv w:val="1"/>
      <w:marLeft w:val="0"/>
      <w:marRight w:val="0"/>
      <w:marTop w:val="0"/>
      <w:marBottom w:val="0"/>
      <w:divBdr>
        <w:top w:val="none" w:sz="0" w:space="0" w:color="auto"/>
        <w:left w:val="none" w:sz="0" w:space="0" w:color="auto"/>
        <w:bottom w:val="none" w:sz="0" w:space="0" w:color="auto"/>
        <w:right w:val="none" w:sz="0" w:space="0" w:color="auto"/>
      </w:divBdr>
      <w:divsChild>
        <w:div w:id="1567715271">
          <w:marLeft w:val="1166"/>
          <w:marRight w:val="0"/>
          <w:marTop w:val="96"/>
          <w:marBottom w:val="0"/>
          <w:divBdr>
            <w:top w:val="none" w:sz="0" w:space="0" w:color="auto"/>
            <w:left w:val="none" w:sz="0" w:space="0" w:color="auto"/>
            <w:bottom w:val="none" w:sz="0" w:space="0" w:color="auto"/>
            <w:right w:val="none" w:sz="0" w:space="0" w:color="auto"/>
          </w:divBdr>
        </w:div>
      </w:divsChild>
    </w:div>
    <w:div w:id="1597523179">
      <w:bodyDiv w:val="1"/>
      <w:marLeft w:val="0"/>
      <w:marRight w:val="0"/>
      <w:marTop w:val="0"/>
      <w:marBottom w:val="0"/>
      <w:divBdr>
        <w:top w:val="none" w:sz="0" w:space="0" w:color="auto"/>
        <w:left w:val="none" w:sz="0" w:space="0" w:color="auto"/>
        <w:bottom w:val="none" w:sz="0" w:space="0" w:color="auto"/>
        <w:right w:val="none" w:sz="0" w:space="0" w:color="auto"/>
      </w:divBdr>
      <w:divsChild>
        <w:div w:id="464127382">
          <w:marLeft w:val="1166"/>
          <w:marRight w:val="0"/>
          <w:marTop w:val="96"/>
          <w:marBottom w:val="0"/>
          <w:divBdr>
            <w:top w:val="none" w:sz="0" w:space="0" w:color="auto"/>
            <w:left w:val="none" w:sz="0" w:space="0" w:color="auto"/>
            <w:bottom w:val="none" w:sz="0" w:space="0" w:color="auto"/>
            <w:right w:val="none" w:sz="0" w:space="0" w:color="auto"/>
          </w:divBdr>
        </w:div>
        <w:div w:id="491216328">
          <w:marLeft w:val="1166"/>
          <w:marRight w:val="0"/>
          <w:marTop w:val="96"/>
          <w:marBottom w:val="0"/>
          <w:divBdr>
            <w:top w:val="none" w:sz="0" w:space="0" w:color="auto"/>
            <w:left w:val="none" w:sz="0" w:space="0" w:color="auto"/>
            <w:bottom w:val="none" w:sz="0" w:space="0" w:color="auto"/>
            <w:right w:val="none" w:sz="0" w:space="0" w:color="auto"/>
          </w:divBdr>
        </w:div>
        <w:div w:id="941953115">
          <w:marLeft w:val="1800"/>
          <w:marRight w:val="0"/>
          <w:marTop w:val="86"/>
          <w:marBottom w:val="0"/>
          <w:divBdr>
            <w:top w:val="none" w:sz="0" w:space="0" w:color="auto"/>
            <w:left w:val="none" w:sz="0" w:space="0" w:color="auto"/>
            <w:bottom w:val="none" w:sz="0" w:space="0" w:color="auto"/>
            <w:right w:val="none" w:sz="0" w:space="0" w:color="auto"/>
          </w:divBdr>
        </w:div>
        <w:div w:id="1487896171">
          <w:marLeft w:val="1800"/>
          <w:marRight w:val="0"/>
          <w:marTop w:val="86"/>
          <w:marBottom w:val="0"/>
          <w:divBdr>
            <w:top w:val="none" w:sz="0" w:space="0" w:color="auto"/>
            <w:left w:val="none" w:sz="0" w:space="0" w:color="auto"/>
            <w:bottom w:val="none" w:sz="0" w:space="0" w:color="auto"/>
            <w:right w:val="none" w:sz="0" w:space="0" w:color="auto"/>
          </w:divBdr>
        </w:div>
        <w:div w:id="1550610285">
          <w:marLeft w:val="1800"/>
          <w:marRight w:val="0"/>
          <w:marTop w:val="86"/>
          <w:marBottom w:val="0"/>
          <w:divBdr>
            <w:top w:val="none" w:sz="0" w:space="0" w:color="auto"/>
            <w:left w:val="none" w:sz="0" w:space="0" w:color="auto"/>
            <w:bottom w:val="none" w:sz="0" w:space="0" w:color="auto"/>
            <w:right w:val="none" w:sz="0" w:space="0" w:color="auto"/>
          </w:divBdr>
        </w:div>
        <w:div w:id="1725447114">
          <w:marLeft w:val="1800"/>
          <w:marRight w:val="0"/>
          <w:marTop w:val="86"/>
          <w:marBottom w:val="0"/>
          <w:divBdr>
            <w:top w:val="none" w:sz="0" w:space="0" w:color="auto"/>
            <w:left w:val="none" w:sz="0" w:space="0" w:color="auto"/>
            <w:bottom w:val="none" w:sz="0" w:space="0" w:color="auto"/>
            <w:right w:val="none" w:sz="0" w:space="0" w:color="auto"/>
          </w:divBdr>
        </w:div>
        <w:div w:id="1743062641">
          <w:marLeft w:val="1800"/>
          <w:marRight w:val="0"/>
          <w:marTop w:val="86"/>
          <w:marBottom w:val="0"/>
          <w:divBdr>
            <w:top w:val="none" w:sz="0" w:space="0" w:color="auto"/>
            <w:left w:val="none" w:sz="0" w:space="0" w:color="auto"/>
            <w:bottom w:val="none" w:sz="0" w:space="0" w:color="auto"/>
            <w:right w:val="none" w:sz="0" w:space="0" w:color="auto"/>
          </w:divBdr>
        </w:div>
      </w:divsChild>
    </w:div>
    <w:div w:id="1629434642">
      <w:bodyDiv w:val="1"/>
      <w:marLeft w:val="0"/>
      <w:marRight w:val="0"/>
      <w:marTop w:val="0"/>
      <w:marBottom w:val="0"/>
      <w:divBdr>
        <w:top w:val="none" w:sz="0" w:space="0" w:color="auto"/>
        <w:left w:val="none" w:sz="0" w:space="0" w:color="auto"/>
        <w:bottom w:val="none" w:sz="0" w:space="0" w:color="auto"/>
        <w:right w:val="none" w:sz="0" w:space="0" w:color="auto"/>
      </w:divBdr>
      <w:divsChild>
        <w:div w:id="981739068">
          <w:marLeft w:val="533"/>
          <w:marRight w:val="0"/>
          <w:marTop w:val="115"/>
          <w:marBottom w:val="0"/>
          <w:divBdr>
            <w:top w:val="none" w:sz="0" w:space="0" w:color="auto"/>
            <w:left w:val="none" w:sz="0" w:space="0" w:color="auto"/>
            <w:bottom w:val="none" w:sz="0" w:space="0" w:color="auto"/>
            <w:right w:val="none" w:sz="0" w:space="0" w:color="auto"/>
          </w:divBdr>
        </w:div>
      </w:divsChild>
    </w:div>
    <w:div w:id="1691105233">
      <w:bodyDiv w:val="1"/>
      <w:marLeft w:val="0"/>
      <w:marRight w:val="0"/>
      <w:marTop w:val="0"/>
      <w:marBottom w:val="0"/>
      <w:divBdr>
        <w:top w:val="none" w:sz="0" w:space="0" w:color="auto"/>
        <w:left w:val="none" w:sz="0" w:space="0" w:color="auto"/>
        <w:bottom w:val="none" w:sz="0" w:space="0" w:color="auto"/>
        <w:right w:val="none" w:sz="0" w:space="0" w:color="auto"/>
      </w:divBdr>
      <w:divsChild>
        <w:div w:id="1437367928">
          <w:marLeft w:val="1166"/>
          <w:marRight w:val="0"/>
          <w:marTop w:val="96"/>
          <w:marBottom w:val="0"/>
          <w:divBdr>
            <w:top w:val="none" w:sz="0" w:space="0" w:color="auto"/>
            <w:left w:val="none" w:sz="0" w:space="0" w:color="auto"/>
            <w:bottom w:val="none" w:sz="0" w:space="0" w:color="auto"/>
            <w:right w:val="none" w:sz="0" w:space="0" w:color="auto"/>
          </w:divBdr>
        </w:div>
      </w:divsChild>
    </w:div>
    <w:div w:id="1710883948">
      <w:bodyDiv w:val="1"/>
      <w:marLeft w:val="0"/>
      <w:marRight w:val="0"/>
      <w:marTop w:val="0"/>
      <w:marBottom w:val="0"/>
      <w:divBdr>
        <w:top w:val="none" w:sz="0" w:space="0" w:color="auto"/>
        <w:left w:val="none" w:sz="0" w:space="0" w:color="auto"/>
        <w:bottom w:val="none" w:sz="0" w:space="0" w:color="auto"/>
        <w:right w:val="none" w:sz="0" w:space="0" w:color="auto"/>
      </w:divBdr>
      <w:divsChild>
        <w:div w:id="1330866315">
          <w:marLeft w:val="0"/>
          <w:marRight w:val="0"/>
          <w:marTop w:val="0"/>
          <w:marBottom w:val="0"/>
          <w:divBdr>
            <w:top w:val="none" w:sz="0" w:space="0" w:color="auto"/>
            <w:left w:val="none" w:sz="0" w:space="0" w:color="auto"/>
            <w:bottom w:val="none" w:sz="0" w:space="0" w:color="auto"/>
            <w:right w:val="none" w:sz="0" w:space="0" w:color="auto"/>
          </w:divBdr>
        </w:div>
        <w:div w:id="1422331269">
          <w:marLeft w:val="0"/>
          <w:marRight w:val="0"/>
          <w:marTop w:val="0"/>
          <w:marBottom w:val="0"/>
          <w:divBdr>
            <w:top w:val="none" w:sz="0" w:space="0" w:color="auto"/>
            <w:left w:val="none" w:sz="0" w:space="0" w:color="auto"/>
            <w:bottom w:val="none" w:sz="0" w:space="0" w:color="auto"/>
            <w:right w:val="none" w:sz="0" w:space="0" w:color="auto"/>
          </w:divBdr>
        </w:div>
        <w:div w:id="1015182927">
          <w:marLeft w:val="0"/>
          <w:marRight w:val="0"/>
          <w:marTop w:val="0"/>
          <w:marBottom w:val="0"/>
          <w:divBdr>
            <w:top w:val="none" w:sz="0" w:space="0" w:color="auto"/>
            <w:left w:val="none" w:sz="0" w:space="0" w:color="auto"/>
            <w:bottom w:val="none" w:sz="0" w:space="0" w:color="auto"/>
            <w:right w:val="none" w:sz="0" w:space="0" w:color="auto"/>
          </w:divBdr>
        </w:div>
      </w:divsChild>
    </w:div>
    <w:div w:id="1776515381">
      <w:bodyDiv w:val="1"/>
      <w:marLeft w:val="0"/>
      <w:marRight w:val="0"/>
      <w:marTop w:val="0"/>
      <w:marBottom w:val="0"/>
      <w:divBdr>
        <w:top w:val="none" w:sz="0" w:space="0" w:color="auto"/>
        <w:left w:val="none" w:sz="0" w:space="0" w:color="auto"/>
        <w:bottom w:val="none" w:sz="0" w:space="0" w:color="auto"/>
        <w:right w:val="none" w:sz="0" w:space="0" w:color="auto"/>
      </w:divBdr>
      <w:divsChild>
        <w:div w:id="1693072985">
          <w:marLeft w:val="1166"/>
          <w:marRight w:val="0"/>
          <w:marTop w:val="77"/>
          <w:marBottom w:val="0"/>
          <w:divBdr>
            <w:top w:val="none" w:sz="0" w:space="0" w:color="auto"/>
            <w:left w:val="none" w:sz="0" w:space="0" w:color="auto"/>
            <w:bottom w:val="none" w:sz="0" w:space="0" w:color="auto"/>
            <w:right w:val="none" w:sz="0" w:space="0" w:color="auto"/>
          </w:divBdr>
        </w:div>
      </w:divsChild>
    </w:div>
    <w:div w:id="2032996803">
      <w:bodyDiv w:val="1"/>
      <w:marLeft w:val="0"/>
      <w:marRight w:val="0"/>
      <w:marTop w:val="0"/>
      <w:marBottom w:val="0"/>
      <w:divBdr>
        <w:top w:val="none" w:sz="0" w:space="0" w:color="auto"/>
        <w:left w:val="none" w:sz="0" w:space="0" w:color="auto"/>
        <w:bottom w:val="none" w:sz="0" w:space="0" w:color="auto"/>
        <w:right w:val="none" w:sz="0" w:space="0" w:color="auto"/>
      </w:divBdr>
      <w:divsChild>
        <w:div w:id="1237278453">
          <w:marLeft w:val="1166"/>
          <w:marRight w:val="0"/>
          <w:marTop w:val="86"/>
          <w:marBottom w:val="0"/>
          <w:divBdr>
            <w:top w:val="none" w:sz="0" w:space="0" w:color="auto"/>
            <w:left w:val="none" w:sz="0" w:space="0" w:color="auto"/>
            <w:bottom w:val="none" w:sz="0" w:space="0" w:color="auto"/>
            <w:right w:val="none" w:sz="0" w:space="0" w:color="auto"/>
          </w:divBdr>
        </w:div>
      </w:divsChild>
    </w:div>
    <w:div w:id="2064985546">
      <w:bodyDiv w:val="1"/>
      <w:marLeft w:val="0"/>
      <w:marRight w:val="0"/>
      <w:marTop w:val="0"/>
      <w:marBottom w:val="0"/>
      <w:divBdr>
        <w:top w:val="none" w:sz="0" w:space="0" w:color="auto"/>
        <w:left w:val="none" w:sz="0" w:space="0" w:color="auto"/>
        <w:bottom w:val="none" w:sz="0" w:space="0" w:color="auto"/>
        <w:right w:val="none" w:sz="0" w:space="0" w:color="auto"/>
      </w:divBdr>
      <w:divsChild>
        <w:div w:id="296376156">
          <w:marLeft w:val="533"/>
          <w:marRight w:val="0"/>
          <w:marTop w:val="115"/>
          <w:marBottom w:val="0"/>
          <w:divBdr>
            <w:top w:val="none" w:sz="0" w:space="0" w:color="auto"/>
            <w:left w:val="none" w:sz="0" w:space="0" w:color="auto"/>
            <w:bottom w:val="none" w:sz="0" w:space="0" w:color="auto"/>
            <w:right w:val="none" w:sz="0" w:space="0" w:color="auto"/>
          </w:divBdr>
        </w:div>
      </w:divsChild>
    </w:div>
    <w:div w:id="2117941235">
      <w:bodyDiv w:val="1"/>
      <w:marLeft w:val="0"/>
      <w:marRight w:val="0"/>
      <w:marTop w:val="0"/>
      <w:marBottom w:val="0"/>
      <w:divBdr>
        <w:top w:val="none" w:sz="0" w:space="0" w:color="auto"/>
        <w:left w:val="none" w:sz="0" w:space="0" w:color="auto"/>
        <w:bottom w:val="none" w:sz="0" w:space="0" w:color="auto"/>
        <w:right w:val="none" w:sz="0" w:space="0" w:color="auto"/>
      </w:divBdr>
      <w:divsChild>
        <w:div w:id="1762607936">
          <w:marLeft w:val="53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arketplace.fedramp.gov/" TargetMode="External"/><Relationship Id="rId2" Type="http://schemas.openxmlformats.org/officeDocument/2006/relationships/numbering" Target="numbering.xml"/><Relationship Id="rId16" Type="http://schemas.openxmlformats.org/officeDocument/2006/relationships/hyperlink" Target="http://jcispa.jasa.jp/cs_mark_co/cs_gold_mark_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isms.jp/isms-cls/lst/ind/index.html" TargetMode="Externa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89559dea-130d-4237-8e78-1ce7f44b9a24">DIGI-808455956-3097203</_dlc_DocId>
    <_dlc_DocIdUrl xmlns="89559dea-130d-4237-8e78-1ce7f44b9a24">
      <Url>https://digitalgojp.sharepoint.com/sites/digi_portal/_layouts/15/DocIdRedir.aspx?ID=DIGI-808455956-3097203</Url>
      <Description>DIGI-808455956-3097203</Description>
    </_dlc_DocIdUrl>
    <_Flow_SignoffStatus xmlns="0e1d05ab-b491-48cc-a1d7-91236226a3a4" xsi:nil="true"/>
    <_ip_UnifiedCompliancePolicyUIAction xmlns="http://schemas.microsoft.com/sharepoint/v3" xsi:nil="true"/>
    <_ip_UnifiedCompliancePolicyProperties xmlns="http://schemas.microsoft.com/sharepoint/v3" xsi:nil="true"/>
    <d1ca xmlns="0e1d05ab-b491-48cc-a1d7-91236226a3a4" xsi:nil="true"/>
  </documentManagement>
</p:properties>
</file>

<file path=customXml/itemProps1.xml><?xml version="1.0" encoding="utf-8"?>
<ds:datastoreItem xmlns:ds="http://schemas.openxmlformats.org/officeDocument/2006/customXml" ds:itemID="{0D5F9A8E-6A79-430E-AF58-8F8A4AA38BD5}">
  <ds:schemaRefs>
    <ds:schemaRef ds:uri="http://schemas.openxmlformats.org/officeDocument/2006/bibliography"/>
  </ds:schemaRefs>
</ds:datastoreItem>
</file>

<file path=customXml/itemProps2.xml><?xml version="1.0" encoding="utf-8"?>
<ds:datastoreItem xmlns:ds="http://schemas.openxmlformats.org/officeDocument/2006/customXml" ds:itemID="{A9D91EE6-17FC-437C-958D-9B22C92DB8EF}"/>
</file>

<file path=customXml/itemProps3.xml><?xml version="1.0" encoding="utf-8"?>
<ds:datastoreItem xmlns:ds="http://schemas.openxmlformats.org/officeDocument/2006/customXml" ds:itemID="{DF8D2125-DC4E-49DD-B1A3-24441367819C}"/>
</file>

<file path=customXml/itemProps4.xml><?xml version="1.0" encoding="utf-8"?>
<ds:datastoreItem xmlns:ds="http://schemas.openxmlformats.org/officeDocument/2006/customXml" ds:itemID="{7D7545BB-CCB4-4CEB-A9B9-2088E6647E78}"/>
</file>

<file path=customXml/itemProps5.xml><?xml version="1.0" encoding="utf-8"?>
<ds:datastoreItem xmlns:ds="http://schemas.openxmlformats.org/officeDocument/2006/customXml" ds:itemID="{9756E0F1-2C5A-4539-A6CA-460B988B404D}"/>
</file>

<file path=docProps/app.xml><?xml version="1.0" encoding="utf-8"?>
<Properties xmlns="http://schemas.openxmlformats.org/officeDocument/2006/extended-properties" xmlns:vt="http://schemas.openxmlformats.org/officeDocument/2006/docPropsVTypes">
  <Template>Normal.dotm</Template>
  <TotalTime>0</TotalTime>
  <Pages>19</Pages>
  <Words>2544</Words>
  <Characters>14505</Characters>
  <Application>Microsoft Office Word</Application>
  <DocSecurity>0</DocSecurity>
  <Lines>120</Lines>
  <Paragraphs>34</Paragraphs>
  <ScaleCrop>false</ScaleCrop>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2021-09-10T05:45:00Z</dcterms:created>
  <dcterms:modified xsi:type="dcterms:W3CDTF">2021-09-10T05:54:00Z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_dlc_DocIdItemGuid">
    <vt:lpwstr>d22965ef-1878-403f-8c60-62317734c9b3</vt:lpwstr>
  </property>
</Properties>
</file>