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7949" w14:textId="5257C0CD" w:rsidR="00335B75" w:rsidRDefault="00AE1BE2" w:rsidP="00AE1BE2">
      <w:pPr>
        <w:jc w:val="center"/>
        <w:rPr>
          <w:sz w:val="32"/>
          <w:szCs w:val="32"/>
        </w:rPr>
      </w:pPr>
      <w:r w:rsidRPr="00AE1BE2">
        <w:rPr>
          <w:sz w:val="32"/>
          <w:szCs w:val="32"/>
        </w:rPr>
        <w:t>Class2Code</w:t>
      </w:r>
    </w:p>
    <w:p w14:paraId="02E6C2E9" w14:textId="77777777" w:rsidR="00AE1BE2" w:rsidRDefault="00AE1BE2" w:rsidP="00AE1BE2">
      <w:pPr>
        <w:jc w:val="center"/>
        <w:rPr>
          <w:sz w:val="32"/>
          <w:szCs w:val="32"/>
        </w:rPr>
      </w:pPr>
    </w:p>
    <w:p w14:paraId="606FBB61" w14:textId="12289B94" w:rsidR="00AE1BE2" w:rsidRDefault="00AE1BE2">
      <w:pPr>
        <w:rPr>
          <w:sz w:val="32"/>
          <w:szCs w:val="32"/>
        </w:rPr>
      </w:pPr>
      <w:r>
        <w:rPr>
          <w:sz w:val="32"/>
          <w:szCs w:val="32"/>
        </w:rPr>
        <w:t xml:space="preserve">By Mohammed Abu </w:t>
      </w:r>
      <w:proofErr w:type="spellStart"/>
      <w:r>
        <w:rPr>
          <w:sz w:val="32"/>
          <w:szCs w:val="32"/>
        </w:rPr>
        <w:t>Salh</w:t>
      </w:r>
      <w:proofErr w:type="spellEnd"/>
    </w:p>
    <w:p w14:paraId="36CF6168" w14:textId="2DAE48B9" w:rsidR="00AE1BE2" w:rsidRDefault="00AE1BE2">
      <w:pPr>
        <w:rPr>
          <w:sz w:val="32"/>
          <w:szCs w:val="32"/>
        </w:rPr>
      </w:pPr>
      <w:r>
        <w:rPr>
          <w:sz w:val="32"/>
          <w:szCs w:val="32"/>
        </w:rPr>
        <w:t xml:space="preserve">     Osama Ghneem</w:t>
      </w:r>
    </w:p>
    <w:p w14:paraId="047AE714" w14:textId="77777777" w:rsidR="00AE1BE2" w:rsidRDefault="00AE1BE2">
      <w:pPr>
        <w:rPr>
          <w:sz w:val="32"/>
          <w:szCs w:val="32"/>
        </w:rPr>
      </w:pPr>
    </w:p>
    <w:p w14:paraId="6CB64BE7" w14:textId="63582F85" w:rsidR="00AE1BE2" w:rsidRPr="00747CCF" w:rsidRDefault="00AE1BE2">
      <w:pPr>
        <w:rPr>
          <w:b/>
          <w:bCs/>
          <w:sz w:val="32"/>
          <w:szCs w:val="32"/>
        </w:rPr>
      </w:pPr>
      <w:r w:rsidRPr="00747CCF">
        <w:rPr>
          <w:b/>
          <w:bCs/>
          <w:sz w:val="32"/>
          <w:szCs w:val="32"/>
        </w:rPr>
        <w:t>Summarizing the idea of class2code:</w:t>
      </w:r>
    </w:p>
    <w:p w14:paraId="77063190" w14:textId="2421591A" w:rsidR="00AE1BE2" w:rsidRDefault="00AE1BE2">
      <w:pPr>
        <w:rPr>
          <w:rFonts w:asciiTheme="majorBidi" w:hAnsiTheme="majorBidi" w:cstheme="majorBidi"/>
          <w:sz w:val="28"/>
          <w:szCs w:val="28"/>
        </w:rPr>
      </w:pPr>
      <w:r w:rsidRPr="00AE1BE2">
        <w:rPr>
          <w:rFonts w:asciiTheme="majorBidi" w:hAnsiTheme="majorBidi" w:cstheme="majorBidi"/>
          <w:sz w:val="28"/>
          <w:szCs w:val="28"/>
        </w:rPr>
        <w:t>The Class2Code project is a pioneering initiative in computer science education, introducing an innovative platform powered by advanced artificial intelligence. At its core, the project features an intelligent virtual assistant, driven by sophisticated machine learning, to engage user teams in simulated software development challenges. This platform transcends traditional learning methods by creating a virtual environment mirroring real software companies, fostering collaboration among diverse teams, and providing hands-on experience in authentic project scenarios. Motivated by the need to bridge the gap between academic learning and industry requirements, Class2Code addresses challenges such as the lack of practical experience, integration into corporate culture, and the necessity for realistic projects. The project's objectives include offering practical experience, enhancing communication skills, and promoting project-based learning. By leveraging emerging technologies like virtual and augmented reality, Class2Code envisions a transformative learning experience, emphasizing both technical and soft skills, ultimately preparing students and graduates for successful careers in software development.</w:t>
      </w:r>
    </w:p>
    <w:p w14:paraId="6C1FA6D6" w14:textId="77777777" w:rsidR="00747CCF" w:rsidRDefault="00747CCF">
      <w:pPr>
        <w:rPr>
          <w:rFonts w:asciiTheme="majorBidi" w:hAnsiTheme="majorBidi" w:cstheme="majorBidi"/>
          <w:sz w:val="28"/>
          <w:szCs w:val="28"/>
        </w:rPr>
      </w:pPr>
    </w:p>
    <w:p w14:paraId="2BD1F404" w14:textId="04E5DCAB" w:rsidR="00747CCF" w:rsidRDefault="00747CCF">
      <w:pPr>
        <w:rPr>
          <w:rFonts w:asciiTheme="majorBidi" w:hAnsiTheme="majorBidi" w:cstheme="majorBidi"/>
          <w:b/>
          <w:bCs/>
          <w:sz w:val="32"/>
          <w:szCs w:val="32"/>
        </w:rPr>
      </w:pPr>
      <w:r w:rsidRPr="00747CCF">
        <w:rPr>
          <w:rFonts w:asciiTheme="majorBidi" w:hAnsiTheme="majorBidi" w:cstheme="majorBidi"/>
          <w:b/>
          <w:bCs/>
          <w:sz w:val="32"/>
          <w:szCs w:val="32"/>
        </w:rPr>
        <w:t>Evaluation of the project:</w:t>
      </w:r>
    </w:p>
    <w:p w14:paraId="4413BFFA" w14:textId="5F93E6AE" w:rsidR="00747CCF" w:rsidRDefault="00747CCF">
      <w:pPr>
        <w:rPr>
          <w:rFonts w:asciiTheme="majorBidi" w:hAnsiTheme="majorBidi" w:cstheme="majorBidi"/>
          <w:b/>
          <w:bCs/>
          <w:sz w:val="32"/>
          <w:szCs w:val="32"/>
        </w:rPr>
      </w:pPr>
      <w:r w:rsidRPr="00747CCF">
        <w:rPr>
          <w:rFonts w:asciiTheme="majorBidi" w:hAnsiTheme="majorBidi" w:cstheme="majorBidi"/>
          <w:sz w:val="28"/>
          <w:szCs w:val="28"/>
        </w:rPr>
        <w:t>The Class2Code project showcases a commendable initiative in the realm of computer science education, offering a transformative learning experience by seamlessly blending advanced artificial intelligence with practical, hands-on scenarios. The platform's strengths lie in its creation of a simulated software development environment, providing users with valuable real-world experience and exposure to industry-relevant challenges. The incorporation of an intelligent virtual assistant enhances user engagement and responsiveness, while the project's focus on</w:t>
      </w:r>
      <w:r w:rsidRPr="00747CCF">
        <w:rPr>
          <w:rFonts w:asciiTheme="majorBidi" w:hAnsiTheme="majorBidi" w:cstheme="majorBidi"/>
          <w:b/>
          <w:bCs/>
          <w:sz w:val="32"/>
          <w:szCs w:val="32"/>
        </w:rPr>
        <w:t xml:space="preserve"> </w:t>
      </w:r>
      <w:r w:rsidRPr="00747CCF">
        <w:rPr>
          <w:rFonts w:asciiTheme="majorBidi" w:hAnsiTheme="majorBidi" w:cstheme="majorBidi"/>
          <w:sz w:val="28"/>
          <w:szCs w:val="28"/>
        </w:rPr>
        <w:t>developing soft skills, such as communication and teamwork, aligns with the holistic needs of the industry. The potential collaboration with software companies for real-world</w:t>
      </w:r>
      <w:r w:rsidRPr="00747CCF">
        <w:rPr>
          <w:rFonts w:asciiTheme="majorBidi" w:hAnsiTheme="majorBidi" w:cstheme="majorBidi"/>
          <w:b/>
          <w:bCs/>
          <w:sz w:val="32"/>
          <w:szCs w:val="32"/>
        </w:rPr>
        <w:t xml:space="preserve"> </w:t>
      </w:r>
      <w:r w:rsidRPr="00747CCF">
        <w:rPr>
          <w:rFonts w:asciiTheme="majorBidi" w:hAnsiTheme="majorBidi" w:cstheme="majorBidi"/>
          <w:sz w:val="28"/>
          <w:szCs w:val="28"/>
        </w:rPr>
        <w:t>insights adds a strategic dimension</w:t>
      </w:r>
      <w:r w:rsidRPr="00747CCF">
        <w:rPr>
          <w:rFonts w:asciiTheme="majorBidi" w:hAnsiTheme="majorBidi" w:cstheme="majorBidi"/>
          <w:b/>
          <w:bCs/>
          <w:sz w:val="32"/>
          <w:szCs w:val="32"/>
        </w:rPr>
        <w:t xml:space="preserve"> </w:t>
      </w:r>
      <w:r w:rsidRPr="00747CCF">
        <w:rPr>
          <w:rFonts w:asciiTheme="majorBidi" w:hAnsiTheme="majorBidi" w:cstheme="majorBidi"/>
          <w:sz w:val="28"/>
          <w:szCs w:val="28"/>
        </w:rPr>
        <w:t>to the</w:t>
      </w:r>
      <w:r w:rsidRPr="00747CCF">
        <w:rPr>
          <w:rFonts w:asciiTheme="majorBidi" w:hAnsiTheme="majorBidi" w:cstheme="majorBidi"/>
          <w:b/>
          <w:bCs/>
          <w:sz w:val="32"/>
          <w:szCs w:val="32"/>
        </w:rPr>
        <w:t xml:space="preserve"> </w:t>
      </w:r>
      <w:r w:rsidRPr="00747CCF">
        <w:rPr>
          <w:rFonts w:asciiTheme="majorBidi" w:hAnsiTheme="majorBidi" w:cstheme="majorBidi"/>
          <w:sz w:val="28"/>
          <w:szCs w:val="28"/>
        </w:rPr>
        <w:lastRenderedPageBreak/>
        <w:t>project. However, considerations regarding market validation, user experience design, scalability, and data security are crucial for ensuring the project's success and long-term viability</w:t>
      </w:r>
      <w:r w:rsidR="00BF4A75">
        <w:rPr>
          <w:rFonts w:asciiTheme="majorBidi" w:hAnsiTheme="majorBidi" w:cstheme="majorBidi"/>
          <w:sz w:val="28"/>
          <w:szCs w:val="28"/>
        </w:rPr>
        <w:t>.</w:t>
      </w:r>
      <w:r w:rsidRPr="00747CCF">
        <w:rPr>
          <w:rFonts w:asciiTheme="majorBidi" w:hAnsiTheme="majorBidi" w:cstheme="majorBidi"/>
          <w:b/>
          <w:bCs/>
          <w:sz w:val="32"/>
          <w:szCs w:val="32"/>
        </w:rPr>
        <w:t xml:space="preserve"> </w:t>
      </w:r>
    </w:p>
    <w:p w14:paraId="584D61FE" w14:textId="77777777" w:rsidR="00747CCF" w:rsidRPr="00747CCF" w:rsidRDefault="00747CCF">
      <w:pPr>
        <w:rPr>
          <w:rFonts w:asciiTheme="majorBidi" w:hAnsiTheme="majorBidi" w:cstheme="majorBidi"/>
          <w:b/>
          <w:bCs/>
          <w:sz w:val="32"/>
          <w:szCs w:val="32"/>
        </w:rPr>
      </w:pPr>
    </w:p>
    <w:sectPr w:rsidR="00747CCF" w:rsidRPr="00747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E2"/>
    <w:rsid w:val="00335B75"/>
    <w:rsid w:val="00747CCF"/>
    <w:rsid w:val="00AE1BE2"/>
    <w:rsid w:val="00BF4A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2466"/>
  <w15:chartTrackingRefBased/>
  <w15:docId w15:val="{1EB3289D-BC65-4135-89C9-E16DB41C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Ghneem</dc:creator>
  <cp:keywords/>
  <dc:description/>
  <cp:lastModifiedBy>Osama Ghneem</cp:lastModifiedBy>
  <cp:revision>3</cp:revision>
  <dcterms:created xsi:type="dcterms:W3CDTF">2023-12-26T18:21:00Z</dcterms:created>
  <dcterms:modified xsi:type="dcterms:W3CDTF">2023-12-26T18:38:00Z</dcterms:modified>
</cp:coreProperties>
</file>