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5DBE" w14:textId="118C07E0" w:rsidR="00F136CE" w:rsidRPr="00F136CE" w:rsidRDefault="00F136CE" w:rsidP="00F136CE">
      <w:pPr>
        <w:rPr>
          <w:rFonts w:ascii="Arial" w:hAnsi="Arial" w:cs="Arial"/>
          <w:sz w:val="24"/>
          <w:szCs w:val="24"/>
        </w:rPr>
      </w:pPr>
      <w:r>
        <w:rPr>
          <w:rFonts w:ascii="Arial" w:hAnsi="Arial" w:cs="Arial"/>
          <w:sz w:val="24"/>
          <w:szCs w:val="24"/>
        </w:rPr>
        <w:t xml:space="preserve">Bastian Berle                                                                                                </w:t>
      </w:r>
      <w:r w:rsidRPr="00F136CE">
        <w:rPr>
          <w:rFonts w:ascii="Arial" w:hAnsi="Arial" w:cs="Arial"/>
          <w:sz w:val="24"/>
          <w:szCs w:val="24"/>
        </w:rPr>
        <w:t>11.02.2022</w:t>
      </w:r>
      <w:r>
        <w:rPr>
          <w:rFonts w:ascii="Arial" w:hAnsi="Arial" w:cs="Arial"/>
          <w:sz w:val="24"/>
          <w:szCs w:val="24"/>
        </w:rPr>
        <w:br/>
        <w:t>Ron Holzapfel</w:t>
      </w:r>
    </w:p>
    <w:p w14:paraId="28268B0A" w14:textId="77777777" w:rsidR="00F136CE" w:rsidRDefault="00F136CE" w:rsidP="00F136CE">
      <w:pPr>
        <w:jc w:val="center"/>
        <w:rPr>
          <w:rFonts w:ascii="Arial" w:hAnsi="Arial" w:cs="Arial"/>
          <w:b/>
          <w:bCs/>
          <w:sz w:val="36"/>
          <w:szCs w:val="36"/>
        </w:rPr>
      </w:pPr>
      <w:r w:rsidRPr="00F136CE">
        <w:rPr>
          <w:rFonts w:ascii="Arial" w:hAnsi="Arial" w:cs="Arial"/>
          <w:b/>
          <w:bCs/>
          <w:sz w:val="36"/>
          <w:szCs w:val="36"/>
        </w:rPr>
        <w:t>AIC Security</w:t>
      </w:r>
    </w:p>
    <w:p w14:paraId="58C2A416" w14:textId="1B1841D9" w:rsidR="00F136CE" w:rsidRDefault="000F1ADF" w:rsidP="00F136CE">
      <w:pPr>
        <w:rPr>
          <w:rFonts w:ascii="Arial" w:hAnsi="Arial" w:cs="Arial"/>
          <w:sz w:val="24"/>
          <w:szCs w:val="24"/>
        </w:rPr>
      </w:pPr>
      <w:r>
        <w:rPr>
          <w:rFonts w:ascii="Arial" w:hAnsi="Arial" w:cs="Arial"/>
          <w:sz w:val="24"/>
          <w:szCs w:val="24"/>
        </w:rPr>
        <w:t>Grundk</w:t>
      </w:r>
      <w:r w:rsidR="00F136CE" w:rsidRPr="00F136CE">
        <w:rPr>
          <w:rFonts w:ascii="Arial" w:hAnsi="Arial" w:cs="Arial"/>
          <w:sz w:val="24"/>
          <w:szCs w:val="24"/>
        </w:rPr>
        <w:t>onzept:</w:t>
      </w:r>
    </w:p>
    <w:p w14:paraId="1181F75D" w14:textId="3C757897" w:rsidR="00F136CE" w:rsidRDefault="00F136CE" w:rsidP="000F1ADF">
      <w:pPr>
        <w:jc w:val="center"/>
        <w:rPr>
          <w:rFonts w:ascii="Arial" w:hAnsi="Arial" w:cs="Arial"/>
          <w:sz w:val="24"/>
          <w:szCs w:val="24"/>
        </w:rPr>
      </w:pPr>
      <w:r w:rsidRPr="00F136CE">
        <w:rPr>
          <w:rFonts w:ascii="Arial" w:hAnsi="Arial" w:cs="Arial"/>
          <w:sz w:val="24"/>
          <w:szCs w:val="24"/>
        </w:rPr>
        <w:drawing>
          <wp:inline distT="0" distB="0" distL="0" distR="0" wp14:anchorId="019FFAB9" wp14:editId="2555DF31">
            <wp:extent cx="4152900" cy="125887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3112" cy="1268029"/>
                    </a:xfrm>
                    <a:prstGeom prst="rect">
                      <a:avLst/>
                    </a:prstGeom>
                  </pic:spPr>
                </pic:pic>
              </a:graphicData>
            </a:graphic>
          </wp:inline>
        </w:drawing>
      </w:r>
    </w:p>
    <w:p w14:paraId="49AC1433" w14:textId="1EE4C922" w:rsidR="00A2616F" w:rsidRPr="00A158CE" w:rsidRDefault="00F136CE" w:rsidP="00F136CE">
      <w:pPr>
        <w:rPr>
          <w:rFonts w:ascii="Arial" w:hAnsi="Arial" w:cs="Arial"/>
          <w:sz w:val="24"/>
          <w:szCs w:val="24"/>
        </w:rPr>
      </w:pPr>
      <w:r>
        <w:rPr>
          <w:rFonts w:ascii="Arial" w:hAnsi="Arial" w:cs="Arial"/>
          <w:sz w:val="24"/>
          <w:szCs w:val="24"/>
        </w:rPr>
        <w:t>Technisches Konzept:</w:t>
      </w:r>
    </w:p>
    <w:p w14:paraId="5292B543" w14:textId="1AE81AA2" w:rsidR="007C083D" w:rsidRDefault="00A158CE" w:rsidP="000F1ADF">
      <w:pPr>
        <w:jc w:val="center"/>
        <w:rPr>
          <w:rFonts w:ascii="Arial" w:hAnsi="Arial" w:cs="Arial"/>
          <w:b/>
          <w:bCs/>
          <w:sz w:val="36"/>
          <w:szCs w:val="36"/>
        </w:rPr>
      </w:pPr>
      <w:r>
        <w:rPr>
          <w:rFonts w:ascii="Arial" w:hAnsi="Arial" w:cs="Arial"/>
          <w:b/>
          <w:bCs/>
          <w:noProof/>
          <w:sz w:val="36"/>
          <w:szCs w:val="36"/>
        </w:rPr>
        <w:drawing>
          <wp:inline distT="0" distB="0" distL="0" distR="0" wp14:anchorId="2405E70D" wp14:editId="6631ADDE">
            <wp:extent cx="4168913" cy="190500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8711" cy="1909477"/>
                    </a:xfrm>
                    <a:prstGeom prst="rect">
                      <a:avLst/>
                    </a:prstGeom>
                    <a:noFill/>
                    <a:ln>
                      <a:noFill/>
                    </a:ln>
                  </pic:spPr>
                </pic:pic>
              </a:graphicData>
            </a:graphic>
          </wp:inline>
        </w:drawing>
      </w:r>
    </w:p>
    <w:p w14:paraId="06DFD4F7" w14:textId="59D36B88" w:rsidR="007C083D" w:rsidRDefault="007C083D" w:rsidP="00F136CE">
      <w:pPr>
        <w:rPr>
          <w:rFonts w:ascii="Arial" w:hAnsi="Arial" w:cs="Arial"/>
          <w:sz w:val="24"/>
          <w:szCs w:val="24"/>
        </w:rPr>
      </w:pPr>
      <w:r>
        <w:rPr>
          <w:rFonts w:ascii="Arial" w:hAnsi="Arial" w:cs="Arial"/>
          <w:sz w:val="24"/>
          <w:szCs w:val="24"/>
        </w:rPr>
        <w:t>Beschreibung:</w:t>
      </w:r>
    </w:p>
    <w:p w14:paraId="509C4721" w14:textId="7B814FEF" w:rsidR="000F1ADF" w:rsidRDefault="007C083D" w:rsidP="0058269F">
      <w:pPr>
        <w:jc w:val="both"/>
        <w:rPr>
          <w:rFonts w:ascii="Arial" w:hAnsi="Arial" w:cs="Arial"/>
          <w:sz w:val="24"/>
          <w:szCs w:val="24"/>
        </w:rPr>
      </w:pPr>
      <w:r>
        <w:rPr>
          <w:rFonts w:ascii="Arial" w:hAnsi="Arial" w:cs="Arial"/>
          <w:sz w:val="24"/>
          <w:szCs w:val="24"/>
        </w:rPr>
        <w:t xml:space="preserve">Der Bewegungssensor informiert den Arduino über detektierte Bewegungen. Der Arduino </w:t>
      </w:r>
      <w:r w:rsidR="00A52A43">
        <w:rPr>
          <w:rFonts w:ascii="Arial" w:hAnsi="Arial" w:cs="Arial"/>
          <w:sz w:val="24"/>
          <w:szCs w:val="24"/>
        </w:rPr>
        <w:t>erfährt</w:t>
      </w:r>
      <w:r>
        <w:rPr>
          <w:rFonts w:ascii="Arial" w:hAnsi="Arial" w:cs="Arial"/>
          <w:sz w:val="24"/>
          <w:szCs w:val="24"/>
        </w:rPr>
        <w:t xml:space="preserve"> per Knopfdruc</w:t>
      </w:r>
      <w:r w:rsidR="00A52A43">
        <w:rPr>
          <w:rFonts w:ascii="Arial" w:hAnsi="Arial" w:cs="Arial"/>
          <w:sz w:val="24"/>
          <w:szCs w:val="24"/>
        </w:rPr>
        <w:t>k, ob der Besitzer zuhause ist.</w:t>
      </w:r>
      <w:r w:rsidR="007C6899">
        <w:rPr>
          <w:rFonts w:ascii="Arial" w:hAnsi="Arial" w:cs="Arial"/>
          <w:sz w:val="24"/>
          <w:szCs w:val="24"/>
        </w:rPr>
        <w:t xml:space="preserve"> Die Daten werden dann an den PC gesendet, welcher basierend darauf entscheidet, ob die Drohne gestartet werden und entsprechend eine Videoübertragung stattfinden soll. Davon unabhängig überträgt die Drohne dauerhaft ihren Batteriestatus. Alle Informationen sind in einem Dashboard mit dem Live-Video-Feed der Drohne, </w:t>
      </w:r>
      <w:r w:rsidR="0058269F">
        <w:rPr>
          <w:rFonts w:ascii="Arial" w:hAnsi="Arial" w:cs="Arial"/>
          <w:sz w:val="24"/>
          <w:szCs w:val="24"/>
        </w:rPr>
        <w:t>einem Diagramm zum Batteriestatus, dem Überwachungsstatus und, bei aktivierter Überwachung, dem Detektionsstatus.</w:t>
      </w:r>
    </w:p>
    <w:p w14:paraId="55F025BD" w14:textId="172E0F03" w:rsidR="000F1ADF" w:rsidRPr="007C083D" w:rsidRDefault="000F1ADF" w:rsidP="0058269F">
      <w:pPr>
        <w:jc w:val="both"/>
        <w:rPr>
          <w:rFonts w:ascii="Arial" w:hAnsi="Arial" w:cs="Arial"/>
          <w:sz w:val="24"/>
          <w:szCs w:val="24"/>
        </w:rPr>
      </w:pPr>
      <w:r w:rsidRPr="000F1ADF">
        <w:rPr>
          <w:rFonts w:ascii="Arial" w:hAnsi="Arial" w:cs="Arial"/>
          <w:sz w:val="24"/>
          <w:szCs w:val="24"/>
        </w:rPr>
        <w:drawing>
          <wp:inline distT="0" distB="0" distL="0" distR="0" wp14:anchorId="5D02966B" wp14:editId="5209BCA1">
            <wp:extent cx="5760720" cy="2200275"/>
            <wp:effectExtent l="0" t="0" r="0" b="9525"/>
            <wp:docPr id="6" name="Grafik 5">
              <a:extLst xmlns:a="http://schemas.openxmlformats.org/drawingml/2006/main">
                <a:ext uri="{FF2B5EF4-FFF2-40B4-BE49-F238E27FC236}">
                  <a16:creationId xmlns:a16="http://schemas.microsoft.com/office/drawing/2014/main" id="{213CEC1D-E192-456A-A5DC-18FE5D47A3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213CEC1D-E192-456A-A5DC-18FE5D47A3D9}"/>
                        </a:ext>
                      </a:extLst>
                    </pic:cNvPr>
                    <pic:cNvPicPr>
                      <a:picLocks noChangeAspect="1"/>
                    </pic:cNvPicPr>
                  </pic:nvPicPr>
                  <pic:blipFill rotWithShape="1">
                    <a:blip r:embed="rId7"/>
                    <a:srcRect t="7132" b="24966"/>
                    <a:stretch/>
                  </pic:blipFill>
                  <pic:spPr bwMode="auto">
                    <a:xfrm>
                      <a:off x="0" y="0"/>
                      <a:ext cx="5760720" cy="2200275"/>
                    </a:xfrm>
                    <a:prstGeom prst="rect">
                      <a:avLst/>
                    </a:prstGeom>
                    <a:ln>
                      <a:noFill/>
                    </a:ln>
                    <a:extLst>
                      <a:ext uri="{53640926-AAD7-44D8-BBD7-CCE9431645EC}">
                        <a14:shadowObscured xmlns:a14="http://schemas.microsoft.com/office/drawing/2010/main"/>
                      </a:ext>
                    </a:extLst>
                  </pic:spPr>
                </pic:pic>
              </a:graphicData>
            </a:graphic>
          </wp:inline>
        </w:drawing>
      </w:r>
    </w:p>
    <w:sectPr w:rsidR="000F1ADF" w:rsidRPr="007C08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77AB5"/>
    <w:multiLevelType w:val="hybridMultilevel"/>
    <w:tmpl w:val="A2123C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A6"/>
    <w:rsid w:val="000F1ADF"/>
    <w:rsid w:val="0058269F"/>
    <w:rsid w:val="007C083D"/>
    <w:rsid w:val="007C6899"/>
    <w:rsid w:val="00A158CE"/>
    <w:rsid w:val="00A2616F"/>
    <w:rsid w:val="00A52A43"/>
    <w:rsid w:val="00A6314C"/>
    <w:rsid w:val="00BC424E"/>
    <w:rsid w:val="00CE0BA6"/>
    <w:rsid w:val="00F136CE"/>
    <w:rsid w:val="00F512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2F57"/>
  <w15:chartTrackingRefBased/>
  <w15:docId w15:val="{7BECF210-0046-4694-A1A6-D8321053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3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665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Robin Holzapfel</dc:creator>
  <cp:keywords/>
  <dc:description/>
  <cp:lastModifiedBy>Ron Robin Holzapfel</cp:lastModifiedBy>
  <cp:revision>5</cp:revision>
  <dcterms:created xsi:type="dcterms:W3CDTF">2022-01-07T11:09:00Z</dcterms:created>
  <dcterms:modified xsi:type="dcterms:W3CDTF">2022-01-07T15:56:00Z</dcterms:modified>
</cp:coreProperties>
</file>