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8C0FB" w14:textId="77777777" w:rsidR="00CC5D82" w:rsidRDefault="00CC5D82" w:rsidP="00F86097">
      <w:pPr>
        <w:rPr>
          <w:b/>
          <w:bCs/>
        </w:rPr>
      </w:pPr>
      <w:r>
        <w:rPr>
          <w:b/>
          <w:bCs/>
        </w:rPr>
        <w:t>QUESTIONS</w:t>
      </w:r>
    </w:p>
    <w:p w14:paraId="5237F50F" w14:textId="737543D9" w:rsidR="00F86097" w:rsidRPr="00F86097" w:rsidRDefault="00F86097" w:rsidP="00F86097">
      <w:pPr>
        <w:rPr>
          <w:b/>
          <w:bCs/>
        </w:rPr>
      </w:pPr>
      <w:r w:rsidRPr="00F86097">
        <w:rPr>
          <w:b/>
          <w:bCs/>
        </w:rPr>
        <w:t>Sales Analysis:</w:t>
      </w:r>
    </w:p>
    <w:p w14:paraId="47C12261" w14:textId="77777777" w:rsidR="00F86097" w:rsidRPr="00F86097" w:rsidRDefault="00F86097" w:rsidP="00F86097">
      <w:pPr>
        <w:rPr>
          <w:b/>
          <w:bCs/>
        </w:rPr>
      </w:pPr>
      <w:r w:rsidRPr="00F86097">
        <w:rPr>
          <w:b/>
          <w:bCs/>
        </w:rPr>
        <w:t>Part 1</w:t>
      </w:r>
      <w:r w:rsidRPr="00F86097">
        <w:t xml:space="preserve">: </w:t>
      </w:r>
      <w:r w:rsidRPr="00F86097">
        <w:rPr>
          <w:b/>
          <w:bCs/>
        </w:rPr>
        <w:t>Sales and Profitability Analysis</w:t>
      </w:r>
    </w:p>
    <w:p w14:paraId="5750CC96" w14:textId="77777777" w:rsidR="00F86097" w:rsidRPr="00F86097" w:rsidRDefault="00F86097" w:rsidP="00F86097">
      <w:r w:rsidRPr="00F86097">
        <w:t>• Merge the List of Orders and Order Details datasets on the basis of Order ID.</w:t>
      </w:r>
    </w:p>
    <w:p w14:paraId="51C57F2B" w14:textId="77777777" w:rsidR="00F86097" w:rsidRPr="00F86097" w:rsidRDefault="00F86097" w:rsidP="00F86097">
      <w:r w:rsidRPr="00F86097">
        <w:t>Calculate the total sales (Amount) for each category across all orders.</w:t>
      </w:r>
    </w:p>
    <w:p w14:paraId="20AC64F2" w14:textId="77777777" w:rsidR="00F86097" w:rsidRPr="00F86097" w:rsidRDefault="00F86097" w:rsidP="00F86097">
      <w:r w:rsidRPr="00F86097">
        <w:t>• For each category, calculate the average profit per order and total profit margin</w:t>
      </w:r>
    </w:p>
    <w:p w14:paraId="10A966F7" w14:textId="77777777" w:rsidR="00F86097" w:rsidRPr="00F86097" w:rsidRDefault="00F86097" w:rsidP="00F86097">
      <w:r w:rsidRPr="00F86097">
        <w:t>(profit as a percentage of Amount).</w:t>
      </w:r>
    </w:p>
    <w:p w14:paraId="4DDFDD68" w14:textId="77777777" w:rsidR="00F86097" w:rsidRPr="00F86097" w:rsidRDefault="00F86097" w:rsidP="00F86097">
      <w:r w:rsidRPr="00F86097">
        <w:t>• Identify the top-performing and underperforming categories based on these</w:t>
      </w:r>
    </w:p>
    <w:p w14:paraId="203DCA28" w14:textId="1152D278" w:rsidR="00F86097" w:rsidRPr="00F86097" w:rsidRDefault="00F86097" w:rsidP="00F86097">
      <w:r w:rsidRPr="00F86097">
        <w:t>metrics. Also, suggest reasons for their performance di</w:t>
      </w:r>
      <w:r>
        <w:t>ff</w:t>
      </w:r>
      <w:r w:rsidRPr="00F86097">
        <w:t>erences.</w:t>
      </w:r>
    </w:p>
    <w:p w14:paraId="7D811F2B" w14:textId="77777777" w:rsidR="00F86097" w:rsidRPr="00F86097" w:rsidRDefault="00F86097" w:rsidP="00F86097">
      <w:pPr>
        <w:rPr>
          <w:b/>
          <w:bCs/>
        </w:rPr>
      </w:pPr>
      <w:r w:rsidRPr="00F86097">
        <w:rPr>
          <w:b/>
          <w:bCs/>
        </w:rPr>
        <w:t>Part 2</w:t>
      </w:r>
      <w:r w:rsidRPr="00F86097">
        <w:t xml:space="preserve">: </w:t>
      </w:r>
      <w:r w:rsidRPr="00F86097">
        <w:rPr>
          <w:b/>
          <w:bCs/>
        </w:rPr>
        <w:t>Target Achievement Analysis</w:t>
      </w:r>
    </w:p>
    <w:p w14:paraId="5D95AF21" w14:textId="77777777" w:rsidR="00F86097" w:rsidRPr="00F86097" w:rsidRDefault="00F86097" w:rsidP="00F86097">
      <w:r w:rsidRPr="00F86097">
        <w:t>• Using the Sales Target dataset, calculate the percentage change in target sales</w:t>
      </w:r>
    </w:p>
    <w:p w14:paraId="526C5E3A" w14:textId="77777777" w:rsidR="00F86097" w:rsidRPr="00F86097" w:rsidRDefault="00F86097" w:rsidP="00F86097">
      <w:r w:rsidRPr="00F86097">
        <w:t>for the Furniture category month-over-month.</w:t>
      </w:r>
    </w:p>
    <w:p w14:paraId="2267BDB9" w14:textId="77777777" w:rsidR="00F86097" w:rsidRPr="00F86097" w:rsidRDefault="00F86097" w:rsidP="00F86097">
      <w:r w:rsidRPr="00F86097">
        <w:t>• Analyse the trends to identify months with significant target fluctuations.</w:t>
      </w:r>
    </w:p>
    <w:p w14:paraId="00E63635" w14:textId="77777777" w:rsidR="00F86097" w:rsidRPr="00F86097" w:rsidRDefault="00F86097" w:rsidP="00F86097">
      <w:r w:rsidRPr="00F86097">
        <w:t>Suggest strategies for aligning target expectations with actual performance</w:t>
      </w:r>
    </w:p>
    <w:p w14:paraId="1ABA341F" w14:textId="77777777" w:rsidR="00F86097" w:rsidRPr="00F86097" w:rsidRDefault="00F86097" w:rsidP="00F86097">
      <w:r w:rsidRPr="00F86097">
        <w:t>trends.</w:t>
      </w:r>
    </w:p>
    <w:p w14:paraId="746E4AD3" w14:textId="77777777" w:rsidR="00F86097" w:rsidRPr="00F86097" w:rsidRDefault="00F86097" w:rsidP="00F86097">
      <w:pPr>
        <w:rPr>
          <w:b/>
          <w:bCs/>
        </w:rPr>
      </w:pPr>
      <w:r w:rsidRPr="00F86097">
        <w:rPr>
          <w:b/>
          <w:bCs/>
        </w:rPr>
        <w:t>Part 3</w:t>
      </w:r>
      <w:r w:rsidRPr="00F86097">
        <w:t xml:space="preserve">: </w:t>
      </w:r>
      <w:r w:rsidRPr="00F86097">
        <w:rPr>
          <w:b/>
          <w:bCs/>
        </w:rPr>
        <w:t>Regional Performance Insights</w:t>
      </w:r>
    </w:p>
    <w:p w14:paraId="46396385" w14:textId="77777777" w:rsidR="00F86097" w:rsidRPr="00F86097" w:rsidRDefault="00F86097" w:rsidP="00F86097">
      <w:r w:rsidRPr="00F86097">
        <w:t>• From the List of Orders dataset, identify the top 5 states with the highest order</w:t>
      </w:r>
    </w:p>
    <w:p w14:paraId="22ABC5E7" w14:textId="77777777" w:rsidR="00F86097" w:rsidRPr="00F86097" w:rsidRDefault="00F86097" w:rsidP="00F86097">
      <w:r w:rsidRPr="00F86097">
        <w:t>count. For each of these states, calculate the total sales and average profit.</w:t>
      </w:r>
    </w:p>
    <w:p w14:paraId="32D3E791" w14:textId="77777777" w:rsidR="00F86097" w:rsidRPr="00F86097" w:rsidRDefault="00F86097" w:rsidP="00F86097">
      <w:r w:rsidRPr="00F86097">
        <w:t>• Highlight any regional disparities in sales or profitability. Suggest regions or cities</w:t>
      </w:r>
    </w:p>
    <w:p w14:paraId="23D36155" w14:textId="06676572" w:rsidR="00EB3DE0" w:rsidRPr="00F86097" w:rsidRDefault="00F86097" w:rsidP="00F86097">
      <w:r w:rsidRPr="00F86097">
        <w:t>that should be prioritized for improvement.</w:t>
      </w:r>
    </w:p>
    <w:sectPr w:rsidR="00EB3DE0" w:rsidRPr="00F86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E0"/>
    <w:rsid w:val="00796BD3"/>
    <w:rsid w:val="007F276C"/>
    <w:rsid w:val="00CC5D82"/>
    <w:rsid w:val="00DB5A33"/>
    <w:rsid w:val="00EB3DE0"/>
    <w:rsid w:val="00F8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2403"/>
  <w15:chartTrackingRefBased/>
  <w15:docId w15:val="{FAC45F6D-D340-42C4-903C-67BDD2D2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4</cp:revision>
  <dcterms:created xsi:type="dcterms:W3CDTF">2025-01-10T19:47:00Z</dcterms:created>
  <dcterms:modified xsi:type="dcterms:W3CDTF">2025-01-11T20:55:00Z</dcterms:modified>
</cp:coreProperties>
</file>