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D03C" w14:textId="69023D0D" w:rsidR="00EC1F9C" w:rsidRPr="00CB7942" w:rsidRDefault="007331C2" w:rsidP="00AA625A">
      <w:pPr>
        <w:jc w:val="center"/>
        <w:rPr>
          <w:rFonts w:ascii="Arial Black" w:hAnsi="Arial Black" w:cstheme="minorHAnsi"/>
          <w:sz w:val="40"/>
          <w:szCs w:val="40"/>
          <w:u w:val="single"/>
        </w:rPr>
      </w:pPr>
      <w:r w:rsidRPr="00CB7942">
        <w:rPr>
          <w:rFonts w:ascii="Arial Black" w:hAnsi="Arial Black" w:cstheme="minorHAnsi"/>
          <w:sz w:val="40"/>
          <w:szCs w:val="40"/>
          <w:u w:val="single"/>
        </w:rPr>
        <w:t>MATLAB for Linear Algebra (MA1508E)</w:t>
      </w:r>
    </w:p>
    <w:p w14:paraId="3DA43810" w14:textId="04809443" w:rsidR="00AA625A" w:rsidRDefault="00786742" w:rsidP="00AA625A">
      <w:pPr>
        <w:jc w:val="center"/>
        <w:rPr>
          <w:rFonts w:ascii="Arial Black" w:hAnsi="Arial Black" w:cstheme="minorHAnsi"/>
          <w:b/>
          <w:bCs/>
          <w:color w:val="FF0000"/>
          <w:sz w:val="40"/>
          <w:szCs w:val="40"/>
        </w:rPr>
      </w:pPr>
      <w:r w:rsidRPr="006C0FA0">
        <w:rPr>
          <w:rFonts w:ascii="Arial Black" w:hAnsi="Arial Black" w:cstheme="minorHAnsi"/>
          <w:b/>
          <w:bCs/>
          <w:color w:val="FF0000"/>
          <w:sz w:val="40"/>
          <w:szCs w:val="40"/>
        </w:rPr>
        <w:t>DO NOT USE THE COMMAND “clear”. RESTART PROGRAM IF USED</w:t>
      </w:r>
      <w:r w:rsidR="00CB7942" w:rsidRPr="006C0FA0">
        <w:rPr>
          <w:rFonts w:ascii="Arial Black" w:hAnsi="Arial Black" w:cstheme="minorHAnsi"/>
          <w:b/>
          <w:bCs/>
          <w:color w:val="FF0000"/>
          <w:sz w:val="40"/>
          <w:szCs w:val="40"/>
        </w:rPr>
        <w:t>!</w:t>
      </w:r>
    </w:p>
    <w:p w14:paraId="004C3F57" w14:textId="77777777" w:rsidR="006C0FA0" w:rsidRPr="006C0FA0" w:rsidRDefault="006C0FA0" w:rsidP="00AA625A">
      <w:pPr>
        <w:jc w:val="center"/>
        <w:rPr>
          <w:rFonts w:ascii="Arial Black" w:hAnsi="Arial Black" w:cstheme="minorHAnsi"/>
          <w:b/>
          <w:bCs/>
          <w:color w:val="FF0000"/>
          <w:sz w:val="40"/>
          <w:szCs w:val="40"/>
        </w:rPr>
      </w:pPr>
    </w:p>
    <w:p w14:paraId="71C39F57" w14:textId="0E672B68" w:rsidR="008B4719" w:rsidRPr="00CB7942" w:rsidRDefault="007331C2" w:rsidP="008B4719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CB7942">
        <w:rPr>
          <w:rFonts w:ascii="Times New Roman" w:hAnsi="Times New Roman" w:cs="Times New Roman"/>
          <w:sz w:val="40"/>
          <w:szCs w:val="40"/>
          <w:u w:val="single"/>
        </w:rPr>
        <w:t>For setup</w:t>
      </w:r>
      <w:r w:rsidR="002B200B" w:rsidRPr="00CB7942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2B200B" w:rsidRPr="00CB7942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(</w:t>
      </w:r>
      <w:r w:rsidR="00BB4824" w:rsidRPr="00CB7942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For STRANGERS)</w:t>
      </w:r>
      <w:r w:rsidRPr="00CB7942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:</w:t>
      </w:r>
    </w:p>
    <w:p w14:paraId="717D5123" w14:textId="2F3E2EAD" w:rsidR="00961B29" w:rsidRDefault="00961B29" w:rsidP="00BB48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Set</w:t>
      </w:r>
      <w:r w:rsidRPr="00961B29">
        <w:rPr>
          <w:rFonts w:ascii="Times New Roman" w:hAnsi="Times New Roman" w:cs="Times New Roman"/>
          <w:sz w:val="40"/>
          <w:szCs w:val="40"/>
        </w:rPr>
        <w:t xml:space="preserve"> the path to inside the MA1508E codes folder</w:t>
      </w:r>
    </w:p>
    <w:p w14:paraId="7762523D" w14:textId="5E69A806" w:rsidR="00B35A9D" w:rsidRPr="00B35A9D" w:rsidRDefault="00B35A9D" w:rsidP="00B35A9D">
      <w:pPr>
        <w:jc w:val="both"/>
        <w:rPr>
          <w:rFonts w:ascii="Times New Roman" w:hAnsi="Times New Roman" w:cs="Times New Roman"/>
          <w:sz w:val="40"/>
          <w:szCs w:val="40"/>
        </w:rPr>
      </w:pPr>
      <w:r w:rsidRPr="00B35A9D">
        <w:drawing>
          <wp:inline distT="0" distB="0" distL="0" distR="0" wp14:anchorId="165FDF06" wp14:editId="6451C7D2">
            <wp:extent cx="5701085" cy="531495"/>
            <wp:effectExtent l="0" t="0" r="0" b="1905"/>
            <wp:docPr id="5834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83" cy="5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E216" w14:textId="2EC5B353" w:rsidR="00BB4824" w:rsidRPr="00AA625A" w:rsidRDefault="00BB4824" w:rsidP="00BB48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A625A">
        <w:rPr>
          <w:rFonts w:ascii="Times New Roman" w:hAnsi="Times New Roman" w:cs="Times New Roman"/>
          <w:sz w:val="40"/>
          <w:szCs w:val="40"/>
        </w:rPr>
        <w:t xml:space="preserve">In MATLAB, type </w:t>
      </w:r>
      <w:r w:rsidRPr="00AA625A">
        <w:rPr>
          <w:rFonts w:ascii="Times New Roman" w:hAnsi="Times New Roman" w:cs="Times New Roman"/>
          <w:b/>
          <w:bCs/>
          <w:color w:val="FF0000"/>
          <w:sz w:val="40"/>
          <w:szCs w:val="40"/>
        </w:rPr>
        <w:t>“ MA1508E”</w:t>
      </w:r>
    </w:p>
    <w:p w14:paraId="0B80A867" w14:textId="4BDC5200" w:rsidR="00701A59" w:rsidRPr="00AA625A" w:rsidRDefault="00BB4824" w:rsidP="00701A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  <w:highlight w:val="yellow"/>
        </w:rPr>
      </w:pPr>
      <w:r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To call functions: example </w:t>
      </w:r>
      <w:r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sym w:font="Wingdings" w:char="F0E0"/>
      </w:r>
      <w:r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 </w:t>
      </w:r>
      <w:r w:rsidR="00701A59"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obj</w:t>
      </w:r>
      <w:r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.rref(A) / </w:t>
      </w:r>
      <w:r w:rsidR="00701A59"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obj</w:t>
      </w:r>
      <w:r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.performERO / </w:t>
      </w:r>
      <w:r w:rsidR="00701A59"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obj</w:t>
      </w:r>
      <w:r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.leftInverse(A)</w:t>
      </w:r>
    </w:p>
    <w:p w14:paraId="6E7A7E98" w14:textId="77777777" w:rsidR="00CB7942" w:rsidRDefault="00CB7942" w:rsidP="007331C2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960F1BA" w14:textId="41F4FC29" w:rsidR="00BB4824" w:rsidRPr="00CB7942" w:rsidRDefault="00BB4824" w:rsidP="007331C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CB7942">
        <w:rPr>
          <w:rFonts w:ascii="Times New Roman" w:hAnsi="Times New Roman" w:cs="Times New Roman"/>
          <w:sz w:val="40"/>
          <w:szCs w:val="40"/>
          <w:u w:val="single"/>
        </w:rPr>
        <w:t xml:space="preserve">For setup </w:t>
      </w:r>
      <w:r w:rsidRPr="00CB7942">
        <w:rPr>
          <w:rFonts w:ascii="Times New Roman" w:hAnsi="Times New Roman" w:cs="Times New Roman"/>
          <w:b/>
          <w:bCs/>
          <w:sz w:val="40"/>
          <w:szCs w:val="40"/>
          <w:highlight w:val="yellow"/>
          <w:u w:val="single"/>
        </w:rPr>
        <w:t>(For ADMINS)</w:t>
      </w:r>
      <w:r w:rsidRPr="00CB7942">
        <w:rPr>
          <w:rFonts w:ascii="Times New Roman" w:hAnsi="Times New Roman" w:cs="Times New Roman"/>
          <w:sz w:val="40"/>
          <w:szCs w:val="40"/>
          <w:highlight w:val="yellow"/>
          <w:u w:val="single"/>
        </w:rPr>
        <w:t>:</w:t>
      </w:r>
    </w:p>
    <w:p w14:paraId="1ECAD7B2" w14:textId="1733A7AD" w:rsidR="00995E5D" w:rsidRDefault="00961B29" w:rsidP="00961B2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Set</w:t>
      </w:r>
      <w:r w:rsidRPr="00961B29">
        <w:rPr>
          <w:rFonts w:ascii="Times New Roman" w:hAnsi="Times New Roman" w:cs="Times New Roman"/>
          <w:sz w:val="40"/>
          <w:szCs w:val="40"/>
        </w:rPr>
        <w:t xml:space="preserve"> the path to inside the MA1508E codes folder</w:t>
      </w:r>
    </w:p>
    <w:p w14:paraId="66273649" w14:textId="095A8A14" w:rsidR="00B35A9D" w:rsidRPr="00B35A9D" w:rsidRDefault="00B35A9D" w:rsidP="00B35A9D">
      <w:pPr>
        <w:jc w:val="both"/>
        <w:rPr>
          <w:rFonts w:ascii="Times New Roman" w:hAnsi="Times New Roman" w:cs="Times New Roman"/>
          <w:sz w:val="40"/>
          <w:szCs w:val="40"/>
        </w:rPr>
      </w:pPr>
      <w:r w:rsidRPr="00B35A9D">
        <w:drawing>
          <wp:inline distT="0" distB="0" distL="0" distR="0" wp14:anchorId="716FE8E5" wp14:editId="5D4EB800">
            <wp:extent cx="5693963" cy="531440"/>
            <wp:effectExtent l="0" t="0" r="2540" b="2540"/>
            <wp:docPr id="172826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648" cy="54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4582" w14:textId="26B8E8E1" w:rsidR="007331C2" w:rsidRPr="00AA625A" w:rsidRDefault="007331C2" w:rsidP="008B47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AA625A">
        <w:rPr>
          <w:rFonts w:ascii="Times New Roman" w:hAnsi="Times New Roman" w:cs="Times New Roman"/>
          <w:sz w:val="40"/>
          <w:szCs w:val="40"/>
        </w:rPr>
        <w:t xml:space="preserve">In MATLAB, type </w:t>
      </w:r>
      <w:r w:rsidRPr="00AA625A">
        <w:rPr>
          <w:rFonts w:ascii="Times New Roman" w:hAnsi="Times New Roman" w:cs="Times New Roman"/>
          <w:b/>
          <w:bCs/>
          <w:color w:val="FF0000"/>
          <w:sz w:val="40"/>
          <w:szCs w:val="40"/>
        </w:rPr>
        <w:t>“ m = MA1508E”</w:t>
      </w:r>
    </w:p>
    <w:p w14:paraId="76ECDF00" w14:textId="42A68E54" w:rsidR="008B4719" w:rsidRPr="00AA625A" w:rsidRDefault="008B4719" w:rsidP="008B47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40"/>
          <w:szCs w:val="40"/>
          <w:highlight w:val="green"/>
          <w:lang w:val="en-SG"/>
        </w:rPr>
      </w:pPr>
      <w:r w:rsidRPr="00AA625A">
        <w:rPr>
          <w:rFonts w:ascii="Times New Roman" w:hAnsi="Times New Roman" w:cs="Times New Roman"/>
          <w:b/>
          <w:bCs/>
          <w:sz w:val="40"/>
          <w:szCs w:val="40"/>
          <w:highlight w:val="green"/>
        </w:rPr>
        <w:t xml:space="preserve">Password : </w:t>
      </w:r>
      <w:r w:rsidRPr="00AA625A">
        <w:rPr>
          <w:rFonts w:ascii="Times New Roman" w:hAnsi="Times New Roman" w:cs="Times New Roman"/>
          <w:b/>
          <w:bCs/>
          <w:color w:val="FF0000"/>
          <w:sz w:val="40"/>
          <w:szCs w:val="40"/>
          <w:highlight w:val="green"/>
          <w:lang w:val="en-SG"/>
        </w:rPr>
        <w:t>SECRET</w:t>
      </w:r>
    </w:p>
    <w:p w14:paraId="014A48E4" w14:textId="41950481" w:rsidR="00AA625A" w:rsidRPr="00AA625A" w:rsidRDefault="005714CC" w:rsidP="008B471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40"/>
          <w:szCs w:val="40"/>
          <w:highlight w:val="yellow"/>
        </w:rPr>
      </w:pPr>
      <w:r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To call functions: example </w:t>
      </w:r>
      <w:r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sym w:font="Wingdings" w:char="F0E0"/>
      </w:r>
      <w:r w:rsidRPr="00AA625A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 xml:space="preserve"> m.rref(A) / m.performERO / m.leftInverse(A)</w:t>
      </w:r>
    </w:p>
    <w:p w14:paraId="0CDAA82D" w14:textId="77777777" w:rsidR="00AA625A" w:rsidRDefault="00AA625A">
      <w:pPr>
        <w:rPr>
          <w:rFonts w:ascii="Times New Roman" w:hAnsi="Times New Roman" w:cs="Times New Roman"/>
          <w:b/>
          <w:bCs/>
          <w:sz w:val="18"/>
          <w:szCs w:val="18"/>
          <w:highlight w:val="yellow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yellow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8"/>
        <w:gridCol w:w="2977"/>
        <w:gridCol w:w="2340"/>
        <w:gridCol w:w="3171"/>
      </w:tblGrid>
      <w:tr w:rsidR="006B65F6" w:rsidRPr="000E113D" w14:paraId="0A84E819" w14:textId="77777777" w:rsidTr="00A77148">
        <w:tc>
          <w:tcPr>
            <w:tcW w:w="528" w:type="dxa"/>
            <w:shd w:val="clear" w:color="auto" w:fill="D9D9D9" w:themeFill="background1" w:themeFillShade="D9"/>
          </w:tcPr>
          <w:p w14:paraId="7AC96FAF" w14:textId="73B8D576" w:rsidR="009D2AFA" w:rsidRPr="000E113D" w:rsidRDefault="007A2CDB" w:rsidP="007331C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S/N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B57749F" w14:textId="0B1D36BC" w:rsidR="009D2AFA" w:rsidRPr="000E113D" w:rsidRDefault="009D2AFA" w:rsidP="007331C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521C71D" w14:textId="517A0B82" w:rsidR="009D2AFA" w:rsidRPr="000E113D" w:rsidRDefault="009D2AFA" w:rsidP="007331C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Parameters</w:t>
            </w:r>
          </w:p>
        </w:tc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1BE064BA" w14:textId="7E636684" w:rsidR="009D2AFA" w:rsidRPr="000E113D" w:rsidRDefault="009D2AFA" w:rsidP="007331C2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9D2AFA" w:rsidRPr="000E113D" w14:paraId="0BDA633E" w14:textId="77777777" w:rsidTr="00A77148">
        <w:tc>
          <w:tcPr>
            <w:tcW w:w="528" w:type="dxa"/>
            <w:vAlign w:val="center"/>
          </w:tcPr>
          <w:p w14:paraId="38E7B80A" w14:textId="48E57195" w:rsidR="009D2AFA" w:rsidRPr="000E113D" w:rsidRDefault="007A2CDB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977" w:type="dxa"/>
            <w:vAlign w:val="center"/>
          </w:tcPr>
          <w:p w14:paraId="0DE493E4" w14:textId="7FC6998B" w:rsidR="009D2AFA" w:rsidRPr="000E113D" w:rsidRDefault="009D2AFA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rref(A)</w:t>
            </w:r>
          </w:p>
        </w:tc>
        <w:tc>
          <w:tcPr>
            <w:tcW w:w="2340" w:type="dxa"/>
            <w:vAlign w:val="center"/>
          </w:tcPr>
          <w:p w14:paraId="150A411C" w14:textId="05EB613A" w:rsidR="009D2AFA" w:rsidRPr="000E113D" w:rsidRDefault="009D2AFA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A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to be performed on</w:t>
            </w:r>
          </w:p>
        </w:tc>
        <w:tc>
          <w:tcPr>
            <w:tcW w:w="3171" w:type="dxa"/>
            <w:vAlign w:val="center"/>
          </w:tcPr>
          <w:p w14:paraId="45709A40" w14:textId="6CD27137" w:rsidR="009D2AFA" w:rsidRPr="000E113D" w:rsidRDefault="009D2AFA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Returns the rref of the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and the corresponding steps to derive the rref</w:t>
            </w:r>
          </w:p>
        </w:tc>
      </w:tr>
      <w:tr w:rsidR="009D2AFA" w:rsidRPr="000E113D" w14:paraId="7A9B05B2" w14:textId="77777777" w:rsidTr="00A77148">
        <w:tc>
          <w:tcPr>
            <w:tcW w:w="528" w:type="dxa"/>
            <w:vAlign w:val="center"/>
          </w:tcPr>
          <w:p w14:paraId="1A9D51C2" w14:textId="254338CC" w:rsidR="009D2AFA" w:rsidRPr="000E113D" w:rsidRDefault="007A2CDB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977" w:type="dxa"/>
            <w:vAlign w:val="center"/>
          </w:tcPr>
          <w:p w14:paraId="312622C6" w14:textId="146DEE1F" w:rsidR="009D2AFA" w:rsidRPr="000E113D" w:rsidRDefault="009D2AFA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performERO</w:t>
            </w:r>
          </w:p>
        </w:tc>
        <w:tc>
          <w:tcPr>
            <w:tcW w:w="2340" w:type="dxa"/>
            <w:vAlign w:val="center"/>
          </w:tcPr>
          <w:p w14:paraId="1F10D355" w14:textId="30AABB85" w:rsidR="009D2AFA" w:rsidRPr="000E113D" w:rsidRDefault="009D2AFA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No parameters</w:t>
            </w:r>
          </w:p>
        </w:tc>
        <w:tc>
          <w:tcPr>
            <w:tcW w:w="3171" w:type="dxa"/>
            <w:vAlign w:val="center"/>
          </w:tcPr>
          <w:p w14:paraId="51773B29" w14:textId="510FD477" w:rsidR="00200E05" w:rsidRPr="000E113D" w:rsidRDefault="009D2AFA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Performs ERO on matrices in a more interactive way</w:t>
            </w:r>
          </w:p>
          <w:p w14:paraId="53176F05" w14:textId="77777777" w:rsidR="00200E05" w:rsidRPr="000E113D" w:rsidRDefault="00200E05" w:rsidP="00D6359F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**Note:</w:t>
            </w:r>
          </w:p>
          <w:p w14:paraId="63882FB4" w14:textId="6BCE2C9F" w:rsidR="00200E05" w:rsidRPr="000E113D" w:rsidRDefault="00200E05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DO NOT use i or j as symbols. These values are taken for their imaginary values</w:t>
            </w:r>
            <w:r w:rsidR="00C978A1"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. If you really need to use them, capitalize them.</w:t>
            </w:r>
          </w:p>
        </w:tc>
      </w:tr>
      <w:tr w:rsidR="009D2AFA" w:rsidRPr="000E113D" w14:paraId="4E901D85" w14:textId="77777777" w:rsidTr="00A77148">
        <w:tc>
          <w:tcPr>
            <w:tcW w:w="528" w:type="dxa"/>
            <w:vAlign w:val="center"/>
          </w:tcPr>
          <w:p w14:paraId="2993C249" w14:textId="1EE6B185" w:rsidR="009D2AFA" w:rsidRPr="000E113D" w:rsidRDefault="007A2CDB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977" w:type="dxa"/>
            <w:vAlign w:val="center"/>
          </w:tcPr>
          <w:p w14:paraId="4AB7C7D4" w14:textId="47F3ACB0" w:rsidR="009D2AFA" w:rsidRPr="000E113D" w:rsidRDefault="00D6359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leftInverse(A)</w:t>
            </w:r>
          </w:p>
        </w:tc>
        <w:tc>
          <w:tcPr>
            <w:tcW w:w="2340" w:type="dxa"/>
            <w:vAlign w:val="center"/>
          </w:tcPr>
          <w:p w14:paraId="0779DD0C" w14:textId="3C090996" w:rsidR="009D2AFA" w:rsidRPr="000E113D" w:rsidRDefault="00D6359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A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to be performed on</w:t>
            </w:r>
          </w:p>
        </w:tc>
        <w:tc>
          <w:tcPr>
            <w:tcW w:w="3171" w:type="dxa"/>
            <w:vAlign w:val="center"/>
          </w:tcPr>
          <w:p w14:paraId="6921BE58" w14:textId="1FEBC956" w:rsidR="009D2AFA" w:rsidRPr="000E113D" w:rsidRDefault="00D6359F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Checks if A has a left inverse. Returns left inverse if it exists, else returns false.</w:t>
            </w:r>
          </w:p>
        </w:tc>
      </w:tr>
      <w:tr w:rsidR="00D6359F" w:rsidRPr="000E113D" w14:paraId="4A8E0DFE" w14:textId="77777777" w:rsidTr="00A77148">
        <w:tc>
          <w:tcPr>
            <w:tcW w:w="528" w:type="dxa"/>
            <w:vAlign w:val="center"/>
          </w:tcPr>
          <w:p w14:paraId="5EB65045" w14:textId="46BBB1CC" w:rsidR="00D6359F" w:rsidRPr="000E113D" w:rsidRDefault="00D6359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977" w:type="dxa"/>
            <w:vAlign w:val="center"/>
          </w:tcPr>
          <w:p w14:paraId="13325DAE" w14:textId="038D40B3" w:rsidR="00D6359F" w:rsidRPr="000E113D" w:rsidRDefault="00D6359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rightInverse(A)</w:t>
            </w:r>
          </w:p>
        </w:tc>
        <w:tc>
          <w:tcPr>
            <w:tcW w:w="2340" w:type="dxa"/>
            <w:vAlign w:val="center"/>
          </w:tcPr>
          <w:p w14:paraId="0E40A44C" w14:textId="4D1DAEBD" w:rsidR="00D6359F" w:rsidRPr="000E113D" w:rsidRDefault="00D6359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A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to be performed on</w:t>
            </w:r>
          </w:p>
        </w:tc>
        <w:tc>
          <w:tcPr>
            <w:tcW w:w="3171" w:type="dxa"/>
            <w:vAlign w:val="center"/>
          </w:tcPr>
          <w:p w14:paraId="60EBA10B" w14:textId="344264E2" w:rsidR="00D6359F" w:rsidRPr="000E113D" w:rsidRDefault="00D6359F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Checks if A has a </w:t>
            </w:r>
            <w:r w:rsidR="00C67035" w:rsidRPr="000E113D">
              <w:rPr>
                <w:rFonts w:ascii="Times New Roman" w:hAnsi="Times New Roman" w:cs="Times New Roman"/>
                <w:sz w:val="18"/>
                <w:szCs w:val="18"/>
              </w:rPr>
              <w:t>right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inverse. Returns right inverse if it exists, else returns false.</w:t>
            </w:r>
          </w:p>
        </w:tc>
      </w:tr>
      <w:tr w:rsidR="002B2B05" w:rsidRPr="000E113D" w14:paraId="0EF159D8" w14:textId="77777777" w:rsidTr="00A77148">
        <w:tc>
          <w:tcPr>
            <w:tcW w:w="528" w:type="dxa"/>
            <w:vAlign w:val="center"/>
          </w:tcPr>
          <w:p w14:paraId="3971F618" w14:textId="5C1069B7" w:rsidR="002B2B05" w:rsidRPr="000E113D" w:rsidRDefault="002B2B05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977" w:type="dxa"/>
            <w:vAlign w:val="center"/>
          </w:tcPr>
          <w:p w14:paraId="63FAD1D4" w14:textId="2B13972E" w:rsidR="002B2B05" w:rsidRPr="000E113D" w:rsidRDefault="002B2B05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checkSpanSubset(A,B)</w:t>
            </w:r>
          </w:p>
        </w:tc>
        <w:tc>
          <w:tcPr>
            <w:tcW w:w="2340" w:type="dxa"/>
            <w:vAlign w:val="center"/>
          </w:tcPr>
          <w:p w14:paraId="6268CCCD" w14:textId="56D2213B" w:rsidR="002B2B05" w:rsidRPr="000E113D" w:rsidRDefault="002B2B05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 – Set that is checked against</w:t>
            </w:r>
          </w:p>
          <w:p w14:paraId="2850AD6D" w14:textId="0D97725F" w:rsidR="002B2B05" w:rsidRPr="000E113D" w:rsidRDefault="002B2B05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B – Set to be checked</w:t>
            </w:r>
          </w:p>
        </w:tc>
        <w:tc>
          <w:tcPr>
            <w:tcW w:w="3171" w:type="dxa"/>
            <w:vAlign w:val="center"/>
          </w:tcPr>
          <w:p w14:paraId="2B02CB24" w14:textId="1C5DAF03" w:rsidR="00D77CC2" w:rsidRPr="000E113D" w:rsidRDefault="002B2B05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Checks if the span of </w:t>
            </w:r>
            <w:r w:rsidR="00D77CC2" w:rsidRPr="000E113D">
              <w:rPr>
                <w:rFonts w:ascii="Times New Roman" w:hAnsi="Times New Roman" w:cs="Times New Roman"/>
                <w:sz w:val="18"/>
                <w:szCs w:val="18"/>
              </w:rPr>
              <w:t>B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is a subset of the span of A. Returns the initial augmented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>matrix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, final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and the conclusion.</w:t>
            </w:r>
          </w:p>
          <w:p w14:paraId="5E3C874E" w14:textId="77777777" w:rsidR="00D77CC2" w:rsidRPr="000E113D" w:rsidRDefault="00D77CC2" w:rsidP="00D77CC2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sym w:font="Wingdings" w:char="F0E0"/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This can be used to check if vectors are also included in the span of A</w:t>
            </w:r>
          </w:p>
          <w:p w14:paraId="0B6D6A21" w14:textId="77777777" w:rsidR="00D77CC2" w:rsidRPr="000E113D" w:rsidRDefault="00D77CC2" w:rsidP="00D77CC2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Steps: </w:t>
            </w:r>
          </w:p>
          <w:p w14:paraId="4E3441B6" w14:textId="77777777" w:rsidR="00D77CC2" w:rsidRPr="000E113D" w:rsidRDefault="00D77CC2" w:rsidP="00D77CC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Put vectors in B</w:t>
            </w:r>
          </w:p>
          <w:p w14:paraId="382671AA" w14:textId="77777777" w:rsidR="00D77CC2" w:rsidRPr="000E113D" w:rsidRDefault="00D77CC2" w:rsidP="00D77CC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Look at the rref of augmented matrix</w:t>
            </w:r>
          </w:p>
          <w:p w14:paraId="3A19E84B" w14:textId="5E8F6281" w:rsidR="00D77CC2" w:rsidRPr="000E113D" w:rsidRDefault="00D77CC2" w:rsidP="00D6359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Look for consistent or inconsistent solutions </w:t>
            </w:r>
          </w:p>
        </w:tc>
      </w:tr>
      <w:tr w:rsidR="002B2B05" w:rsidRPr="000E113D" w14:paraId="37250012" w14:textId="77777777" w:rsidTr="00A77148">
        <w:tc>
          <w:tcPr>
            <w:tcW w:w="528" w:type="dxa"/>
            <w:vAlign w:val="center"/>
          </w:tcPr>
          <w:p w14:paraId="0CCDEAAD" w14:textId="2180833D" w:rsidR="002B2B05" w:rsidRPr="000E113D" w:rsidRDefault="002B2B05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977" w:type="dxa"/>
            <w:vAlign w:val="center"/>
          </w:tcPr>
          <w:p w14:paraId="52B0AE76" w14:textId="4F170226" w:rsidR="002B2B05" w:rsidRPr="000E113D" w:rsidRDefault="002B2B05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checkSpanEquality(A,B)</w:t>
            </w:r>
          </w:p>
        </w:tc>
        <w:tc>
          <w:tcPr>
            <w:tcW w:w="2340" w:type="dxa"/>
            <w:vAlign w:val="center"/>
          </w:tcPr>
          <w:p w14:paraId="5F21C6DF" w14:textId="5B659D33" w:rsidR="002B2B05" w:rsidRPr="000E113D" w:rsidRDefault="002B2B05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A,B – Sets of vectors</w:t>
            </w:r>
          </w:p>
        </w:tc>
        <w:tc>
          <w:tcPr>
            <w:tcW w:w="3171" w:type="dxa"/>
            <w:vAlign w:val="center"/>
          </w:tcPr>
          <w:p w14:paraId="2DD74955" w14:textId="23AB8FA1" w:rsidR="002B2B05" w:rsidRPr="000E113D" w:rsidRDefault="002B2B05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Checks if the span of</w:t>
            </w:r>
            <w:r w:rsidR="00D77CC2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B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is equal to the span of A. Returns initial and final matrices as well as the conclusion</w:t>
            </w:r>
          </w:p>
        </w:tc>
      </w:tr>
      <w:tr w:rsidR="002B2B05" w:rsidRPr="000E113D" w14:paraId="7DFE293B" w14:textId="77777777" w:rsidTr="00A77148">
        <w:tc>
          <w:tcPr>
            <w:tcW w:w="528" w:type="dxa"/>
            <w:vAlign w:val="center"/>
          </w:tcPr>
          <w:p w14:paraId="27920C57" w14:textId="76EC084C" w:rsidR="002B2B05" w:rsidRPr="000E113D" w:rsidRDefault="001E06D3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977" w:type="dxa"/>
            <w:vAlign w:val="center"/>
          </w:tcPr>
          <w:p w14:paraId="28F03F99" w14:textId="43E0CA31" w:rsidR="002B2B05" w:rsidRPr="000E113D" w:rsidRDefault="001E06D3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findHomogeneousSolution(A)</w:t>
            </w:r>
          </w:p>
        </w:tc>
        <w:tc>
          <w:tcPr>
            <w:tcW w:w="2340" w:type="dxa"/>
            <w:vAlign w:val="center"/>
          </w:tcPr>
          <w:p w14:paraId="23C489D4" w14:textId="6DB14EFB" w:rsidR="002B2B05" w:rsidRPr="000E113D" w:rsidRDefault="001E06D3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A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representing the set of vectors to be performed on</w:t>
            </w:r>
          </w:p>
        </w:tc>
        <w:tc>
          <w:tcPr>
            <w:tcW w:w="3171" w:type="dxa"/>
            <w:vAlign w:val="center"/>
          </w:tcPr>
          <w:p w14:paraId="02F0B642" w14:textId="1C80FC58" w:rsidR="002B2B05" w:rsidRPr="000E113D" w:rsidRDefault="001E06D3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Returns the rref of the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as well as the homogeneous solution. Each column of the output represents 1 parameter.</w:t>
            </w:r>
          </w:p>
          <w:p w14:paraId="42488028" w14:textId="77777777" w:rsidR="00B95D6A" w:rsidRPr="000E113D" w:rsidRDefault="00B95D6A" w:rsidP="00B95D6A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* Can be used to find basis</w:t>
            </w:r>
          </w:p>
          <w:p w14:paraId="45E85B2A" w14:textId="69934319" w:rsidR="00FF0580" w:rsidRPr="000E113D" w:rsidRDefault="00FF0580" w:rsidP="00B95D6A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*There are times where using column space will be better. </w:t>
            </w:r>
          </w:p>
        </w:tc>
      </w:tr>
      <w:tr w:rsidR="00D30C8E" w:rsidRPr="000E113D" w14:paraId="2384D805" w14:textId="77777777" w:rsidTr="00A77148">
        <w:tc>
          <w:tcPr>
            <w:tcW w:w="528" w:type="dxa"/>
            <w:vAlign w:val="center"/>
          </w:tcPr>
          <w:p w14:paraId="75A587D7" w14:textId="3A6008E4" w:rsidR="00D30C8E" w:rsidRPr="000E113D" w:rsidRDefault="00D30C8E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977" w:type="dxa"/>
            <w:vAlign w:val="center"/>
          </w:tcPr>
          <w:p w14:paraId="6A59318C" w14:textId="68EB9A88" w:rsidR="00D30C8E" w:rsidRPr="000E113D" w:rsidRDefault="00D30C8E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checkLinearIndependence(A)</w:t>
            </w:r>
          </w:p>
        </w:tc>
        <w:tc>
          <w:tcPr>
            <w:tcW w:w="2340" w:type="dxa"/>
            <w:vAlign w:val="center"/>
          </w:tcPr>
          <w:p w14:paraId="7ACEBE2B" w14:textId="4762DA6E" w:rsidR="00D30C8E" w:rsidRPr="000E113D" w:rsidRDefault="00D30C8E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A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representing the set of vectors to be performed on</w:t>
            </w:r>
          </w:p>
        </w:tc>
        <w:tc>
          <w:tcPr>
            <w:tcW w:w="3171" w:type="dxa"/>
            <w:vAlign w:val="center"/>
          </w:tcPr>
          <w:p w14:paraId="6862708E" w14:textId="6173E288" w:rsidR="00D30C8E" w:rsidRPr="000E113D" w:rsidRDefault="00D30C8E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true if the set of vectors is linearly independent. Return false otherwise.</w:t>
            </w:r>
          </w:p>
        </w:tc>
      </w:tr>
      <w:tr w:rsidR="00D30C8E" w:rsidRPr="000E113D" w14:paraId="6C4352D9" w14:textId="77777777" w:rsidTr="00A77148">
        <w:tc>
          <w:tcPr>
            <w:tcW w:w="528" w:type="dxa"/>
            <w:vAlign w:val="center"/>
          </w:tcPr>
          <w:p w14:paraId="5777F757" w14:textId="284EC617" w:rsidR="00D30C8E" w:rsidRPr="000E113D" w:rsidRDefault="007A1B2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977" w:type="dxa"/>
            <w:vAlign w:val="center"/>
          </w:tcPr>
          <w:p w14:paraId="3058A9E9" w14:textId="1AC7E205" w:rsidR="00D30C8E" w:rsidRPr="000E113D" w:rsidRDefault="005714CC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="007A1B2F" w:rsidRPr="000E113D">
              <w:rPr>
                <w:rFonts w:ascii="Times New Roman" w:hAnsi="Times New Roman" w:cs="Times New Roman"/>
                <w:sz w:val="18"/>
                <w:szCs w:val="18"/>
              </w:rPr>
              <w:t>ectorRelativeToBasis(S,V)</w:t>
            </w:r>
          </w:p>
        </w:tc>
        <w:tc>
          <w:tcPr>
            <w:tcW w:w="2340" w:type="dxa"/>
            <w:vAlign w:val="center"/>
          </w:tcPr>
          <w:p w14:paraId="70EC3916" w14:textId="72B3A021" w:rsidR="00D30C8E" w:rsidRPr="000E113D" w:rsidRDefault="007A1B2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S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representing the basis</w:t>
            </w:r>
          </w:p>
          <w:p w14:paraId="547B194C" w14:textId="35685928" w:rsidR="007A1B2F" w:rsidRPr="000E113D" w:rsidRDefault="007A1B2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V – Vector that you want to check</w:t>
            </w:r>
          </w:p>
        </w:tc>
        <w:tc>
          <w:tcPr>
            <w:tcW w:w="3171" w:type="dxa"/>
            <w:vAlign w:val="center"/>
          </w:tcPr>
          <w:p w14:paraId="118667A8" w14:textId="6A4DB655" w:rsidR="00D30C8E" w:rsidRPr="000E113D" w:rsidRDefault="007A1B2F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vector relative to the basis S. (V)</w:t>
            </w:r>
            <w:r w:rsidRPr="000E113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s</w:t>
            </w:r>
          </w:p>
        </w:tc>
      </w:tr>
      <w:tr w:rsidR="007D7A1A" w:rsidRPr="000E113D" w14:paraId="68BDB985" w14:textId="77777777" w:rsidTr="00A77148">
        <w:tc>
          <w:tcPr>
            <w:tcW w:w="528" w:type="dxa"/>
            <w:vAlign w:val="center"/>
          </w:tcPr>
          <w:p w14:paraId="1EA7854A" w14:textId="2DA6261F" w:rsidR="007D7A1A" w:rsidRPr="000E113D" w:rsidRDefault="007D7A1A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2977" w:type="dxa"/>
            <w:vAlign w:val="center"/>
          </w:tcPr>
          <w:p w14:paraId="1BB11751" w14:textId="3BFBEE61" w:rsidR="007D7A1A" w:rsidRPr="000E113D" w:rsidRDefault="007D7A1A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revers</w:t>
            </w:r>
            <w:r w:rsidR="00B85016"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RelativeToBasis(S,V</w:t>
            </w:r>
            <w:r w:rsidRPr="000E113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s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340" w:type="dxa"/>
            <w:vAlign w:val="center"/>
          </w:tcPr>
          <w:p w14:paraId="474821D5" w14:textId="77777777" w:rsidR="007D7A1A" w:rsidRPr="000E113D" w:rsidRDefault="007D7A1A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S – matrix representing basis</w:t>
            </w:r>
          </w:p>
          <w:p w14:paraId="73D83113" w14:textId="1A40339C" w:rsidR="007D7A1A" w:rsidRPr="000E113D" w:rsidRDefault="007D7A1A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0E113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s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– Vector relative to S</w:t>
            </w:r>
          </w:p>
        </w:tc>
        <w:tc>
          <w:tcPr>
            <w:tcW w:w="3171" w:type="dxa"/>
            <w:vAlign w:val="center"/>
          </w:tcPr>
          <w:p w14:paraId="47DF9E03" w14:textId="65FFEE91" w:rsidR="007D7A1A" w:rsidRPr="000E113D" w:rsidRDefault="007D7A1A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initial vector V, given V</w:t>
            </w:r>
            <w:r w:rsidRPr="000E113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s</w:t>
            </w:r>
          </w:p>
        </w:tc>
      </w:tr>
      <w:tr w:rsidR="007A1B2F" w:rsidRPr="000E113D" w14:paraId="69C54066" w14:textId="77777777" w:rsidTr="00A77148">
        <w:tc>
          <w:tcPr>
            <w:tcW w:w="528" w:type="dxa"/>
            <w:vAlign w:val="center"/>
          </w:tcPr>
          <w:p w14:paraId="6B22FF0F" w14:textId="360D9C12" w:rsidR="007A1B2F" w:rsidRPr="000E113D" w:rsidRDefault="0061124B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977" w:type="dxa"/>
            <w:vAlign w:val="center"/>
          </w:tcPr>
          <w:p w14:paraId="389FD0BF" w14:textId="241C7053" w:rsidR="007A1B2F" w:rsidRPr="000E113D" w:rsidRDefault="0061124B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checkBasisForSubspace(S,V)</w:t>
            </w:r>
          </w:p>
        </w:tc>
        <w:tc>
          <w:tcPr>
            <w:tcW w:w="2340" w:type="dxa"/>
            <w:vAlign w:val="center"/>
          </w:tcPr>
          <w:p w14:paraId="3A7615A3" w14:textId="3BAD739F" w:rsidR="007A1B2F" w:rsidRPr="000E113D" w:rsidRDefault="0061124B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S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representing the basis</w:t>
            </w:r>
          </w:p>
          <w:p w14:paraId="6617F13F" w14:textId="7628A975" w:rsidR="0061124B" w:rsidRPr="000E113D" w:rsidRDefault="0061124B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V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representing the subspace</w:t>
            </w:r>
          </w:p>
        </w:tc>
        <w:tc>
          <w:tcPr>
            <w:tcW w:w="3171" w:type="dxa"/>
            <w:vAlign w:val="center"/>
          </w:tcPr>
          <w:p w14:paraId="74CD185F" w14:textId="77777777" w:rsidR="007A1B2F" w:rsidRPr="000E113D" w:rsidRDefault="0061124B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Boolean of whether S is a basis for V. If it is, return by which definition it was proven.</w:t>
            </w:r>
          </w:p>
          <w:p w14:paraId="3F8EF120" w14:textId="70E3987A" w:rsidR="00777F73" w:rsidRPr="000E113D" w:rsidRDefault="00777F73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* Can also be used to find out if 2 </w:t>
            </w:r>
            <w:r w:rsidR="005714CC"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bases</w:t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are both bases for the same subspace. (just </w:t>
            </w:r>
            <w:r w:rsidR="002363E2"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p</w:t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ut the 2 bases as S and V)</w:t>
            </w:r>
          </w:p>
        </w:tc>
      </w:tr>
      <w:tr w:rsidR="00777F73" w:rsidRPr="000E113D" w14:paraId="7B6632CE" w14:textId="77777777" w:rsidTr="00A77148">
        <w:tc>
          <w:tcPr>
            <w:tcW w:w="528" w:type="dxa"/>
            <w:vAlign w:val="center"/>
          </w:tcPr>
          <w:p w14:paraId="7C82C020" w14:textId="1E1D01A8" w:rsidR="00777F73" w:rsidRPr="000E113D" w:rsidRDefault="00777F73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977" w:type="dxa"/>
            <w:vAlign w:val="center"/>
          </w:tcPr>
          <w:p w14:paraId="3F117AE5" w14:textId="1D114464" w:rsidR="00777F73" w:rsidRPr="000E113D" w:rsidRDefault="00DE5619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findColumnSpaceBasis(S)</w:t>
            </w:r>
          </w:p>
        </w:tc>
        <w:tc>
          <w:tcPr>
            <w:tcW w:w="2340" w:type="dxa"/>
            <w:vAlign w:val="center"/>
          </w:tcPr>
          <w:p w14:paraId="1CA472FE" w14:textId="30C6CCF0" w:rsidR="00777F73" w:rsidRPr="000E113D" w:rsidRDefault="00DE5619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S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representing the set of vectors </w:t>
            </w:r>
          </w:p>
        </w:tc>
        <w:tc>
          <w:tcPr>
            <w:tcW w:w="3171" w:type="dxa"/>
            <w:vAlign w:val="center"/>
          </w:tcPr>
          <w:p w14:paraId="6BDC3EE8" w14:textId="5486357D" w:rsidR="00777F73" w:rsidRPr="000E113D" w:rsidRDefault="00DE5619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Returns the column space of </w:t>
            </w:r>
            <w:r w:rsidR="004740AF" w:rsidRPr="000E113D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</w:tr>
      <w:tr w:rsidR="004740AF" w:rsidRPr="000E113D" w14:paraId="53C3B735" w14:textId="77777777" w:rsidTr="00A77148">
        <w:tc>
          <w:tcPr>
            <w:tcW w:w="528" w:type="dxa"/>
            <w:vAlign w:val="center"/>
          </w:tcPr>
          <w:p w14:paraId="2F0AB0A7" w14:textId="65FE6661" w:rsidR="004740AF" w:rsidRPr="000E113D" w:rsidRDefault="00795166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977" w:type="dxa"/>
            <w:vAlign w:val="center"/>
          </w:tcPr>
          <w:p w14:paraId="4827C21F" w14:textId="5DDFA88A" w:rsidR="004740AF" w:rsidRPr="000E113D" w:rsidRDefault="00795166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findRowSpaceBasis(S)</w:t>
            </w:r>
          </w:p>
        </w:tc>
        <w:tc>
          <w:tcPr>
            <w:tcW w:w="2340" w:type="dxa"/>
            <w:vAlign w:val="center"/>
          </w:tcPr>
          <w:p w14:paraId="384EF5BB" w14:textId="5E7593C9" w:rsidR="004740AF" w:rsidRPr="000E113D" w:rsidRDefault="00795166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S – 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matrix 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representing the set of vectors </w:t>
            </w:r>
          </w:p>
        </w:tc>
        <w:tc>
          <w:tcPr>
            <w:tcW w:w="3171" w:type="dxa"/>
            <w:vAlign w:val="center"/>
          </w:tcPr>
          <w:p w14:paraId="4835D1F0" w14:textId="5F9F9A8D" w:rsidR="004740AF" w:rsidRPr="000E113D" w:rsidRDefault="00795166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row space of S</w:t>
            </w:r>
          </w:p>
        </w:tc>
      </w:tr>
      <w:tr w:rsidR="000B3A43" w:rsidRPr="000E113D" w14:paraId="6BB54658" w14:textId="77777777" w:rsidTr="00A77148">
        <w:tc>
          <w:tcPr>
            <w:tcW w:w="528" w:type="dxa"/>
            <w:vAlign w:val="center"/>
          </w:tcPr>
          <w:p w14:paraId="66D5BC21" w14:textId="0550977A" w:rsidR="000B3A43" w:rsidRPr="000E113D" w:rsidRDefault="000B3A43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977" w:type="dxa"/>
            <w:vAlign w:val="center"/>
          </w:tcPr>
          <w:p w14:paraId="309F3221" w14:textId="113002CA" w:rsidR="00832A9D" w:rsidRPr="000E113D" w:rsidRDefault="000B3A43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extendBasisToHigherSpace(S,n)</w:t>
            </w:r>
          </w:p>
        </w:tc>
        <w:tc>
          <w:tcPr>
            <w:tcW w:w="2340" w:type="dxa"/>
            <w:vAlign w:val="center"/>
          </w:tcPr>
          <w:p w14:paraId="09BF00A3" w14:textId="60B2F835" w:rsidR="000B3A43" w:rsidRPr="000E113D" w:rsidRDefault="000B3A43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S – matri</w:t>
            </w:r>
            <w:r w:rsidR="005714CC" w:rsidRPr="000E113D">
              <w:rPr>
                <w:rFonts w:ascii="Times New Roman" w:hAnsi="Times New Roman" w:cs="Times New Roman"/>
                <w:sz w:val="18"/>
                <w:szCs w:val="18"/>
              </w:rPr>
              <w:t>x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representing the current basis</w:t>
            </w:r>
          </w:p>
          <w:p w14:paraId="6652FB4C" w14:textId="6B382F1C" w:rsidR="000B3A43" w:rsidRPr="000E113D" w:rsidRDefault="000B3A43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n -  R^n</w:t>
            </w:r>
          </w:p>
        </w:tc>
        <w:tc>
          <w:tcPr>
            <w:tcW w:w="3171" w:type="dxa"/>
            <w:vAlign w:val="center"/>
          </w:tcPr>
          <w:p w14:paraId="4C128D92" w14:textId="5D049842" w:rsidR="000B3A43" w:rsidRPr="000E113D" w:rsidRDefault="000B3A43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vectors to be added to extend the basis to span high</w:t>
            </w:r>
            <w:r w:rsidR="008578FB">
              <w:rPr>
                <w:rFonts w:ascii="Times New Roman" w:hAnsi="Times New Roman" w:cs="Times New Roman"/>
                <w:sz w:val="18"/>
                <w:szCs w:val="18"/>
              </w:rPr>
              <w:t>er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n values.</w:t>
            </w:r>
          </w:p>
          <w:p w14:paraId="187F6E40" w14:textId="4BC94E8A" w:rsidR="00832A9D" w:rsidRPr="000E113D" w:rsidRDefault="00832A9D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sym w:font="Wingdings" w:char="F0E0"/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 can check if S spans R</w:t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vertAlign w:val="superscript"/>
              </w:rPr>
              <w:t>n</w:t>
            </w:r>
          </w:p>
        </w:tc>
      </w:tr>
      <w:tr w:rsidR="00E94BFF" w:rsidRPr="000E113D" w14:paraId="7FA4FF67" w14:textId="77777777" w:rsidTr="00A77148">
        <w:tc>
          <w:tcPr>
            <w:tcW w:w="528" w:type="dxa"/>
            <w:vAlign w:val="center"/>
          </w:tcPr>
          <w:p w14:paraId="2E4FAFF2" w14:textId="613CBB21" w:rsidR="00E94BFF" w:rsidRPr="000E113D" w:rsidRDefault="00E94BF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977" w:type="dxa"/>
            <w:vAlign w:val="center"/>
          </w:tcPr>
          <w:p w14:paraId="421D9C13" w14:textId="05DA8B78" w:rsidR="00E94BFF" w:rsidRPr="000E113D" w:rsidRDefault="00E94BF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isOrthogonalSet(S)</w:t>
            </w:r>
          </w:p>
        </w:tc>
        <w:tc>
          <w:tcPr>
            <w:tcW w:w="2340" w:type="dxa"/>
            <w:vAlign w:val="center"/>
          </w:tcPr>
          <w:p w14:paraId="04F9517C" w14:textId="4678CFE4" w:rsidR="00E94BFF" w:rsidRPr="000E113D" w:rsidRDefault="00E94BFF" w:rsidP="00D635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S – set of vectors</w:t>
            </w:r>
          </w:p>
        </w:tc>
        <w:tc>
          <w:tcPr>
            <w:tcW w:w="3171" w:type="dxa"/>
            <w:vAlign w:val="center"/>
          </w:tcPr>
          <w:p w14:paraId="6BB7A795" w14:textId="70693C6E" w:rsidR="00E94BFF" w:rsidRPr="000E113D" w:rsidRDefault="00E94BFF" w:rsidP="00D6359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whether the set is orthogonal</w:t>
            </w:r>
          </w:p>
        </w:tc>
      </w:tr>
      <w:tr w:rsidR="00E94BFF" w:rsidRPr="000E113D" w14:paraId="5A42F758" w14:textId="77777777" w:rsidTr="00A77148">
        <w:tc>
          <w:tcPr>
            <w:tcW w:w="528" w:type="dxa"/>
            <w:vAlign w:val="center"/>
          </w:tcPr>
          <w:p w14:paraId="65C7C4AF" w14:textId="48C82595" w:rsidR="00E94BFF" w:rsidRPr="000E113D" w:rsidRDefault="00E94BFF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977" w:type="dxa"/>
            <w:vAlign w:val="center"/>
          </w:tcPr>
          <w:p w14:paraId="3BD16D54" w14:textId="283487EC" w:rsidR="00E94BFF" w:rsidRPr="000E113D" w:rsidRDefault="00E94BFF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isOrthonormalSet(S)</w:t>
            </w:r>
          </w:p>
        </w:tc>
        <w:tc>
          <w:tcPr>
            <w:tcW w:w="2340" w:type="dxa"/>
            <w:vAlign w:val="center"/>
          </w:tcPr>
          <w:p w14:paraId="6C5BFDBD" w14:textId="1A0E4746" w:rsidR="00E94BFF" w:rsidRPr="000E113D" w:rsidRDefault="00E94BFF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S – set of vectors</w:t>
            </w:r>
          </w:p>
        </w:tc>
        <w:tc>
          <w:tcPr>
            <w:tcW w:w="3171" w:type="dxa"/>
            <w:vAlign w:val="center"/>
          </w:tcPr>
          <w:p w14:paraId="20222DC7" w14:textId="5C2F7D0B" w:rsidR="00E94BFF" w:rsidRPr="000E113D" w:rsidRDefault="00E94BFF" w:rsidP="00E94B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whether the set is orthonormal</w:t>
            </w:r>
          </w:p>
        </w:tc>
      </w:tr>
      <w:tr w:rsidR="00E94BFF" w:rsidRPr="000E113D" w14:paraId="0EEE1FE7" w14:textId="77777777" w:rsidTr="00A77148">
        <w:tc>
          <w:tcPr>
            <w:tcW w:w="528" w:type="dxa"/>
            <w:vAlign w:val="center"/>
          </w:tcPr>
          <w:p w14:paraId="450FC2BE" w14:textId="2AAA816F" w:rsidR="00E94BFF" w:rsidRPr="000E113D" w:rsidRDefault="005714CC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977" w:type="dxa"/>
            <w:vAlign w:val="center"/>
          </w:tcPr>
          <w:p w14:paraId="08AED735" w14:textId="52B410DF" w:rsidR="00E94BFF" w:rsidRPr="000E113D" w:rsidRDefault="005714CC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isOrthogonalTo(S, V)</w:t>
            </w:r>
          </w:p>
        </w:tc>
        <w:tc>
          <w:tcPr>
            <w:tcW w:w="2340" w:type="dxa"/>
            <w:vAlign w:val="center"/>
          </w:tcPr>
          <w:p w14:paraId="773A1973" w14:textId="77777777" w:rsidR="00E94BFF" w:rsidRPr="000E113D" w:rsidRDefault="005714CC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S – Set of vectors to check against</w:t>
            </w:r>
          </w:p>
          <w:p w14:paraId="3682BA1C" w14:textId="2847A0BD" w:rsidR="005714CC" w:rsidRPr="000E113D" w:rsidRDefault="005714CC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V – Vector to be checked</w:t>
            </w:r>
          </w:p>
        </w:tc>
        <w:tc>
          <w:tcPr>
            <w:tcW w:w="3171" w:type="dxa"/>
            <w:vAlign w:val="center"/>
          </w:tcPr>
          <w:p w14:paraId="502AA44E" w14:textId="0CE7C294" w:rsidR="00E94BFF" w:rsidRPr="000E113D" w:rsidRDefault="005714CC" w:rsidP="00E94B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whether V is orthogonal to S</w:t>
            </w:r>
          </w:p>
        </w:tc>
      </w:tr>
      <w:tr w:rsidR="005714CC" w:rsidRPr="000E113D" w14:paraId="666CCDC9" w14:textId="77777777" w:rsidTr="00A77148">
        <w:tc>
          <w:tcPr>
            <w:tcW w:w="528" w:type="dxa"/>
            <w:vAlign w:val="center"/>
          </w:tcPr>
          <w:p w14:paraId="6BC7E951" w14:textId="708AA8C3" w:rsidR="005714CC" w:rsidRPr="000E113D" w:rsidRDefault="005714CC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977" w:type="dxa"/>
            <w:vAlign w:val="center"/>
          </w:tcPr>
          <w:p w14:paraId="6F4EC268" w14:textId="5868C467" w:rsidR="005714CC" w:rsidRPr="000E113D" w:rsidRDefault="005714CC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toOrthonormalSet(S)</w:t>
            </w:r>
          </w:p>
        </w:tc>
        <w:tc>
          <w:tcPr>
            <w:tcW w:w="2340" w:type="dxa"/>
            <w:vAlign w:val="center"/>
          </w:tcPr>
          <w:p w14:paraId="3B8504E5" w14:textId="2C5F0424" w:rsidR="005714CC" w:rsidRPr="000E113D" w:rsidRDefault="005714CC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S – An orthogonal set</w:t>
            </w:r>
          </w:p>
        </w:tc>
        <w:tc>
          <w:tcPr>
            <w:tcW w:w="3171" w:type="dxa"/>
            <w:vAlign w:val="center"/>
          </w:tcPr>
          <w:p w14:paraId="79199B6E" w14:textId="264A0D71" w:rsidR="005714CC" w:rsidRPr="000E113D" w:rsidRDefault="005714CC" w:rsidP="00E94B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Normalizes the set of vectors in S</w:t>
            </w:r>
          </w:p>
        </w:tc>
      </w:tr>
      <w:tr w:rsidR="005714CC" w:rsidRPr="000E113D" w14:paraId="7693BD48" w14:textId="77777777" w:rsidTr="00A77148">
        <w:tc>
          <w:tcPr>
            <w:tcW w:w="528" w:type="dxa"/>
            <w:vAlign w:val="center"/>
          </w:tcPr>
          <w:p w14:paraId="0D05EDE0" w14:textId="6AC0F272" w:rsidR="005714CC" w:rsidRPr="000E113D" w:rsidRDefault="00506B09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977" w:type="dxa"/>
            <w:vAlign w:val="center"/>
          </w:tcPr>
          <w:p w14:paraId="3783742E" w14:textId="3FF32C12" w:rsidR="005714CC" w:rsidRPr="000E113D" w:rsidRDefault="00506B09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orthogonalProj(</w:t>
            </w:r>
            <w:r w:rsidR="007F554E" w:rsidRPr="000E113D">
              <w:rPr>
                <w:rFonts w:ascii="Times New Roman" w:hAnsi="Times New Roman" w:cs="Times New Roman"/>
                <w:sz w:val="18"/>
                <w:szCs w:val="18"/>
              </w:rPr>
              <w:t>S, V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340" w:type="dxa"/>
            <w:vAlign w:val="center"/>
          </w:tcPr>
          <w:p w14:paraId="6B1B91C6" w14:textId="4FE0F129" w:rsidR="005714CC" w:rsidRPr="000E113D" w:rsidRDefault="007F554E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506B09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– The set of vectors to be projected on</w:t>
            </w:r>
          </w:p>
          <w:p w14:paraId="490CDF54" w14:textId="4581FFF9" w:rsidR="00506B09" w:rsidRPr="000E113D" w:rsidRDefault="00506B09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V – vector to project</w:t>
            </w:r>
          </w:p>
        </w:tc>
        <w:tc>
          <w:tcPr>
            <w:tcW w:w="3171" w:type="dxa"/>
            <w:vAlign w:val="center"/>
          </w:tcPr>
          <w:p w14:paraId="0DE07275" w14:textId="170638A8" w:rsidR="005714CC" w:rsidRPr="000E113D" w:rsidRDefault="007F554E" w:rsidP="00E94B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projection of V onto column space of S.</w:t>
            </w:r>
          </w:p>
        </w:tc>
      </w:tr>
      <w:tr w:rsidR="007F554E" w:rsidRPr="000E113D" w14:paraId="37B38D3D" w14:textId="77777777" w:rsidTr="00A77148">
        <w:tc>
          <w:tcPr>
            <w:tcW w:w="528" w:type="dxa"/>
            <w:vAlign w:val="center"/>
          </w:tcPr>
          <w:p w14:paraId="5501B69B" w14:textId="43F6E4C4" w:rsidR="007F554E" w:rsidRPr="000E113D" w:rsidRDefault="007D7A1A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977" w:type="dxa"/>
            <w:vAlign w:val="center"/>
          </w:tcPr>
          <w:p w14:paraId="3DC734B2" w14:textId="06A81364" w:rsidR="007F554E" w:rsidRPr="000E113D" w:rsidRDefault="00866EC3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decomposeVector(S, V)</w:t>
            </w:r>
          </w:p>
        </w:tc>
        <w:tc>
          <w:tcPr>
            <w:tcW w:w="2340" w:type="dxa"/>
            <w:vAlign w:val="center"/>
          </w:tcPr>
          <w:p w14:paraId="3FA5DB87" w14:textId="77777777" w:rsidR="007F554E" w:rsidRPr="000E113D" w:rsidRDefault="00866EC3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S – set of vectors (subspace)</w:t>
            </w:r>
          </w:p>
          <w:p w14:paraId="1E3D6915" w14:textId="4D0E60E6" w:rsidR="00866EC3" w:rsidRPr="000E113D" w:rsidRDefault="00866EC3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V – vector to decompose</w:t>
            </w:r>
          </w:p>
        </w:tc>
        <w:tc>
          <w:tcPr>
            <w:tcW w:w="3171" w:type="dxa"/>
            <w:vAlign w:val="center"/>
          </w:tcPr>
          <w:p w14:paraId="34F50AFE" w14:textId="5DA142AF" w:rsidR="007F554E" w:rsidRPr="000E113D" w:rsidRDefault="00866EC3" w:rsidP="00E94B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Returns the vector V in V</w:t>
            </w:r>
            <w:r w:rsidRPr="000E113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p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and V</w:t>
            </w:r>
            <w:r w:rsidRPr="000E113D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n</w:t>
            </w:r>
          </w:p>
        </w:tc>
      </w:tr>
      <w:tr w:rsidR="00866EC3" w:rsidRPr="000E113D" w14:paraId="3848BF35" w14:textId="77777777" w:rsidTr="00A77148">
        <w:tc>
          <w:tcPr>
            <w:tcW w:w="528" w:type="dxa"/>
            <w:vAlign w:val="center"/>
          </w:tcPr>
          <w:p w14:paraId="2EC5DD82" w14:textId="7AAF6BB2" w:rsidR="00866EC3" w:rsidRPr="000E113D" w:rsidRDefault="00A76679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7D7A1A" w:rsidRPr="000E113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977" w:type="dxa"/>
            <w:vAlign w:val="center"/>
          </w:tcPr>
          <w:p w14:paraId="77CF8855" w14:textId="40E5AE01" w:rsidR="00866EC3" w:rsidRPr="000E113D" w:rsidRDefault="00A76679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gramSchmidtOrthogonalization(V)</w:t>
            </w:r>
          </w:p>
        </w:tc>
        <w:tc>
          <w:tcPr>
            <w:tcW w:w="2340" w:type="dxa"/>
            <w:vAlign w:val="center"/>
          </w:tcPr>
          <w:p w14:paraId="6FAE2959" w14:textId="796B53EA" w:rsidR="00866EC3" w:rsidRPr="000E113D" w:rsidRDefault="00A76679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V – vectors to be orthogonalized and normalized</w:t>
            </w:r>
          </w:p>
        </w:tc>
        <w:tc>
          <w:tcPr>
            <w:tcW w:w="3171" w:type="dxa"/>
            <w:vAlign w:val="center"/>
          </w:tcPr>
          <w:p w14:paraId="077540EF" w14:textId="45EC8B36" w:rsidR="00866EC3" w:rsidRPr="000E113D" w:rsidRDefault="00A76679" w:rsidP="00E94B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 all steps used to derive the final orthoganalized set of vectors</w:t>
            </w:r>
          </w:p>
        </w:tc>
      </w:tr>
      <w:tr w:rsidR="00A77148" w:rsidRPr="000E113D" w14:paraId="399513DD" w14:textId="77777777" w:rsidTr="00A77148">
        <w:tc>
          <w:tcPr>
            <w:tcW w:w="528" w:type="dxa"/>
            <w:vAlign w:val="center"/>
          </w:tcPr>
          <w:p w14:paraId="5E3EEFD1" w14:textId="04289B10" w:rsidR="00A77148" w:rsidRPr="000E113D" w:rsidRDefault="00A77148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2977" w:type="dxa"/>
            <w:vAlign w:val="center"/>
          </w:tcPr>
          <w:p w14:paraId="2F830FED" w14:textId="670F4BAF" w:rsidR="00A77148" w:rsidRPr="000E113D" w:rsidRDefault="00A77148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factorizeOnSetOfVectors(V)</w:t>
            </w:r>
          </w:p>
        </w:tc>
        <w:tc>
          <w:tcPr>
            <w:tcW w:w="2340" w:type="dxa"/>
            <w:vAlign w:val="center"/>
          </w:tcPr>
          <w:p w14:paraId="5206B942" w14:textId="1C9AF777" w:rsidR="00A77148" w:rsidRPr="000E113D" w:rsidRDefault="00A77148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V – An orthonormal set of vectors to be factorized into QR (same as Tutorial 9)</w:t>
            </w:r>
          </w:p>
        </w:tc>
        <w:tc>
          <w:tcPr>
            <w:tcW w:w="3171" w:type="dxa"/>
            <w:vAlign w:val="center"/>
          </w:tcPr>
          <w:p w14:paraId="66FE01B9" w14:textId="76A2E0FB" w:rsidR="00A77148" w:rsidRPr="000E113D" w:rsidRDefault="00A77148" w:rsidP="00E94B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factorized form of V.</w:t>
            </w:r>
          </w:p>
        </w:tc>
      </w:tr>
      <w:tr w:rsidR="00A76679" w:rsidRPr="000E113D" w14:paraId="0B3BDDCD" w14:textId="77777777" w:rsidTr="00A77148">
        <w:tc>
          <w:tcPr>
            <w:tcW w:w="528" w:type="dxa"/>
            <w:vAlign w:val="center"/>
          </w:tcPr>
          <w:p w14:paraId="5B8331F5" w14:textId="0F3EE035" w:rsidR="00A76679" w:rsidRPr="000E113D" w:rsidRDefault="0026558F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A77148" w:rsidRPr="000E113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977" w:type="dxa"/>
            <w:vAlign w:val="center"/>
          </w:tcPr>
          <w:p w14:paraId="532062A3" w14:textId="34FA8F44" w:rsidR="00A76679" w:rsidRPr="000E113D" w:rsidRDefault="0026558F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findLeastSquareSolution(A, b)</w:t>
            </w:r>
          </w:p>
        </w:tc>
        <w:tc>
          <w:tcPr>
            <w:tcW w:w="2340" w:type="dxa"/>
            <w:vAlign w:val="center"/>
          </w:tcPr>
          <w:p w14:paraId="54E36F29" w14:textId="77777777" w:rsidR="00A76679" w:rsidRPr="000E113D" w:rsidRDefault="0026558F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 – A matrix whoose columns form the set of vectors</w:t>
            </w:r>
          </w:p>
          <w:p w14:paraId="1C74F0DE" w14:textId="15E23A02" w:rsidR="0026558F" w:rsidRPr="000E113D" w:rsidRDefault="0026558F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b – a vector for which the least square solution is sought</w:t>
            </w:r>
          </w:p>
        </w:tc>
        <w:tc>
          <w:tcPr>
            <w:tcW w:w="3171" w:type="dxa"/>
            <w:vAlign w:val="center"/>
          </w:tcPr>
          <w:p w14:paraId="4D492C78" w14:textId="052EC898" w:rsidR="00A76679" w:rsidRPr="000E113D" w:rsidRDefault="0026558F" w:rsidP="00E94B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least square solution as well as the general solution if it exists.</w:t>
            </w:r>
          </w:p>
        </w:tc>
      </w:tr>
      <w:tr w:rsidR="000F3469" w:rsidRPr="000E113D" w14:paraId="7826F424" w14:textId="77777777" w:rsidTr="00A77148">
        <w:tc>
          <w:tcPr>
            <w:tcW w:w="528" w:type="dxa"/>
            <w:vAlign w:val="center"/>
          </w:tcPr>
          <w:p w14:paraId="77FAD74D" w14:textId="05AA2C84" w:rsidR="000F3469" w:rsidRPr="000E113D" w:rsidRDefault="009D24F2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A77148" w:rsidRPr="000E113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977" w:type="dxa"/>
            <w:vAlign w:val="center"/>
          </w:tcPr>
          <w:p w14:paraId="10915230" w14:textId="77777777" w:rsidR="000E113D" w:rsidRDefault="009D24F2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yellow"/>
              </w:rPr>
              <w:t>eig(A)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0E113D"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sym w:font="Wingdings" w:char="F0E0"/>
            </w:r>
            <w:r w:rsidR="000E113D"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USED MAINLY FOR MCQ WHERE NO WORKINGS ARE REQUIRED</w:t>
            </w:r>
          </w:p>
          <w:p w14:paraId="1CD5C5D5" w14:textId="50BD7DD6" w:rsidR="000E113D" w:rsidRDefault="000E113D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A5F12FE" w14:textId="367AB746" w:rsidR="009D24F2" w:rsidRPr="000E113D" w:rsidRDefault="009D24F2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Can also call it as </w:t>
            </w:r>
          </w:p>
          <w:p w14:paraId="3F9C10F2" w14:textId="3E94D53E" w:rsidR="000F3469" w:rsidRPr="000E113D" w:rsidRDefault="009D24F2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[P,D] = </w:t>
            </w:r>
            <w:r w:rsidR="00951A7D" w:rsidRPr="000E113D">
              <w:rPr>
                <w:rFonts w:ascii="Times New Roman" w:hAnsi="Times New Roman" w:cs="Times New Roman"/>
                <w:sz w:val="18"/>
                <w:szCs w:val="18"/>
              </w:rPr>
              <w:t>m.</w:t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eig(A)</w:t>
            </w:r>
          </w:p>
          <w:p w14:paraId="2B05C4FE" w14:textId="77777777" w:rsidR="00951A7D" w:rsidRPr="000E113D" w:rsidRDefault="00951A7D" w:rsidP="00951A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532C8F7" w14:textId="77777777" w:rsidR="00951A7D" w:rsidRPr="000E113D" w:rsidRDefault="00951A7D" w:rsidP="00951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sym w:font="Wingdings" w:char="F0E0"/>
            </w: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Can also use it to find out whether multiple values are eigenvalues</w:t>
            </w:r>
          </w:p>
          <w:p w14:paraId="4D479D35" w14:textId="77777777" w:rsidR="00951A7D" w:rsidRPr="000E113D" w:rsidRDefault="00951A7D" w:rsidP="00951A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m.eig(A,1,2,3….)</w:t>
            </w:r>
          </w:p>
          <w:p w14:paraId="368A5267" w14:textId="77777777" w:rsidR="003F144B" w:rsidRPr="000E113D" w:rsidRDefault="003F144B" w:rsidP="00951A7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021CD5" w14:textId="77777777" w:rsidR="003F144B" w:rsidRPr="000E113D" w:rsidRDefault="003F144B" w:rsidP="003F144B">
            <w:pP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sym w:font="Wingdings" w:char="F0E0"/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 Can also check whether A is diagonalizable </w:t>
            </w:r>
          </w:p>
          <w:p w14:paraId="6D22924A" w14:textId="22789A05" w:rsidR="003F144B" w:rsidRPr="000E113D" w:rsidRDefault="003F144B" w:rsidP="003F144B">
            <w:pPr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sym w:font="Wingdings" w:char="F0E0"/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 Check the section on “combination of spanning sets” and if it have same number of colums as D, A is diagonalizable</w:t>
            </w:r>
          </w:p>
        </w:tc>
        <w:tc>
          <w:tcPr>
            <w:tcW w:w="2340" w:type="dxa"/>
            <w:vAlign w:val="center"/>
          </w:tcPr>
          <w:p w14:paraId="625321AF" w14:textId="4AD76AC3" w:rsidR="000F3469" w:rsidRPr="000E113D" w:rsidRDefault="009D24F2" w:rsidP="00E94B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 – A square matrix to operate on</w:t>
            </w:r>
          </w:p>
        </w:tc>
        <w:tc>
          <w:tcPr>
            <w:tcW w:w="3171" w:type="dxa"/>
            <w:vAlign w:val="center"/>
          </w:tcPr>
          <w:p w14:paraId="4110FFA8" w14:textId="77777777" w:rsidR="000F3469" w:rsidRPr="000E113D" w:rsidRDefault="00951A7D" w:rsidP="00E94BF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Returns:</w:t>
            </w:r>
          </w:p>
          <w:p w14:paraId="3B23FE4D" w14:textId="77777777" w:rsidR="00951A7D" w:rsidRPr="000E113D" w:rsidRDefault="00951A7D" w:rsidP="00951A7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Whether eigenvalue is associated</w:t>
            </w:r>
          </w:p>
          <w:p w14:paraId="1DA0E9F9" w14:textId="77777777" w:rsidR="00951A7D" w:rsidRPr="000E113D" w:rsidRDefault="00951A7D" w:rsidP="00951A7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PDP</w:t>
            </w:r>
            <w:r w:rsidRPr="000E113D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-1</w:t>
            </w:r>
          </w:p>
          <w:p w14:paraId="6C7EEBA7" w14:textId="77777777" w:rsidR="00951A7D" w:rsidRPr="000E113D" w:rsidRDefault="00951A7D" w:rsidP="00951A7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Homogeneous system used (if relevant)</w:t>
            </w:r>
          </w:p>
          <w:p w14:paraId="2EDFAA14" w14:textId="77777777" w:rsidR="00951A7D" w:rsidRPr="000E113D" w:rsidRDefault="00951A7D" w:rsidP="00951A7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Rref (if relevant)</w:t>
            </w:r>
          </w:p>
          <w:p w14:paraId="505B57A2" w14:textId="7E4A271B" w:rsidR="00106990" w:rsidRPr="000E113D" w:rsidRDefault="00106990" w:rsidP="00951A7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Identifies whether A is orthogonally diagonalizable </w:t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(OD)</w:t>
            </w:r>
          </w:p>
          <w:p w14:paraId="217375AE" w14:textId="77777777" w:rsidR="00150CE0" w:rsidRPr="000E113D" w:rsidRDefault="00150CE0" w:rsidP="00150CE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E2C5485" w14:textId="5DA67A3B" w:rsidR="00106990" w:rsidRPr="000E113D" w:rsidRDefault="00106990" w:rsidP="00106990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  <w:t>If A is OD</w:t>
            </w:r>
            <w:r w:rsidR="00150CE0"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  <w:t xml:space="preserve"> (execute manually)</w:t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u w:val="single"/>
              </w:rPr>
              <w:t>:</w:t>
            </w:r>
          </w:p>
          <w:p w14:paraId="0EF13A97" w14:textId="736FD448" w:rsidR="00106990" w:rsidRPr="000E113D" w:rsidRDefault="00106990" w:rsidP="001069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Find the spanning sets of all eigenvalues.</w:t>
            </w:r>
            <w:r w:rsidR="00A318C9" w:rsidRPr="000E11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A318C9"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  <w:highlight w:val="yellow"/>
              </w:rPr>
              <w:t>Type: m.eig(A,v1,v2,v3,…..)</w:t>
            </w:r>
          </w:p>
          <w:p w14:paraId="1B331453" w14:textId="140FA899" w:rsidR="00A50972" w:rsidRPr="000E113D" w:rsidRDefault="00A50972" w:rsidP="001069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4472C4" w:themeColor="accent1"/>
                <w:sz w:val="18"/>
                <w:szCs w:val="18"/>
              </w:rPr>
              <w:t>Alternatively, you can also look for the Processed Eigenvectors (P).</w:t>
            </w:r>
          </w:p>
          <w:p w14:paraId="1A2E7504" w14:textId="130AAA47" w:rsidR="00106990" w:rsidRPr="000E113D" w:rsidRDefault="00106990" w:rsidP="001069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Execute GSP to get P.</w:t>
            </w:r>
          </w:p>
          <w:p w14:paraId="2A4019B5" w14:textId="310E99CA" w:rsidR="00E0639D" w:rsidRPr="000E113D" w:rsidRDefault="00E0639D" w:rsidP="0010699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D remains unchanged</w:t>
            </w:r>
          </w:p>
        </w:tc>
      </w:tr>
      <w:tr w:rsidR="000E113D" w:rsidRPr="000E113D" w14:paraId="01FA8FD6" w14:textId="77777777" w:rsidTr="00A77148">
        <w:tc>
          <w:tcPr>
            <w:tcW w:w="528" w:type="dxa"/>
            <w:vAlign w:val="center"/>
          </w:tcPr>
          <w:p w14:paraId="6E0B8705" w14:textId="424EA916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2977" w:type="dxa"/>
            <w:vAlign w:val="center"/>
          </w:tcPr>
          <w:p w14:paraId="4B47ABB3" w14:textId="20152054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eigComputationWithWorkings(A)</w:t>
            </w:r>
          </w:p>
        </w:tc>
        <w:tc>
          <w:tcPr>
            <w:tcW w:w="2340" w:type="dxa"/>
            <w:vAlign w:val="center"/>
          </w:tcPr>
          <w:p w14:paraId="1792C6A0" w14:textId="614C0568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 – A square matrix to operate on</w:t>
            </w:r>
          </w:p>
        </w:tc>
        <w:tc>
          <w:tcPr>
            <w:tcW w:w="3171" w:type="dxa"/>
            <w:vAlign w:val="center"/>
          </w:tcPr>
          <w:p w14:paraId="5D67578B" w14:textId="77777777" w:rsidR="000E113D" w:rsidRDefault="000E113D" w:rsidP="000E11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Returns:</w:t>
            </w:r>
          </w:p>
          <w:p w14:paraId="2A7B1F94" w14:textId="517DB53D" w:rsidR="000E113D" w:rsidRDefault="000E113D" w:rsidP="000E11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Characteristic equation</w:t>
            </w:r>
          </w:p>
          <w:p w14:paraId="1ED06599" w14:textId="3BD66205" w:rsidR="000E113D" w:rsidRDefault="000E113D" w:rsidP="000E11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the steps taken to get the P and D values.</w:t>
            </w:r>
          </w:p>
          <w:p w14:paraId="307B0095" w14:textId="77777777" w:rsidR="000E113D" w:rsidRDefault="000E113D" w:rsidP="000E11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 check on whether A is orthogonally diagonalizable and which vectors to use GSP</w:t>
            </w:r>
          </w:p>
          <w:p w14:paraId="74DA9E5F" w14:textId="5AED9BF3" w:rsidR="000E113D" w:rsidRPr="000E113D" w:rsidRDefault="000E113D" w:rsidP="000E113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 check on whether there are repeated eigenvectors. If there are, it will tell you to go and compute it manually. No P and D values given</w:t>
            </w:r>
          </w:p>
        </w:tc>
      </w:tr>
      <w:tr w:rsidR="000E113D" w:rsidRPr="000E113D" w14:paraId="429236D4" w14:textId="77777777" w:rsidTr="00A77148">
        <w:tc>
          <w:tcPr>
            <w:tcW w:w="528" w:type="dxa"/>
            <w:vAlign w:val="center"/>
          </w:tcPr>
          <w:p w14:paraId="375198C9" w14:textId="2D3C606F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977" w:type="dxa"/>
            <w:vAlign w:val="center"/>
          </w:tcPr>
          <w:p w14:paraId="505F2791" w14:textId="1044776D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eigenvectorODESolutions(A)</w:t>
            </w:r>
          </w:p>
        </w:tc>
        <w:tc>
          <w:tcPr>
            <w:tcW w:w="2340" w:type="dxa"/>
            <w:vAlign w:val="center"/>
          </w:tcPr>
          <w:p w14:paraId="6D7DC9A1" w14:textId="0206E514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 – constant coefficient matrix (y’ = Ay)</w:t>
            </w:r>
          </w:p>
        </w:tc>
        <w:tc>
          <w:tcPr>
            <w:tcW w:w="3171" w:type="dxa"/>
            <w:vAlign w:val="center"/>
          </w:tcPr>
          <w:p w14:paraId="6C179D93" w14:textId="1ED9960A" w:rsidR="000E113D" w:rsidRPr="000E113D" w:rsidRDefault="000E113D" w:rsidP="000E11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all eigenvalues with their eigenvectors and solutions</w:t>
            </w:r>
          </w:p>
          <w:p w14:paraId="348084A2" w14:textId="7C749087" w:rsidR="000E113D" w:rsidRPr="000E113D" w:rsidRDefault="000E113D" w:rsidP="000E113D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sym w:font="Wingdings" w:char="F0E0"/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This can be used to find the fundemental set of solutions </w:t>
            </w:r>
          </w:p>
          <w:p w14:paraId="0DAD0B2B" w14:textId="4B3D67B0" w:rsidR="000E113D" w:rsidRPr="000E113D" w:rsidRDefault="000E113D" w:rsidP="000E113D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sym w:font="Wingdings" w:char="F0E0"/>
            </w:r>
            <w:r w:rsidRPr="000E113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 xml:space="preserve"> Limitation: only prints 1 solution for a repeated eigenvalue</w:t>
            </w:r>
          </w:p>
        </w:tc>
      </w:tr>
      <w:tr w:rsidR="000E113D" w:rsidRPr="000E113D" w14:paraId="18289966" w14:textId="77777777" w:rsidTr="00A77148">
        <w:tc>
          <w:tcPr>
            <w:tcW w:w="528" w:type="dxa"/>
            <w:vAlign w:val="center"/>
          </w:tcPr>
          <w:p w14:paraId="65F84729" w14:textId="0A11649C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977" w:type="dxa"/>
            <w:vAlign w:val="center"/>
          </w:tcPr>
          <w:p w14:paraId="00CECA56" w14:textId="2A50D7F1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computeWronskian(S)</w:t>
            </w:r>
          </w:p>
        </w:tc>
        <w:tc>
          <w:tcPr>
            <w:tcW w:w="2340" w:type="dxa"/>
            <w:vAlign w:val="center"/>
          </w:tcPr>
          <w:p w14:paraId="183501F0" w14:textId="3B349D3B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S – set of vectors to be computed</w:t>
            </w:r>
          </w:p>
        </w:tc>
        <w:tc>
          <w:tcPr>
            <w:tcW w:w="3171" w:type="dxa"/>
            <w:vAlign w:val="center"/>
          </w:tcPr>
          <w:p w14:paraId="44980C9C" w14:textId="04B61364" w:rsidR="000E113D" w:rsidRPr="000E113D" w:rsidRDefault="000E113D" w:rsidP="000E11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Wronskian value and whether the set of vectors are linearly independent.</w:t>
            </w:r>
          </w:p>
        </w:tc>
      </w:tr>
      <w:tr w:rsidR="000E113D" w:rsidRPr="000E113D" w14:paraId="0E0AFC88" w14:textId="77777777" w:rsidTr="00A77148">
        <w:trPr>
          <w:trHeight w:val="77"/>
        </w:trPr>
        <w:tc>
          <w:tcPr>
            <w:tcW w:w="528" w:type="dxa"/>
            <w:vAlign w:val="center"/>
          </w:tcPr>
          <w:p w14:paraId="30925469" w14:textId="2C7EDB68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977" w:type="dxa"/>
            <w:vAlign w:val="center"/>
          </w:tcPr>
          <w:p w14:paraId="78BD07EC" w14:textId="7BFC4538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findGeneralizedEigenvector(A)</w:t>
            </w:r>
          </w:p>
        </w:tc>
        <w:tc>
          <w:tcPr>
            <w:tcW w:w="2340" w:type="dxa"/>
            <w:vAlign w:val="center"/>
          </w:tcPr>
          <w:p w14:paraId="06E5E964" w14:textId="026B4232" w:rsidR="000E113D" w:rsidRPr="000E113D" w:rsidRDefault="000E113D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A – matrix to be computed</w:t>
            </w:r>
          </w:p>
        </w:tc>
        <w:tc>
          <w:tcPr>
            <w:tcW w:w="3171" w:type="dxa"/>
            <w:vAlign w:val="center"/>
          </w:tcPr>
          <w:p w14:paraId="3D375029" w14:textId="2E32D837" w:rsidR="000E113D" w:rsidRPr="000E113D" w:rsidRDefault="000E113D" w:rsidP="000E11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E113D">
              <w:rPr>
                <w:rFonts w:ascii="Times New Roman" w:hAnsi="Times New Roman" w:cs="Times New Roman"/>
                <w:sz w:val="18"/>
                <w:szCs w:val="18"/>
              </w:rPr>
              <w:t>Returns the generalized eigenvector and steps used to obtain it</w:t>
            </w:r>
          </w:p>
        </w:tc>
      </w:tr>
      <w:tr w:rsidR="00E31685" w:rsidRPr="000E113D" w14:paraId="4740DCB7" w14:textId="77777777" w:rsidTr="00A77148">
        <w:trPr>
          <w:trHeight w:val="77"/>
        </w:trPr>
        <w:tc>
          <w:tcPr>
            <w:tcW w:w="528" w:type="dxa"/>
            <w:vAlign w:val="center"/>
          </w:tcPr>
          <w:p w14:paraId="6C35E207" w14:textId="6A0A35E2" w:rsidR="00E31685" w:rsidRPr="000E113D" w:rsidRDefault="00E31685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2977" w:type="dxa"/>
            <w:vAlign w:val="center"/>
          </w:tcPr>
          <w:p w14:paraId="6A2D0E2B" w14:textId="0BB95750" w:rsidR="00E31685" w:rsidRPr="000E113D" w:rsidRDefault="00E31685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findSubspaceIntersection(A,B)</w:t>
            </w:r>
          </w:p>
        </w:tc>
        <w:tc>
          <w:tcPr>
            <w:tcW w:w="2340" w:type="dxa"/>
            <w:vAlign w:val="center"/>
          </w:tcPr>
          <w:p w14:paraId="5D85698D" w14:textId="1310EB85" w:rsidR="00E31685" w:rsidRPr="000E113D" w:rsidRDefault="00E31685" w:rsidP="000E113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A,B – Matrix of basis vectors forming 2 subspaces</w:t>
            </w:r>
          </w:p>
        </w:tc>
        <w:tc>
          <w:tcPr>
            <w:tcW w:w="3171" w:type="dxa"/>
            <w:vAlign w:val="center"/>
          </w:tcPr>
          <w:p w14:paraId="622F2F92" w14:textId="34FE3884" w:rsidR="00E31685" w:rsidRPr="000E113D" w:rsidRDefault="00E31685" w:rsidP="000E113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Returns the intersection between 2 subspaces with the steps and explanation</w:t>
            </w:r>
          </w:p>
        </w:tc>
      </w:tr>
    </w:tbl>
    <w:p w14:paraId="12983B59" w14:textId="5F2069F9" w:rsidR="007331C2" w:rsidRPr="007331C2" w:rsidRDefault="007331C2" w:rsidP="00D830F9">
      <w:pPr>
        <w:jc w:val="both"/>
        <w:rPr>
          <w:rFonts w:ascii="Times New Roman" w:hAnsi="Times New Roman" w:cs="Times New Roman"/>
        </w:rPr>
      </w:pPr>
    </w:p>
    <w:sectPr w:rsidR="007331C2" w:rsidRPr="007331C2" w:rsidSect="009F70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321D"/>
    <w:multiLevelType w:val="hybridMultilevel"/>
    <w:tmpl w:val="40FA3DAA"/>
    <w:lvl w:ilvl="0" w:tplc="F4702120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0D97"/>
    <w:multiLevelType w:val="hybridMultilevel"/>
    <w:tmpl w:val="A4FAA942"/>
    <w:lvl w:ilvl="0" w:tplc="64EABB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90D9A"/>
    <w:multiLevelType w:val="hybridMultilevel"/>
    <w:tmpl w:val="7C36C5B8"/>
    <w:lvl w:ilvl="0" w:tplc="5D088A62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A9E"/>
    <w:multiLevelType w:val="hybridMultilevel"/>
    <w:tmpl w:val="F24855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21C1C"/>
    <w:multiLevelType w:val="hybridMultilevel"/>
    <w:tmpl w:val="962CBDB6"/>
    <w:lvl w:ilvl="0" w:tplc="069CD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C60D6"/>
    <w:multiLevelType w:val="hybridMultilevel"/>
    <w:tmpl w:val="2BB043B6"/>
    <w:lvl w:ilvl="0" w:tplc="7CD8C66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143CF"/>
    <w:multiLevelType w:val="hybridMultilevel"/>
    <w:tmpl w:val="123C0ED8"/>
    <w:lvl w:ilvl="0" w:tplc="520AD10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4216"/>
    <w:multiLevelType w:val="hybridMultilevel"/>
    <w:tmpl w:val="1D4A0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B613F"/>
    <w:multiLevelType w:val="hybridMultilevel"/>
    <w:tmpl w:val="F430A0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76DEE"/>
    <w:multiLevelType w:val="hybridMultilevel"/>
    <w:tmpl w:val="8CD405EE"/>
    <w:lvl w:ilvl="0" w:tplc="DEF04B7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424AB"/>
    <w:multiLevelType w:val="hybridMultilevel"/>
    <w:tmpl w:val="F2485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63046"/>
    <w:multiLevelType w:val="hybridMultilevel"/>
    <w:tmpl w:val="6D62D5F8"/>
    <w:lvl w:ilvl="0" w:tplc="9B00BEF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484408">
    <w:abstractNumId w:val="7"/>
  </w:num>
  <w:num w:numId="2" w16cid:durableId="148518581">
    <w:abstractNumId w:val="3"/>
  </w:num>
  <w:num w:numId="3" w16cid:durableId="748160725">
    <w:abstractNumId w:val="8"/>
  </w:num>
  <w:num w:numId="4" w16cid:durableId="1484663990">
    <w:abstractNumId w:val="4"/>
  </w:num>
  <w:num w:numId="5" w16cid:durableId="1695033738">
    <w:abstractNumId w:val="11"/>
  </w:num>
  <w:num w:numId="6" w16cid:durableId="640235725">
    <w:abstractNumId w:val="5"/>
  </w:num>
  <w:num w:numId="7" w16cid:durableId="2020156961">
    <w:abstractNumId w:val="9"/>
  </w:num>
  <w:num w:numId="8" w16cid:durableId="1917007452">
    <w:abstractNumId w:val="1"/>
  </w:num>
  <w:num w:numId="9" w16cid:durableId="847209819">
    <w:abstractNumId w:val="2"/>
  </w:num>
  <w:num w:numId="10" w16cid:durableId="429543111">
    <w:abstractNumId w:val="0"/>
  </w:num>
  <w:num w:numId="11" w16cid:durableId="470296425">
    <w:abstractNumId w:val="6"/>
  </w:num>
  <w:num w:numId="12" w16cid:durableId="2140759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0"/>
    <w:rsid w:val="000A062F"/>
    <w:rsid w:val="000B3A43"/>
    <w:rsid w:val="000E113D"/>
    <w:rsid w:val="000F3469"/>
    <w:rsid w:val="00106990"/>
    <w:rsid w:val="00150CE0"/>
    <w:rsid w:val="001A1052"/>
    <w:rsid w:val="001A59E5"/>
    <w:rsid w:val="001C5B14"/>
    <w:rsid w:val="001E06D3"/>
    <w:rsid w:val="00200E05"/>
    <w:rsid w:val="002363E2"/>
    <w:rsid w:val="00262A61"/>
    <w:rsid w:val="0026558F"/>
    <w:rsid w:val="002B200B"/>
    <w:rsid w:val="002B2B05"/>
    <w:rsid w:val="002F3081"/>
    <w:rsid w:val="00314802"/>
    <w:rsid w:val="00347150"/>
    <w:rsid w:val="003B22C1"/>
    <w:rsid w:val="003B309D"/>
    <w:rsid w:val="003E07CA"/>
    <w:rsid w:val="003F144B"/>
    <w:rsid w:val="004740AF"/>
    <w:rsid w:val="00474175"/>
    <w:rsid w:val="00506B09"/>
    <w:rsid w:val="00566090"/>
    <w:rsid w:val="005675FB"/>
    <w:rsid w:val="005714CC"/>
    <w:rsid w:val="00591B2D"/>
    <w:rsid w:val="005A1927"/>
    <w:rsid w:val="005A5250"/>
    <w:rsid w:val="005F0377"/>
    <w:rsid w:val="005F472F"/>
    <w:rsid w:val="005F5E92"/>
    <w:rsid w:val="0061124B"/>
    <w:rsid w:val="00684BCC"/>
    <w:rsid w:val="006B65F6"/>
    <w:rsid w:val="006C0FA0"/>
    <w:rsid w:val="00701A59"/>
    <w:rsid w:val="007331C2"/>
    <w:rsid w:val="0077121E"/>
    <w:rsid w:val="00777F73"/>
    <w:rsid w:val="00786742"/>
    <w:rsid w:val="00795166"/>
    <w:rsid w:val="007A1B2F"/>
    <w:rsid w:val="007A2CDB"/>
    <w:rsid w:val="007C5243"/>
    <w:rsid w:val="007D7A1A"/>
    <w:rsid w:val="007F554E"/>
    <w:rsid w:val="00832A9D"/>
    <w:rsid w:val="0085205D"/>
    <w:rsid w:val="00855A96"/>
    <w:rsid w:val="008578FB"/>
    <w:rsid w:val="00866EC3"/>
    <w:rsid w:val="008B4719"/>
    <w:rsid w:val="00951A7D"/>
    <w:rsid w:val="00961B29"/>
    <w:rsid w:val="00995E5D"/>
    <w:rsid w:val="009D24F2"/>
    <w:rsid w:val="009D2AFA"/>
    <w:rsid w:val="009F701C"/>
    <w:rsid w:val="00A174E5"/>
    <w:rsid w:val="00A318C9"/>
    <w:rsid w:val="00A50972"/>
    <w:rsid w:val="00A76679"/>
    <w:rsid w:val="00A77148"/>
    <w:rsid w:val="00A77321"/>
    <w:rsid w:val="00AA0848"/>
    <w:rsid w:val="00AA625A"/>
    <w:rsid w:val="00AC0177"/>
    <w:rsid w:val="00B35A9D"/>
    <w:rsid w:val="00B85016"/>
    <w:rsid w:val="00B95D6A"/>
    <w:rsid w:val="00BB4824"/>
    <w:rsid w:val="00C17B07"/>
    <w:rsid w:val="00C67035"/>
    <w:rsid w:val="00C978A1"/>
    <w:rsid w:val="00CB7942"/>
    <w:rsid w:val="00D02EC7"/>
    <w:rsid w:val="00D15F3E"/>
    <w:rsid w:val="00D30C8E"/>
    <w:rsid w:val="00D6359F"/>
    <w:rsid w:val="00D77CC2"/>
    <w:rsid w:val="00D830F9"/>
    <w:rsid w:val="00D9090F"/>
    <w:rsid w:val="00DE5619"/>
    <w:rsid w:val="00DE7DFF"/>
    <w:rsid w:val="00E0639D"/>
    <w:rsid w:val="00E31685"/>
    <w:rsid w:val="00E5721F"/>
    <w:rsid w:val="00E909A7"/>
    <w:rsid w:val="00E94BFF"/>
    <w:rsid w:val="00E95507"/>
    <w:rsid w:val="00EC1F9C"/>
    <w:rsid w:val="00F03818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D7A4"/>
  <w15:chartTrackingRefBased/>
  <w15:docId w15:val="{50E81437-8392-4D36-999C-D0A8EE60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13D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C2"/>
    <w:pPr>
      <w:ind w:left="720"/>
      <w:contextualSpacing/>
    </w:pPr>
  </w:style>
  <w:style w:type="table" w:styleId="TableGrid">
    <w:name w:val="Table Grid"/>
    <w:basedOn w:val="TableNormal"/>
    <w:uiPriority w:val="39"/>
    <w:rsid w:val="0073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8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2405</TotalTime>
  <Pages>3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Thu Lin Aung</dc:creator>
  <cp:keywords/>
  <dc:description/>
  <cp:lastModifiedBy>Si Thu Lin Aung</cp:lastModifiedBy>
  <cp:revision>83</cp:revision>
  <cp:lastPrinted>2024-04-27T03:53:00Z</cp:lastPrinted>
  <dcterms:created xsi:type="dcterms:W3CDTF">2024-04-23T11:12:00Z</dcterms:created>
  <dcterms:modified xsi:type="dcterms:W3CDTF">2024-10-19T17:50:00Z</dcterms:modified>
</cp:coreProperties>
</file>