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br/>
        <w:t>Re-inventamos los servicios financieros en Centroamérica</w:t>
        <w:br/>
        <w:t xml:space="preserve">Convierte tus cuentas por cobrar en liquidez de manera ágil y sencilla. </w:t>
        <w:br/>
        <w:t>Alianza estratégica que facilita pagos de contado a tus proveedores y asegura la continuidad de tu cadena de suministro.</w:t>
        <w:br/>
        <w:t xml:space="preserve">Realiza pagos de contado a tus proveedores sin afectar tu flujo de caja. </w:t>
        <w:br/>
        <w:t xml:space="preserve"> </w:t>
        <w:br/>
        <w:t>Re-inventamos los servicios financieros en Centroamérica</w:t>
        <w:br/>
        <w:t xml:space="preserve">Financiamiento diseñado para Micro, Pequeñas y Medianas Empresas. </w:t>
        <w:br/>
        <w:t>Financiamiento estratégico para crecer y cubrir las necesidades financieras de tu empresa.</w:t>
        <w:br/>
        <w:t xml:space="preserve"> </w:t>
        <w:br/>
        <w:t xml:space="preserve"> </w:t>
        <w:br/>
        <w:t xml:space="preserve"> </w:t>
        <w:br/>
        <w:t xml:space="preserve">Información para empresas sobre finanzas y factoring, fintech. </w:t>
        <w:br/>
        <w:t>Descubre cómo las PYMEs han transformado su futuro con nuestras soluciones financieras.</w:t>
        <w:br/>
        <w:t xml:space="preserve"> </w:t>
        <w:br/>
        <w:t xml:space="preserve"> </w:t>
        <w:br/>
        <w:t xml:space="preserve"> </w:t>
        <w:br/>
        <w:t>Re-inventamos los servicios financieros en Centroamérica.</w:t>
        <w:br/>
        <w:t>Descubre el impacto que tiene Ábaco en el mundo Fintech.</w:t>
        <w:br/>
        <w:t>Prepárate para 2025 con las tendencias financieras clave: automatización, IA, blockchain y finanzas verdes para transformar tu empresa.</w:t>
        <w:br/>
        <w:t>El entorno financiero global está en constante evolución, y 2025 promete ser un año de transformación digital acelerada. Las empresas que adopten estas tendencias no solo optimizarán sus operaciones, sino que también ganarán una ventaja competitiva significativa. Este blog explora las tendencias financieras más relevantes para 2025 y cómo las empresas pueden prepararse para aprovecharlas al máximo.</w:t>
        <w:br/>
        <w:t>| Automatización financiera: la clave para la eficiencia operativa</w:t>
        <w:br/>
        <w:t xml:space="preserve">La automatización no es una novedad, pero en 2025 será imprescindible para las empresas que deseen mantenerse competitivas. Las soluciones de automatización financiera están evolucionando hacia plataformas más inteligentes, capaces de: </w:t>
        <w:br/>
        <w:t xml:space="preserve">Para prepararse, las empresas deben invertir en herramientas de software financiero integradas que no solo simplifiquen procesos, sino que también generen datos de alta calidad para la toma de decisiones. </w:t>
        <w:br/>
        <w:t xml:space="preserve"> </w:t>
        <w:br/>
        <w:t xml:space="preserve">| Inteligencia artificial (IA) aplicada a la planificación financiera  </w:t>
        <w:br/>
        <w:t xml:space="preserve">La IA está transformando cómo las empresas analizan sus finanzas y planifican su futuro. En 2025, se espera que las herramientas basadas en IA ofrezcan: </w:t>
        <w:br/>
        <w:t>Adoptar la IA requiere un enfoque en la capacitación del personal y la integración de estas tecnologías con los sistemas financieros existentes.</w:t>
        <w:br/>
        <w:t xml:space="preserve">  </w:t>
        <w:br/>
        <w:t xml:space="preserve">| Blockchain y la revolución en la transparencia financiera  </w:t>
        <w:br/>
        <w:t xml:space="preserve">Más allá de las criptomonedas, la tecnología blockchain se está consolidando como una herramienta clave para la trazabilidad y la seguridad en transacciones financieras. Para 2025, las empresas podrán utilizar blockchain para:  </w:t>
        <w:br/>
        <w:t>Las empresas que deseen aprovechar esta tecnología deben explorar colaboraciones con proveedores de servicios blockchain y educar a sus equipos sobre su implementación práctica.</w:t>
        <w:br/>
        <w:t xml:space="preserve"> </w:t>
        <w:br/>
        <w:t xml:space="preserve">| Finanzas verdes: un nuevo estándar empresarial  </w:t>
        <w:br/>
        <w:t xml:space="preserve">La sostenibilidad financiera será una prioridad en 2025. Los inversionistas, socios y reguladores están aumentando la presión para que las empresas adopten prácticas responsables. Esto incluye:  </w:t>
        <w:br/>
        <w:t>Prepararse para esta tendencia implica realizar un análisis del impacto actual de la empresa en estos ámbitos y establecer objetivos claros para mejorar.</w:t>
        <w:br/>
        <w:t xml:space="preserve"> </w:t>
        <w:br/>
        <w:t xml:space="preserve">| La analítica predictiva y la personalización financiera  </w:t>
        <w:br/>
        <w:t xml:space="preserve">La analítica predictiva está revolucionando cómo las empresas gestionan su flujo de caja y toman decisiones estratégicas. Para 2025, estas herramientas permitirán a las empresas:  </w:t>
        <w:br/>
        <w:t xml:space="preserve">Invertir en analítica predictiva implica no solo adquirir herramientas tecnológicas, sino también fomentar una cultura basada en datos en toda la organización.  </w:t>
        <w:br/>
        <w:t xml:space="preserve"> </w:t>
        <w:br/>
        <w:t xml:space="preserve">| Preparando tu empresa para el futuro digital  </w:t>
        <w:br/>
        <w:t xml:space="preserve">Adaptarse a estas tendencias requiere un enfoque proactivo que combine inversión en tecnología, formación del talento humano y una estrategia clara. Aquí hay algunos pasos prácticos para comenzar:  </w:t>
        <w:br/>
        <w:t xml:space="preserve"> </w:t>
        <w:br/>
        <w:t xml:space="preserve">| Cómo Ábaco puede ayudar a tu empresa a enfrentar 2025  </w:t>
        <w:br/>
        <w:t xml:space="preserve">En Ábaco, entendemos los retos y las oportunidades del entorno financiero actual. Nuestras soluciones de financiamiento y tecnología financiera están diseñadas para empoderar a las empresas en Centroamérica con:  </w:t>
        <w:br/>
        <w:t>Contáctanos hoy y transforma tu gestión financiera para el 2025 y más allá.</w:t>
        <w:br/>
        <w:t>Explora cómo la IA optimiza la gestión financiera de las startups para impulsar su crecimiento y éxito.</w:t>
        <w:br/>
        <w:t>La IA transforma el crédito inclusivo, haciendo el financiamiento accesible para todas las empresas. Descubre cómo en nuestro blog.</w:t>
        <w:br/>
        <w:t>Explora cómo la IA identifica oportunidades de bajo riesgo y alto potencial en Centroamérica para financiamiento empresarial eficiente.</w:t>
        <w:br/>
        <w:t>© 2024 Ábaco Capital</w:t>
        <w:br/>
        <w:t xml:space="preserve"> Todos los derechos reservados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