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</w:t>
        <w:br/>
        <w:t>Re-inventamos los servicios financieros en Centroamérica</w:t>
        <w:br/>
        <w:t xml:space="preserve">Convierte tus cuentas por cobrar en liquidez de manera ágil y sencilla. </w:t>
        <w:br/>
        <w:t>Alianza estratégica que facilita pagos de contado a tus proveedores y asegura la continuidad de tu cadena de suministro.</w:t>
        <w:br/>
        <w:t xml:space="preserve">Realiza pagos de contado a tus proveedores sin afectar tu flujo de caja. </w:t>
        <w:br/>
        <w:t xml:space="preserve"> </w:t>
        <w:br/>
        <w:t>Re-inventamos los servicios financieros en Centroamérica</w:t>
        <w:br/>
        <w:t xml:space="preserve">Financiamiento diseñado para Micro, Pequeñas y Medianas Empresas. </w:t>
        <w:br/>
        <w:t>Financiamiento estratégico para crecer y cubrir las necesidades financieras de tu empresa.</w:t>
        <w:br/>
        <w:t xml:space="preserve"> </w:t>
        <w:br/>
        <w:t xml:space="preserve"> </w:t>
        <w:br/>
        <w:t xml:space="preserve"> </w:t>
        <w:br/>
        <w:t xml:space="preserve">Información para empresas sobre finanzas y factoring, fintech. </w:t>
        <w:br/>
        <w:t>Descubre cómo las PYMEs han transformado su futuro con nuestras soluciones financieras.</w:t>
        <w:br/>
        <w:t xml:space="preserve"> </w:t>
        <w:br/>
        <w:t xml:space="preserve"> </w:t>
        <w:br/>
        <w:t xml:space="preserve"> </w:t>
        <w:br/>
        <w:t>Re-inventamos los servicios financieros en Centroamérica.</w:t>
        <w:br/>
        <w:t>Descubre el impacto que tiene Ábaco en el mundo Fintech.</w:t>
        <w:br/>
        <w:t>Facilita pagos de contado a tus proveedores y asegura la continuidad de tu cadena de suministro. Tus proveedores reciben el pago de contado, mientras tú mantienes flexibilidad en tu flujo de caja.</w:t>
        <w:br/>
        <w:t>Impulsa la colaboración y mejora la estabilidad de tu red de proveedores.</w:t>
        <w:br/>
        <w:t xml:space="preserve"> </w:t>
        <w:br/>
        <w:t>Apoya la estabilidad financiera de tus proveedores y fortalece su confianza.</w:t>
        <w:br/>
        <w:t>Reduce el riesgo de interrupciones y asegura un flujo constante de suministros.</w:t>
        <w:br/>
        <w:t>Extiende cómodamente los plazos de pago sin perjudicar a tus proveedores.</w:t>
        <w:br/>
        <w:t>Contribuye al desarrollo económico de tus proveedores.</w:t>
        <w:br/>
        <w:t>Para impulsar un cambio significativo en tu cadena, asegúrate de cumplir con los siguientes requisitos:</w:t>
        <w:br/>
        <w:t>Mantener relación con al menos 10 proveedores</w:t>
        <w:br/>
        <w:t>Contar con política de pago a plazo de crédito, superior a los 30 días</w:t>
        <w:br/>
        <w:t>Disponer de canales de comunicación para validaciones de cesiones.</w:t>
        <w:br/>
        <w:t xml:space="preserve"> </w:t>
        <w:br/>
        <w:t>Fortalece tu cadena de valor con financiamiento ágil y seguro.</w:t>
        <w:br/>
        <w:t>© 2024 Ábaco Capital</w:t>
        <w:br/>
        <w:t xml:space="preserve"> Todos los derechos reservados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