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Aprende 5 consejos clave para maximizar el rendimiento de los activos de tu empresa y mejorar la eficiencia operativa.</w:t>
        <w:br/>
        <w:t>En el competitivo entorno actual, maximizar el rendimiento de los activos es esencial para optimizar recursos y asegurar la competitividad. Los activos empresariales incluyen tanto elementos tangibles como maquinaria, propiedades y tecnología, así como intangibles, como datos y capital humano. A continuación, presentamos cinco estrategias clave para sacar el máximo provecho de tus activos:</w:t>
        <w:br/>
        <w:t>El primer paso para optimizar el rendimiento es conocer bien los activos de la empresa. Implementar sistemas de gestión que utilicen tecnologías como el análisis predictivo te permitirá monitorear el estado de los activos en tiempo real. Esto facilita la toma de decisiones basadas en datos y anticipa posibles fallos, evitando paradas costosas o subutilización de recursos.</w:t>
        <w:br/>
        <w:t>Cada activo tiene un ciclo de vida compuesto por adquisición, mantenimiento, uso y descarte. Es fundamental gestionar todas estas fases de manera eficiente. Adoptar estrategias de mantenimiento preventivo, en lugar de reactivo, puede extender la vida útil de los activos y reducir los costos de reemplazo o reparación. Además, la modernización de los activos a través de la actualización tecnológica es una excelente manera de maximizar el valor sin incurrir en gastos excesivos.</w:t>
        <w:br/>
        <w:t>Reevaluar regularmente cómo se están utilizando los activos permite identificar oportunidades para optimizarlos. En muchos casos, las empresas tienen activos subutilizados que podrían ser redistribuidos o incluso vendidos para generar liquidez. Esta liberación de capital puede ser reinvertida en activos más productivos o en áreas clave que necesitan más recursos.</w:t>
        <w:br/>
        <w:t>La automatización y digitalización son herramientas clave para maximizar la eficiencia de los activos. Tecnologías como la inteligencia artificial (IA) y el análisis de big data pueden identificar patrones que aumentan la productividad, optimizan el uso de recursos y reducen los errores humanos. Además, la digitalización puede facilitar la toma de decisiones estratégicas que impulsan el valor de los activos en el largo plazo.</w:t>
        <w:br/>
        <w:t>En una economía basada en el conocimiento, los empleados son uno de los activos más valiosos de una empresa. Invertir en su formación y bienestar es clave para asegurar su contribución continua al rendimiento empresarial. Programas de capacitación continua, tecnologías que optimicen su productividad y la creación de un entorno laboral positivo incrementan significativamente el retorno de este activo estratégico.</w:t>
        <w:br/>
        <w:t>Maximiza el potencial financiero con Ábaco</w:t>
        <w:br/>
        <w:t>Maximizar el rendimiento de los activos empresariales es esencial para garantizar un crecimiento sostenible y rentable. En Ábaco, entendemos la importancia de optimizar cada recurso dentro de tu empresa, por lo que ofrecemos soluciones financieras a la medida que te permiten gestionar y potencializar el valor de tus activos de forma eficiente. En el dinámico entorno de Centroamérica, nuestra experiencia te ayuda a tomar decisiones financieras estratégicas, impulsando el crecimiento de tu empresa con acceso a capital y herramientas financieras innovadoras.</w:t>
        <w:br/>
        <w:t>Si buscas una solución financiera que impulse el rendimiento de tus activos, visita abacocapital.co y descubre cómo podemos ayudarte a alcanzar nuevos niveles de eficiencia y éxito.</w:t>
        <w:br/>
        <w:t>¿Invertir al final del año? Descubre cómo identificar oportunidades estratégicas y aprovechar beneficios fiscales antes de diciembre.</w:t>
        <w:br/>
        <w:t>Descubre cómo los modelos predictivos ayudan a anticipar ciclos económicos en tu sector y optimizar tus decisiones estratégicas.</w:t>
        <w:br/>
        <w:t>Fortalece el flujo de efectivo de tu PYME con proyecciones y factoring. Descubre cómo maximizar la rentabilidad de tu empresa.</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