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La toma de decisiones financieras efectivas es crucial para el éxito de cualquier pequeña o mediana empresa (PYME).</w:t>
        <w:br/>
        <w:t xml:space="preserve">La toma de decisiones financieras efectivas es crucial para el éxito de cualquier pequeña o mediana empresa (PYME). En un entorno empresarial dinámico, las decisiones financieras bien fundamentadas pueden marcar la diferencia entre el crecimiento sostenible y los desafíos económicos. En este blog, exploraremos estrategias prácticas para mejorar la toma de decisiones financieras en PYMEs, asegurando una gestión financiera sólida y un futuro próspero. </w:t>
        <w:br/>
        <w:t xml:space="preserve"> </w:t>
        <w:br/>
        <w:t>1. Establecer Objetivos Financieros Claros: Antes de abordar cualquier decisión financiera, es esencial tener metas claras y realistas. Definir objetivos financieros específicos, medibles y alcanzables proporciona un marco sólido para evaluar las opciones y tomar decisiones informadas.</w:t>
        <w:br/>
        <w:t xml:space="preserve"> 2. Analizar y Gestionar Riesgos: Cada decisión financiera conlleva ciertos riesgos. La identificación, evaluación y gestión de estos riesgos son pasos cruciales para minimizar la incertidumbre. Adoptar un enfoque proactivo hacia los riesgos financieros permite a las PYMEs tomar decisiones más seguras y resistentes. </w:t>
        <w:br/>
        <w:t xml:space="preserve">3. Implementar Tecnología Financiera (Fintech): La tecnología financiera ofrece herramientas poderosas para mejorar la toma de decisiones. Sistemas de contabilidad automatizados, análisis de datos avanzados y plataformas de gestión financiera simplifican los procesos, proporcionando información en tiempo real y facilitando la toma de decisiones fundamentadas. </w:t>
        <w:br/>
        <w:t xml:space="preserve">4. Diversificar Fuentes de Financiamiento: Depender de una única fuente de financiamiento puede ser riesgoso. Explorar opciones de financiamiento diversificadas, como el factoring, confirming o líneas de crédito, brinda flexibilidad y resiliencia financiera. Una cartera financiera diversificada reduce la vulnerabilidad frente a fluctuaciones económicas. </w:t>
        <w:br/>
        <w:t xml:space="preserve">5. Monitorear Indicadores Clave de Rendimiento (KPIs): El seguimiento constante de KPIs financieros proporciona una visión clara del rendimiento empresarial. Métricas como el flujo de efectivo, la rentabilidad y el ratio de endeudamiento ofrecen información valiosa para tomar decisiones informadas y ajustar estrategias según sea necesario. </w:t>
        <w:br/>
        <w:t>Mejorar la toma de decisiones financieras es esencial para el crecimiento y la estabilidad de cualquier PYME. La implementación de estrategias claras, la gestión proactiva de riesgos y la adopción de tecnologías financieras pueden marcar la diferencia.</w:t>
        <w:br/>
        <w:t xml:space="preserve">Acerca de Ábaco </w:t>
        <w:br/>
        <w:t xml:space="preserve">Ábaco se destaca como líder en Centroamérica, ofreciendo soluciones financieras adaptadas a las necesidades individuales de las PYMEs. Con un equipo de expertos y un enfoque centrado en el cliente, Ábaco está comprometida a impulsar el éxito financiero de tu empresa. Contáctanos hoy para explorar cómo podemos trabajar juntos en la mejora continua de tu toma de decisiones financieras. </w:t>
        <w:br/>
        <w:br/>
        <w:t>Cómo el análisis de solvencia y el factoring pueden fortalecer la estabilidad financiera y asegurar el crecimiento sostenible de tu empresa.</w:t>
        <w:br/>
        <w:t>Somos un aliado estratégico que proporciona conocimientos y soluciones financieras para mejorar la toma de decisiones y la gestión del flujo de...</w:t>
        <w:br/>
        <w:t>Descubre cómo fortalecer la solvencia financiera de tu PYME y asegurar su éxito a largo plazo. Explora estrategias clave y cómo Ábaco puede ayudarte.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